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EE39" w14:textId="54466E18" w:rsidR="00A056EE" w:rsidRPr="00272F71" w:rsidRDefault="00A056EE" w:rsidP="000E7EF2">
      <w:pPr>
        <w:ind w:right="26"/>
        <w:jc w:val="right"/>
        <w:rPr>
          <w:rFonts w:asciiTheme="minorHAnsi" w:hAnsiTheme="minorHAnsi" w:cstheme="minorHAnsi"/>
          <w:kern w:val="2"/>
          <w:sz w:val="24"/>
          <w14:ligatures w14:val="standardContextual"/>
        </w:rPr>
      </w:pPr>
      <w:r w:rsidRPr="001B2C1D">
        <w:rPr>
          <w:rFonts w:asciiTheme="minorHAnsi" w:hAnsiTheme="minorHAnsi" w:cstheme="minorHAnsi"/>
          <w:sz w:val="24"/>
        </w:rPr>
        <w:t xml:space="preserve">Αθήνα, </w:t>
      </w:r>
      <w:r w:rsidR="005D78FB">
        <w:rPr>
          <w:rFonts w:asciiTheme="minorHAnsi" w:hAnsiTheme="minorHAnsi" w:cstheme="minorHAnsi"/>
          <w:sz w:val="24"/>
          <w:lang w:val="en-US"/>
        </w:rPr>
        <w:t>0</w:t>
      </w:r>
      <w:r w:rsidR="00A01AAD">
        <w:rPr>
          <w:rFonts w:asciiTheme="minorHAnsi" w:hAnsiTheme="minorHAnsi" w:cstheme="minorHAnsi"/>
          <w:sz w:val="24"/>
        </w:rPr>
        <w:t>3</w:t>
      </w:r>
      <w:r w:rsidR="000E7EF2" w:rsidRPr="001B2C1D">
        <w:rPr>
          <w:rFonts w:asciiTheme="minorHAnsi" w:hAnsiTheme="minorHAnsi" w:cstheme="minorHAnsi"/>
          <w:sz w:val="24"/>
        </w:rPr>
        <w:t xml:space="preserve"> </w:t>
      </w:r>
      <w:r w:rsidR="005D78FB">
        <w:rPr>
          <w:rFonts w:asciiTheme="minorHAnsi" w:hAnsiTheme="minorHAnsi" w:cstheme="minorHAnsi"/>
          <w:sz w:val="24"/>
          <w:lang w:val="en-US"/>
        </w:rPr>
        <w:t>Io</w:t>
      </w:r>
      <w:r w:rsidR="005D78FB">
        <w:rPr>
          <w:rFonts w:asciiTheme="minorHAnsi" w:hAnsiTheme="minorHAnsi" w:cstheme="minorHAnsi"/>
          <w:sz w:val="24"/>
        </w:rPr>
        <w:t>υνίου</w:t>
      </w:r>
      <w:r w:rsidRPr="001B2C1D">
        <w:rPr>
          <w:rFonts w:asciiTheme="minorHAnsi" w:hAnsiTheme="minorHAnsi" w:cstheme="minorHAnsi"/>
          <w:sz w:val="24"/>
        </w:rPr>
        <w:t xml:space="preserve"> 2026</w:t>
      </w:r>
    </w:p>
    <w:p w14:paraId="61A0A7AE" w14:textId="77777777" w:rsidR="00A056EE" w:rsidRPr="001B2C1D" w:rsidRDefault="00A056EE" w:rsidP="000E7EF2">
      <w:pPr>
        <w:pStyle w:val="a0"/>
        <w:spacing w:line="240" w:lineRule="auto"/>
        <w:jc w:val="center"/>
        <w:rPr>
          <w:rFonts w:asciiTheme="minorHAnsi" w:hAnsiTheme="minorHAnsi" w:cstheme="minorHAnsi"/>
          <w:kern w:val="2"/>
          <w:szCs w:val="20"/>
          <w14:ligatures w14:val="standardContextual"/>
        </w:rPr>
      </w:pPr>
      <w:r w:rsidRPr="001B2C1D">
        <w:rPr>
          <w:rFonts w:asciiTheme="minorHAnsi" w:hAnsiTheme="minorHAnsi" w:cstheme="minorHAnsi"/>
          <w:color w:val="44546A"/>
          <w:sz w:val="12"/>
          <w:szCs w:val="12"/>
          <w:lang w:val="en-US"/>
        </w:rPr>
        <w:t> </w:t>
      </w:r>
    </w:p>
    <w:p w14:paraId="15ED4507" w14:textId="77777777" w:rsidR="00A056EE" w:rsidRPr="007E0E3A" w:rsidRDefault="00A056EE" w:rsidP="00E874B8">
      <w:pPr>
        <w:pStyle w:val="a0"/>
        <w:spacing w:line="240" w:lineRule="auto"/>
        <w:ind w:firstLine="0"/>
        <w:jc w:val="center"/>
        <w:rPr>
          <w:rFonts w:asciiTheme="minorHAnsi" w:hAnsiTheme="minorHAnsi" w:cstheme="minorHAnsi"/>
          <w:b/>
          <w:bCs/>
          <w:color w:val="44546A"/>
          <w:sz w:val="24"/>
        </w:rPr>
      </w:pPr>
      <w:r w:rsidRPr="001B2C1D">
        <w:rPr>
          <w:rFonts w:asciiTheme="minorHAnsi" w:hAnsiTheme="minorHAnsi" w:cstheme="minorHAnsi"/>
          <w:b/>
          <w:bCs/>
          <w:color w:val="44546A"/>
          <w:sz w:val="24"/>
        </w:rPr>
        <w:t>ΔΕΛΤΙΟ ΤΥΠΟΥ</w:t>
      </w:r>
    </w:p>
    <w:p w14:paraId="2BD4EF2C" w14:textId="77777777" w:rsidR="000944BC" w:rsidRPr="007E0E3A" w:rsidRDefault="000944BC" w:rsidP="00E874B8">
      <w:pPr>
        <w:pStyle w:val="a0"/>
        <w:spacing w:line="240" w:lineRule="auto"/>
        <w:jc w:val="center"/>
        <w:rPr>
          <w:rFonts w:asciiTheme="minorHAnsi" w:hAnsiTheme="minorHAnsi" w:cstheme="minorHAnsi"/>
          <w:b/>
          <w:bCs/>
          <w:color w:val="44546A"/>
          <w:sz w:val="24"/>
        </w:rPr>
      </w:pPr>
    </w:p>
    <w:p w14:paraId="5A2121BA" w14:textId="17A20162" w:rsidR="00737DDD" w:rsidRPr="000944BC" w:rsidRDefault="000944BC" w:rsidP="00E874B8">
      <w:pPr>
        <w:jc w:val="center"/>
        <w:rPr>
          <w:rFonts w:asciiTheme="minorHAnsi" w:hAnsiTheme="minorHAnsi" w:cstheme="minorHAnsi"/>
          <w:b/>
          <w:bCs/>
          <w:color w:val="ED7D31"/>
          <w:sz w:val="24"/>
        </w:rPr>
      </w:pPr>
      <w:r w:rsidRPr="000944BC">
        <w:rPr>
          <w:rFonts w:asciiTheme="minorHAnsi" w:hAnsiTheme="minorHAnsi" w:cstheme="minorHAnsi"/>
          <w:b/>
          <w:bCs/>
          <w:color w:val="ED7D31"/>
          <w:sz w:val="24"/>
        </w:rPr>
        <w:t>Μελέτη ICAP CRIF:</w:t>
      </w:r>
    </w:p>
    <w:p w14:paraId="30754CF8" w14:textId="706359CA" w:rsidR="000E7EF2" w:rsidRPr="005D78FB" w:rsidRDefault="001D46E3" w:rsidP="00E874B8">
      <w:pPr>
        <w:jc w:val="center"/>
        <w:rPr>
          <w:rFonts w:asciiTheme="minorHAnsi" w:hAnsiTheme="minorHAnsi" w:cstheme="minorHAnsi"/>
          <w:b/>
          <w:bCs/>
          <w:color w:val="ED7D31"/>
          <w:sz w:val="24"/>
        </w:rPr>
      </w:pPr>
      <w:r>
        <w:rPr>
          <w:rFonts w:asciiTheme="minorHAnsi" w:hAnsiTheme="minorHAnsi" w:cstheme="minorHAnsi"/>
          <w:b/>
          <w:bCs/>
          <w:color w:val="ED7D31"/>
          <w:sz w:val="24"/>
        </w:rPr>
        <w:t>Αύξηση της μέσης ετήσιας απασχόλησης κατά 1,5%</w:t>
      </w:r>
      <w:r w:rsidR="00E173F2">
        <w:rPr>
          <w:rFonts w:asciiTheme="minorHAnsi" w:hAnsiTheme="minorHAnsi" w:cstheme="minorHAnsi"/>
          <w:b/>
          <w:bCs/>
          <w:color w:val="ED7D31"/>
          <w:sz w:val="24"/>
        </w:rPr>
        <w:t xml:space="preserve"> το 2025</w:t>
      </w:r>
    </w:p>
    <w:p w14:paraId="4E747221" w14:textId="77777777" w:rsidR="00820435" w:rsidRPr="005D78FB" w:rsidRDefault="00820435" w:rsidP="000E7EF2">
      <w:pPr>
        <w:jc w:val="center"/>
        <w:rPr>
          <w:rFonts w:asciiTheme="minorHAnsi" w:hAnsiTheme="minorHAnsi" w:cstheme="minorHAnsi"/>
          <w:b/>
          <w:bCs/>
          <w:color w:val="ED7D31"/>
          <w:sz w:val="24"/>
        </w:rPr>
      </w:pPr>
    </w:p>
    <w:p w14:paraId="59B349A8" w14:textId="76F41789" w:rsidR="005B3DA0" w:rsidRPr="005B3DA0" w:rsidRDefault="005B3DA0" w:rsidP="005B3DA0">
      <w:pPr>
        <w:ind w:firstLine="720"/>
        <w:rPr>
          <w:rFonts w:asciiTheme="minorHAnsi" w:eastAsia="Times New Roman" w:hAnsiTheme="minorHAnsi" w:cstheme="minorHAnsi"/>
          <w:kern w:val="0"/>
          <w:sz w:val="24"/>
        </w:rPr>
      </w:pPr>
      <w:r w:rsidRPr="005B3DA0">
        <w:rPr>
          <w:rFonts w:asciiTheme="minorHAnsi" w:eastAsia="Times New Roman" w:hAnsiTheme="minorHAnsi" w:cstheme="minorHAnsi"/>
          <w:kern w:val="0"/>
          <w:sz w:val="24"/>
        </w:rPr>
        <w:t xml:space="preserve">Μελέτη για την </w:t>
      </w:r>
      <w:r w:rsidR="00FC7914">
        <w:rPr>
          <w:rFonts w:asciiTheme="minorHAnsi" w:eastAsia="Times New Roman" w:hAnsiTheme="minorHAnsi" w:cstheme="minorHAnsi"/>
          <w:kern w:val="0"/>
          <w:sz w:val="24"/>
        </w:rPr>
        <w:t>Απασχόληση</w:t>
      </w:r>
      <w:r w:rsidRPr="005B3DA0">
        <w:rPr>
          <w:rFonts w:asciiTheme="minorHAnsi" w:eastAsia="Times New Roman" w:hAnsiTheme="minorHAnsi" w:cstheme="minorHAnsi"/>
          <w:kern w:val="0"/>
          <w:sz w:val="24"/>
        </w:rPr>
        <w:t xml:space="preserve"> στην Ελλάδα, πραγματοποίησε και φέτος η ICAP CRIF, σύμφωνα με </w:t>
      </w:r>
      <w:r w:rsidR="001D46E3">
        <w:rPr>
          <w:rFonts w:asciiTheme="minorHAnsi" w:eastAsia="Times New Roman" w:hAnsiTheme="minorHAnsi" w:cstheme="minorHAnsi"/>
          <w:kern w:val="0"/>
          <w:sz w:val="24"/>
        </w:rPr>
        <w:t xml:space="preserve">την οποία </w:t>
      </w:r>
      <w:r w:rsidR="00FC7914">
        <w:rPr>
          <w:rFonts w:asciiTheme="minorHAnsi" w:eastAsia="Times New Roman" w:hAnsiTheme="minorHAnsi" w:cstheme="minorHAnsi"/>
          <w:kern w:val="0"/>
          <w:sz w:val="24"/>
        </w:rPr>
        <w:t xml:space="preserve">η μέση ετήσια απασχόληση </w:t>
      </w:r>
      <w:r w:rsidR="00752834">
        <w:rPr>
          <w:rFonts w:asciiTheme="minorHAnsi" w:eastAsia="Times New Roman" w:hAnsiTheme="minorHAnsi" w:cstheme="minorHAnsi"/>
          <w:kern w:val="0"/>
          <w:sz w:val="24"/>
        </w:rPr>
        <w:t xml:space="preserve">αυξήθηκε </w:t>
      </w:r>
      <w:r w:rsidR="00FC7914">
        <w:rPr>
          <w:rFonts w:asciiTheme="minorHAnsi" w:eastAsia="Times New Roman" w:hAnsiTheme="minorHAnsi" w:cstheme="minorHAnsi"/>
          <w:kern w:val="0"/>
          <w:sz w:val="24"/>
        </w:rPr>
        <w:t>κατά 1,5% το 2025.</w:t>
      </w:r>
      <w:r w:rsidR="002464EB">
        <w:rPr>
          <w:rFonts w:asciiTheme="minorHAnsi" w:eastAsia="Times New Roman" w:hAnsiTheme="minorHAnsi" w:cstheme="minorHAnsi"/>
          <w:kern w:val="0"/>
          <w:sz w:val="24"/>
        </w:rPr>
        <w:t xml:space="preserve"> </w:t>
      </w:r>
      <w:r w:rsidRPr="005B3DA0">
        <w:rPr>
          <w:rFonts w:asciiTheme="minorHAnsi" w:eastAsia="Times New Roman" w:hAnsiTheme="minorHAnsi" w:cstheme="minorHAnsi"/>
          <w:kern w:val="0"/>
          <w:sz w:val="24"/>
        </w:rPr>
        <w:t>Αναλυτικά τα αποτελέσματα της μελέτης δημοσιεύτηκαν στην επιχειρηματική της έκδοση, “</w:t>
      </w:r>
      <w:r>
        <w:fldChar w:fldCharType="begin"/>
      </w:r>
      <w:r w:rsidR="00221A82">
        <w:instrText>HYPERLINK "https://dir.icapcrif.com/mailimages/flipbooks/LEG/2026/?_gl=1*m4y6sm*_ga*NzQwNDgzNDU1LjE3NzMyMTk2ODM.*_ga_CTWZ4L0KQW*czE3ODA0MDAwODMkbzk0JGcxJHQxNzgwNDAwMDg2JGo1NyRsMCRoMA..*_gcl_aw*R0NMLjE3NzM5OTMzOTIuQ2owS0NRanc0UFBOQmhEOEFSSXNBTW8taWN3cjZ3dmE1OTRYYS1UcmNiTUhVNy10QVFTSHFIZDdOWkU3ck5FQ2hRcUcwTXBpeWRJOFYtOGFBbjJkRUFMd193Y0I.*_gcl_au*MTY4NTU0Njg0Ny4xNzczMjE5NjY4" \t "_blank"</w:instrText>
      </w:r>
      <w:r>
        <w:fldChar w:fldCharType="separate"/>
      </w:r>
      <w:r w:rsidRPr="005B3DA0">
        <w:rPr>
          <w:rFonts w:asciiTheme="minorHAnsi" w:eastAsia="Times New Roman" w:hAnsiTheme="minorHAnsi" w:cstheme="minorHAnsi"/>
          <w:color w:val="44546A" w:themeColor="text2"/>
          <w:kern w:val="0"/>
          <w:sz w:val="24"/>
          <w:u w:val="single"/>
        </w:rPr>
        <w:t>Leading Employers in Greece</w:t>
      </w:r>
      <w:r>
        <w:fldChar w:fldCharType="end"/>
      </w:r>
      <w:r w:rsidRPr="005B3DA0">
        <w:rPr>
          <w:rFonts w:asciiTheme="minorHAnsi" w:eastAsia="Times New Roman" w:hAnsiTheme="minorHAnsi" w:cstheme="minorHAnsi"/>
          <w:kern w:val="0"/>
          <w:sz w:val="24"/>
        </w:rPr>
        <w:t>“ (202</w:t>
      </w:r>
      <w:r>
        <w:rPr>
          <w:rFonts w:asciiTheme="minorHAnsi" w:eastAsia="Times New Roman" w:hAnsiTheme="minorHAnsi" w:cstheme="minorHAnsi"/>
          <w:kern w:val="0"/>
          <w:sz w:val="24"/>
        </w:rPr>
        <w:t>6</w:t>
      </w:r>
      <w:r w:rsidRPr="005B3DA0">
        <w:rPr>
          <w:rFonts w:asciiTheme="minorHAnsi" w:eastAsia="Times New Roman" w:hAnsiTheme="minorHAnsi" w:cstheme="minorHAnsi"/>
          <w:kern w:val="0"/>
          <w:sz w:val="24"/>
        </w:rPr>
        <w:t>).</w:t>
      </w:r>
    </w:p>
    <w:p w14:paraId="57BB395B" w14:textId="4F74A006" w:rsidR="00F80C1B" w:rsidRDefault="00F80C1B" w:rsidP="000944BC">
      <w:pPr>
        <w:ind w:firstLine="720"/>
        <w:rPr>
          <w:rFonts w:asciiTheme="minorHAnsi" w:eastAsia="Times New Roman" w:hAnsiTheme="minorHAnsi" w:cstheme="minorHAnsi"/>
          <w:kern w:val="0"/>
          <w:sz w:val="24"/>
        </w:rPr>
      </w:pPr>
    </w:p>
    <w:p w14:paraId="1ED0D547" w14:textId="36436341" w:rsidR="00820435" w:rsidRPr="005D78FB" w:rsidRDefault="005B3DA0" w:rsidP="00820435">
      <w:pPr>
        <w:pStyle w:val="Title"/>
        <w:jc w:val="center"/>
        <w:rPr>
          <w:rFonts w:asciiTheme="minorHAnsi" w:hAnsiTheme="minorHAnsi" w:cstheme="minorHAnsi"/>
          <w:b/>
          <w:color w:val="145F82"/>
          <w:spacing w:val="-4"/>
          <w:sz w:val="28"/>
          <w:szCs w:val="28"/>
        </w:rPr>
      </w:pPr>
      <w:r w:rsidRPr="00820435">
        <w:rPr>
          <w:rFonts w:asciiTheme="minorHAnsi" w:hAnsiTheme="minorHAnsi" w:cstheme="minorHAnsi"/>
          <w:b/>
          <w:color w:val="145F82"/>
          <w:spacing w:val="-4"/>
          <w:sz w:val="28"/>
          <w:szCs w:val="28"/>
        </w:rPr>
        <w:t>ΔΗΛΩΣΗ Νικήτα Κωνσταντέλλου</w:t>
      </w:r>
    </w:p>
    <w:p w14:paraId="106968C0" w14:textId="0E639ED4" w:rsidR="005B3DA0" w:rsidRPr="00820435" w:rsidRDefault="005B3DA0" w:rsidP="00820435">
      <w:pPr>
        <w:pStyle w:val="Title"/>
        <w:jc w:val="center"/>
        <w:rPr>
          <w:rFonts w:asciiTheme="minorHAnsi" w:hAnsiTheme="minorHAnsi" w:cstheme="minorHAnsi"/>
          <w:b/>
          <w:color w:val="145F82"/>
          <w:spacing w:val="-4"/>
          <w:sz w:val="28"/>
          <w:szCs w:val="28"/>
        </w:rPr>
      </w:pPr>
      <w:r w:rsidRPr="00820435">
        <w:rPr>
          <w:rFonts w:asciiTheme="minorHAnsi" w:hAnsiTheme="minorHAnsi" w:cstheme="minorHAnsi"/>
          <w:b/>
          <w:color w:val="145F82"/>
          <w:spacing w:val="-4"/>
          <w:sz w:val="28"/>
          <w:szCs w:val="28"/>
        </w:rPr>
        <w:t>Προέδρου &amp; Διευθύνοντος Συμβούλου του Ομίλου ICAP CRIF</w:t>
      </w:r>
    </w:p>
    <w:p w14:paraId="5207DEFB" w14:textId="4875A527" w:rsidR="00D92847" w:rsidRPr="005D7F17" w:rsidRDefault="00FC7914" w:rsidP="00D92847">
      <w:pPr>
        <w:rPr>
          <w:rFonts w:asciiTheme="minorHAnsi" w:hAnsiTheme="minorHAnsi" w:cstheme="minorHAnsi"/>
          <w:i/>
          <w:iCs/>
          <w:sz w:val="24"/>
        </w:rPr>
      </w:pPr>
      <w:r w:rsidRPr="00243825">
        <w:rPr>
          <w:rFonts w:asciiTheme="minorHAnsi" w:hAnsiTheme="minorHAnsi" w:cstheme="minorHAnsi"/>
          <w:sz w:val="24"/>
        </w:rPr>
        <w:t>“</w:t>
      </w:r>
      <w:r w:rsidR="00B805EE" w:rsidRPr="005D7F17">
        <w:rPr>
          <w:rFonts w:asciiTheme="minorHAnsi" w:hAnsiTheme="minorHAnsi" w:cstheme="minorHAnsi"/>
          <w:i/>
          <w:iCs/>
          <w:sz w:val="24"/>
        </w:rPr>
        <w:t>Θετικές ήταν οι εξελίξεις σ</w:t>
      </w:r>
      <w:r w:rsidR="009E7C08" w:rsidRPr="005D7F17">
        <w:rPr>
          <w:rFonts w:asciiTheme="minorHAnsi" w:hAnsiTheme="minorHAnsi" w:cstheme="minorHAnsi"/>
          <w:i/>
          <w:iCs/>
          <w:sz w:val="24"/>
        </w:rPr>
        <w:t>την</w:t>
      </w:r>
      <w:r w:rsidR="00D92847" w:rsidRPr="005D7F17">
        <w:rPr>
          <w:rFonts w:asciiTheme="minorHAnsi" w:hAnsiTheme="minorHAnsi" w:cstheme="minorHAnsi"/>
          <w:i/>
          <w:iCs/>
          <w:sz w:val="24"/>
        </w:rPr>
        <w:t xml:space="preserve"> </w:t>
      </w:r>
      <w:r w:rsidR="00D92847" w:rsidRPr="005D7F17">
        <w:rPr>
          <w:rFonts w:asciiTheme="minorHAnsi" w:hAnsiTheme="minorHAnsi" w:cstheme="minorHAnsi"/>
          <w:b/>
          <w:bCs/>
          <w:i/>
          <w:iCs/>
          <w:sz w:val="24"/>
        </w:rPr>
        <w:t>αγορά εργασίας</w:t>
      </w:r>
      <w:r w:rsidR="00D92847" w:rsidRPr="005D7F17">
        <w:rPr>
          <w:rFonts w:asciiTheme="minorHAnsi" w:hAnsiTheme="minorHAnsi" w:cstheme="minorHAnsi"/>
          <w:i/>
          <w:iCs/>
          <w:sz w:val="24"/>
        </w:rPr>
        <w:t xml:space="preserve"> στην Ελλάδα, </w:t>
      </w:r>
      <w:r w:rsidR="009E7C08" w:rsidRPr="005D7F17">
        <w:rPr>
          <w:rFonts w:asciiTheme="minorHAnsi" w:hAnsiTheme="minorHAnsi" w:cstheme="minorHAnsi"/>
          <w:i/>
          <w:iCs/>
          <w:sz w:val="24"/>
        </w:rPr>
        <w:t xml:space="preserve">καθώς </w:t>
      </w:r>
      <w:r w:rsidR="00D92847" w:rsidRPr="005D7F17">
        <w:rPr>
          <w:rFonts w:asciiTheme="minorHAnsi" w:hAnsiTheme="minorHAnsi" w:cstheme="minorHAnsi"/>
          <w:i/>
          <w:iCs/>
          <w:sz w:val="24"/>
        </w:rPr>
        <w:t>το 2025</w:t>
      </w:r>
      <w:r w:rsidR="009E7C08" w:rsidRPr="005D7F17">
        <w:rPr>
          <w:rFonts w:asciiTheme="minorHAnsi" w:hAnsiTheme="minorHAnsi" w:cstheme="minorHAnsi"/>
          <w:i/>
          <w:iCs/>
          <w:sz w:val="24"/>
        </w:rPr>
        <w:t xml:space="preserve"> επιτεύχθηκε </w:t>
      </w:r>
      <w:r w:rsidR="0037104C" w:rsidRPr="005D7F17">
        <w:rPr>
          <w:rFonts w:asciiTheme="minorHAnsi" w:hAnsiTheme="minorHAnsi" w:cstheme="minorHAnsi"/>
          <w:b/>
          <w:bCs/>
          <w:i/>
          <w:iCs/>
          <w:sz w:val="24"/>
        </w:rPr>
        <w:t>αύξηση</w:t>
      </w:r>
      <w:r w:rsidR="00D92847" w:rsidRPr="005D7F17">
        <w:rPr>
          <w:rFonts w:asciiTheme="minorHAnsi" w:hAnsiTheme="minorHAnsi" w:cstheme="minorHAnsi"/>
          <w:i/>
          <w:iCs/>
          <w:sz w:val="24"/>
        </w:rPr>
        <w:t xml:space="preserve"> της </w:t>
      </w:r>
      <w:r w:rsidR="00D92847" w:rsidRPr="005D7F17">
        <w:rPr>
          <w:rFonts w:asciiTheme="minorHAnsi" w:hAnsiTheme="minorHAnsi" w:cstheme="minorHAnsi"/>
          <w:b/>
          <w:bCs/>
          <w:i/>
          <w:iCs/>
          <w:sz w:val="24"/>
        </w:rPr>
        <w:t>απασχόλησης</w:t>
      </w:r>
      <w:r w:rsidR="00D92847" w:rsidRPr="005D7F17">
        <w:rPr>
          <w:rFonts w:asciiTheme="minorHAnsi" w:hAnsiTheme="minorHAnsi" w:cstheme="minorHAnsi"/>
          <w:i/>
          <w:iCs/>
          <w:sz w:val="24"/>
        </w:rPr>
        <w:t xml:space="preserve"> </w:t>
      </w:r>
      <w:r w:rsidR="009E7C08" w:rsidRPr="005D7F17">
        <w:rPr>
          <w:rFonts w:asciiTheme="minorHAnsi" w:hAnsiTheme="minorHAnsi" w:cstheme="minorHAnsi"/>
          <w:i/>
          <w:iCs/>
          <w:sz w:val="24"/>
        </w:rPr>
        <w:t>και παράλληλα</w:t>
      </w:r>
      <w:r w:rsidR="00D92847" w:rsidRPr="005D7F17">
        <w:rPr>
          <w:rFonts w:asciiTheme="minorHAnsi" w:hAnsiTheme="minorHAnsi" w:cstheme="minorHAnsi"/>
          <w:i/>
          <w:iCs/>
          <w:sz w:val="24"/>
        </w:rPr>
        <w:t xml:space="preserve"> </w:t>
      </w:r>
      <w:r w:rsidR="009E7C08" w:rsidRPr="005D7F17">
        <w:rPr>
          <w:rFonts w:asciiTheme="minorHAnsi" w:hAnsiTheme="minorHAnsi" w:cstheme="minorHAnsi"/>
          <w:i/>
          <w:iCs/>
          <w:sz w:val="24"/>
        </w:rPr>
        <w:t xml:space="preserve">μείωση </w:t>
      </w:r>
      <w:r w:rsidR="00D92847" w:rsidRPr="005D7F17">
        <w:rPr>
          <w:rFonts w:asciiTheme="minorHAnsi" w:hAnsiTheme="minorHAnsi" w:cstheme="minorHAnsi"/>
          <w:i/>
          <w:iCs/>
          <w:sz w:val="24"/>
        </w:rPr>
        <w:t xml:space="preserve">της ανεργίας, </w:t>
      </w:r>
      <w:r w:rsidR="009E7C08" w:rsidRPr="005D7F17">
        <w:rPr>
          <w:rFonts w:asciiTheme="minorHAnsi" w:hAnsiTheme="minorHAnsi" w:cstheme="minorHAnsi"/>
          <w:i/>
          <w:iCs/>
          <w:sz w:val="24"/>
        </w:rPr>
        <w:t>συνεχίζοντας</w:t>
      </w:r>
      <w:r w:rsidR="00D92847" w:rsidRPr="005D7F17">
        <w:rPr>
          <w:rFonts w:asciiTheme="minorHAnsi" w:hAnsiTheme="minorHAnsi" w:cstheme="minorHAnsi"/>
          <w:i/>
          <w:iCs/>
          <w:sz w:val="24"/>
        </w:rPr>
        <w:t xml:space="preserve"> την τάση των τελευταίων ετών. </w:t>
      </w:r>
      <w:r w:rsidR="009E7C08" w:rsidRPr="005D7F17">
        <w:rPr>
          <w:rFonts w:asciiTheme="minorHAnsi" w:hAnsiTheme="minorHAnsi" w:cstheme="minorHAnsi"/>
          <w:i/>
          <w:iCs/>
          <w:sz w:val="24"/>
        </w:rPr>
        <w:t>Σ</w:t>
      </w:r>
      <w:r w:rsidR="00D92847" w:rsidRPr="005D7F17">
        <w:rPr>
          <w:rFonts w:asciiTheme="minorHAnsi" w:hAnsiTheme="minorHAnsi" w:cstheme="minorHAnsi"/>
          <w:i/>
          <w:iCs/>
          <w:sz w:val="24"/>
        </w:rPr>
        <w:t>υγκεκριμένα, οι απασχολούμενοι το 2025 αγγίζουν το 92% του εργατικού δυναμικού, με τη μέση ετήσια απασχόληση να παρουσιάζεται αυξημένη κατά 1,5%</w:t>
      </w:r>
      <w:r w:rsidR="009E7C08" w:rsidRPr="005D7F17">
        <w:rPr>
          <w:rFonts w:asciiTheme="minorHAnsi" w:hAnsiTheme="minorHAnsi" w:cstheme="minorHAnsi"/>
          <w:i/>
          <w:iCs/>
          <w:sz w:val="24"/>
        </w:rPr>
        <w:t xml:space="preserve"> συγκριτικά με το 2024</w:t>
      </w:r>
      <w:r w:rsidR="00D92847" w:rsidRPr="005D7F17">
        <w:rPr>
          <w:rFonts w:asciiTheme="minorHAnsi" w:hAnsiTheme="minorHAnsi" w:cstheme="minorHAnsi"/>
          <w:i/>
          <w:iCs/>
          <w:sz w:val="24"/>
        </w:rPr>
        <w:t>.</w:t>
      </w:r>
    </w:p>
    <w:p w14:paraId="58CA5BE4" w14:textId="77777777" w:rsidR="00D92847" w:rsidRPr="005D7F17" w:rsidRDefault="00D92847" w:rsidP="00D92847">
      <w:pPr>
        <w:rPr>
          <w:rFonts w:asciiTheme="minorHAnsi" w:hAnsiTheme="minorHAnsi" w:cstheme="minorHAnsi"/>
          <w:i/>
          <w:iCs/>
          <w:sz w:val="24"/>
        </w:rPr>
      </w:pPr>
    </w:p>
    <w:p w14:paraId="3237D33B" w14:textId="3F9AC453" w:rsidR="009E7C08" w:rsidRPr="005D7F17" w:rsidRDefault="00FC7914" w:rsidP="00FC7914">
      <w:pPr>
        <w:rPr>
          <w:rFonts w:asciiTheme="minorHAnsi" w:hAnsiTheme="minorHAnsi" w:cstheme="minorHAnsi"/>
          <w:i/>
          <w:iCs/>
          <w:sz w:val="24"/>
        </w:rPr>
      </w:pPr>
      <w:r w:rsidRPr="005D7F17">
        <w:rPr>
          <w:rFonts w:asciiTheme="minorHAnsi" w:hAnsiTheme="minorHAnsi" w:cstheme="minorHAnsi"/>
          <w:i/>
          <w:iCs/>
          <w:sz w:val="24"/>
        </w:rPr>
        <w:t xml:space="preserve">Αναφορικά με την </w:t>
      </w:r>
      <w:r w:rsidRPr="005D7F17">
        <w:rPr>
          <w:rFonts w:asciiTheme="minorHAnsi" w:hAnsiTheme="minorHAnsi" w:cstheme="minorHAnsi"/>
          <w:b/>
          <w:bCs/>
          <w:i/>
          <w:iCs/>
          <w:sz w:val="24"/>
        </w:rPr>
        <w:t>κατηγορία απασχόλησης</w:t>
      </w:r>
      <w:r w:rsidRPr="005D7F17">
        <w:rPr>
          <w:rFonts w:asciiTheme="minorHAnsi" w:hAnsiTheme="minorHAnsi" w:cstheme="minorHAnsi"/>
          <w:i/>
          <w:iCs/>
          <w:sz w:val="24"/>
        </w:rPr>
        <w:t xml:space="preserve">, οι </w:t>
      </w:r>
      <w:r w:rsidRPr="005D7F17">
        <w:rPr>
          <w:rFonts w:asciiTheme="minorHAnsi" w:hAnsiTheme="minorHAnsi" w:cstheme="minorHAnsi"/>
          <w:b/>
          <w:bCs/>
          <w:i/>
          <w:iCs/>
          <w:sz w:val="24"/>
        </w:rPr>
        <w:t>μισθωτοί</w:t>
      </w:r>
      <w:r w:rsidRPr="005D7F17">
        <w:rPr>
          <w:rFonts w:asciiTheme="minorHAnsi" w:hAnsiTheme="minorHAnsi" w:cstheme="minorHAnsi"/>
          <w:i/>
          <w:iCs/>
          <w:sz w:val="24"/>
        </w:rPr>
        <w:t xml:space="preserve"> καλύπτουν το σημαντικά υψηλότερο ποσοστό του συνόλου των</w:t>
      </w:r>
      <w:r w:rsidRPr="005D7F17">
        <w:rPr>
          <w:rFonts w:asciiTheme="minorHAnsi" w:hAnsiTheme="minorHAnsi" w:cstheme="minorHAnsi"/>
          <w:b/>
          <w:bCs/>
          <w:i/>
          <w:iCs/>
          <w:sz w:val="24"/>
        </w:rPr>
        <w:t xml:space="preserve"> </w:t>
      </w:r>
      <w:r w:rsidRPr="005D7F17">
        <w:rPr>
          <w:rFonts w:asciiTheme="minorHAnsi" w:hAnsiTheme="minorHAnsi" w:cstheme="minorHAnsi"/>
          <w:i/>
          <w:iCs/>
          <w:sz w:val="24"/>
        </w:rPr>
        <w:t xml:space="preserve">απασχολουμένων, το οποίο διαμορφώθηκε το 2025 σε </w:t>
      </w:r>
      <w:r w:rsidRPr="005D7F17">
        <w:rPr>
          <w:rFonts w:asciiTheme="minorHAnsi" w:hAnsiTheme="minorHAnsi" w:cstheme="minorHAnsi"/>
          <w:b/>
          <w:bCs/>
          <w:i/>
          <w:iCs/>
          <w:sz w:val="24"/>
        </w:rPr>
        <w:t>72,5%.</w:t>
      </w:r>
      <w:r w:rsidRPr="005D7F17">
        <w:rPr>
          <w:rFonts w:asciiTheme="minorHAnsi" w:hAnsiTheme="minorHAnsi" w:cstheme="minorHAnsi"/>
          <w:i/>
          <w:iCs/>
          <w:sz w:val="24"/>
        </w:rPr>
        <w:t xml:space="preserve"> </w:t>
      </w:r>
    </w:p>
    <w:p w14:paraId="288C8785" w14:textId="77777777" w:rsidR="009E7C08" w:rsidRPr="005D7F17" w:rsidRDefault="009E7C08" w:rsidP="00D92847">
      <w:pPr>
        <w:rPr>
          <w:rFonts w:asciiTheme="minorHAnsi" w:hAnsiTheme="minorHAnsi" w:cstheme="minorHAnsi"/>
          <w:i/>
          <w:iCs/>
          <w:sz w:val="24"/>
        </w:rPr>
      </w:pPr>
    </w:p>
    <w:p w14:paraId="51DEDD95" w14:textId="32A53A05" w:rsidR="00D92847" w:rsidRPr="005D7F17" w:rsidRDefault="00B805EE" w:rsidP="00D92847">
      <w:pPr>
        <w:rPr>
          <w:rFonts w:asciiTheme="minorHAnsi" w:hAnsiTheme="minorHAnsi" w:cstheme="minorHAnsi"/>
          <w:i/>
          <w:iCs/>
          <w:sz w:val="24"/>
        </w:rPr>
      </w:pPr>
      <w:r w:rsidRPr="005D7F17">
        <w:rPr>
          <w:rFonts w:asciiTheme="minorHAnsi" w:hAnsiTheme="minorHAnsi" w:cstheme="minorHAnsi"/>
          <w:i/>
          <w:iCs/>
          <w:sz w:val="24"/>
        </w:rPr>
        <w:t>Σε ανοδική</w:t>
      </w:r>
      <w:r w:rsidR="00D92847" w:rsidRPr="005D7F17">
        <w:rPr>
          <w:rFonts w:asciiTheme="minorHAnsi" w:hAnsiTheme="minorHAnsi" w:cstheme="minorHAnsi"/>
          <w:i/>
          <w:iCs/>
          <w:sz w:val="24"/>
        </w:rPr>
        <w:t xml:space="preserve"> </w:t>
      </w:r>
      <w:r w:rsidRPr="005D7F17">
        <w:rPr>
          <w:rFonts w:asciiTheme="minorHAnsi" w:hAnsiTheme="minorHAnsi" w:cstheme="minorHAnsi"/>
          <w:i/>
          <w:iCs/>
          <w:sz w:val="24"/>
        </w:rPr>
        <w:t>τροχιά κινήθηκε</w:t>
      </w:r>
      <w:r w:rsidR="00D92847" w:rsidRPr="005D7F17">
        <w:rPr>
          <w:rFonts w:asciiTheme="minorHAnsi" w:hAnsiTheme="minorHAnsi" w:cstheme="minorHAnsi"/>
          <w:i/>
          <w:iCs/>
          <w:sz w:val="24"/>
        </w:rPr>
        <w:t xml:space="preserve"> η ελληνική οικονομία και σε επίπεδο </w:t>
      </w:r>
      <w:r w:rsidR="00D92847" w:rsidRPr="005D7F17">
        <w:rPr>
          <w:rFonts w:asciiTheme="minorHAnsi" w:hAnsiTheme="minorHAnsi" w:cstheme="minorHAnsi"/>
          <w:b/>
          <w:bCs/>
          <w:i/>
          <w:iCs/>
          <w:sz w:val="24"/>
        </w:rPr>
        <w:t>ΑΕΠ</w:t>
      </w:r>
      <w:r w:rsidR="00D92847" w:rsidRPr="005D7F17">
        <w:rPr>
          <w:rFonts w:asciiTheme="minorHAnsi" w:hAnsiTheme="minorHAnsi" w:cstheme="minorHAnsi"/>
          <w:i/>
          <w:iCs/>
          <w:sz w:val="24"/>
        </w:rPr>
        <w:t xml:space="preserve"> (σε όρους όγκου), καθώς το </w:t>
      </w:r>
      <w:r w:rsidR="00D92847" w:rsidRPr="005D7F17">
        <w:rPr>
          <w:rFonts w:asciiTheme="minorHAnsi" w:hAnsiTheme="minorHAnsi" w:cstheme="minorHAnsi"/>
          <w:b/>
          <w:bCs/>
          <w:i/>
          <w:iCs/>
          <w:sz w:val="24"/>
        </w:rPr>
        <w:t>2025</w:t>
      </w:r>
      <w:r w:rsidR="009D5CD4" w:rsidRPr="005D7F17">
        <w:rPr>
          <w:rFonts w:asciiTheme="minorHAnsi" w:hAnsiTheme="minorHAnsi" w:cstheme="minorHAnsi"/>
          <w:b/>
          <w:bCs/>
          <w:i/>
          <w:iCs/>
          <w:sz w:val="24"/>
        </w:rPr>
        <w:t xml:space="preserve"> </w:t>
      </w:r>
      <w:r w:rsidR="009D5CD4" w:rsidRPr="005D7F17">
        <w:rPr>
          <w:rFonts w:asciiTheme="minorHAnsi" w:hAnsiTheme="minorHAnsi" w:cstheme="minorHAnsi"/>
          <w:i/>
          <w:iCs/>
          <w:sz w:val="24"/>
        </w:rPr>
        <w:t>πέτυχε</w:t>
      </w:r>
      <w:r w:rsidR="00D92847" w:rsidRPr="005D7F17">
        <w:rPr>
          <w:rFonts w:asciiTheme="minorHAnsi" w:hAnsiTheme="minorHAnsi" w:cstheme="minorHAnsi"/>
          <w:i/>
          <w:iCs/>
          <w:sz w:val="24"/>
        </w:rPr>
        <w:t xml:space="preserve"> αύξηση </w:t>
      </w:r>
      <w:r w:rsidR="00D92847" w:rsidRPr="005D7F17">
        <w:rPr>
          <w:rFonts w:asciiTheme="minorHAnsi" w:hAnsiTheme="minorHAnsi" w:cstheme="minorHAnsi"/>
          <w:b/>
          <w:bCs/>
          <w:i/>
          <w:iCs/>
          <w:sz w:val="24"/>
        </w:rPr>
        <w:t>2,1%,</w:t>
      </w:r>
      <w:r w:rsidR="00D92847" w:rsidRPr="005D7F17">
        <w:rPr>
          <w:rFonts w:asciiTheme="minorHAnsi" w:hAnsiTheme="minorHAnsi" w:cstheme="minorHAnsi"/>
          <w:i/>
          <w:iCs/>
          <w:sz w:val="24"/>
        </w:rPr>
        <w:t xml:space="preserve"> ποσοστό αντίστοιχο του 2024. Για ακόμα μία χρονιά ο ρυθμός ανάπτυξης του ελληνικού ΑΕΠ ήταν </w:t>
      </w:r>
      <w:r w:rsidR="00D92847" w:rsidRPr="005D7F17">
        <w:rPr>
          <w:rFonts w:asciiTheme="minorHAnsi" w:hAnsiTheme="minorHAnsi" w:cstheme="minorHAnsi"/>
          <w:b/>
          <w:bCs/>
          <w:i/>
          <w:iCs/>
          <w:sz w:val="24"/>
        </w:rPr>
        <w:t>υψηλότερος</w:t>
      </w:r>
      <w:r w:rsidR="00D92847" w:rsidRPr="005D7F17">
        <w:rPr>
          <w:rFonts w:asciiTheme="minorHAnsi" w:hAnsiTheme="minorHAnsi" w:cstheme="minorHAnsi"/>
          <w:i/>
          <w:iCs/>
          <w:sz w:val="24"/>
        </w:rPr>
        <w:t xml:space="preserve"> από τον αντίστοιχο μέσο όρο αύξησης των χωρών της Ε.Ε.</w:t>
      </w:r>
      <w:r w:rsidR="006C2A58" w:rsidRPr="005D7F17">
        <w:rPr>
          <w:rFonts w:asciiTheme="minorHAnsi" w:hAnsiTheme="minorHAnsi" w:cstheme="minorHAnsi"/>
          <w:i/>
          <w:iCs/>
          <w:sz w:val="24"/>
        </w:rPr>
        <w:t xml:space="preserve">, συγκλίνοντας σταδιακά προς </w:t>
      </w:r>
      <w:r w:rsidR="009D5CD4" w:rsidRPr="005D7F17">
        <w:rPr>
          <w:rFonts w:asciiTheme="minorHAnsi" w:hAnsiTheme="minorHAnsi" w:cstheme="minorHAnsi"/>
          <w:i/>
          <w:iCs/>
          <w:sz w:val="24"/>
        </w:rPr>
        <w:t xml:space="preserve">τις </w:t>
      </w:r>
      <w:r w:rsidR="006C2A58" w:rsidRPr="005D7F17">
        <w:rPr>
          <w:rFonts w:asciiTheme="minorHAnsi" w:hAnsiTheme="minorHAnsi" w:cstheme="minorHAnsi"/>
          <w:i/>
          <w:iCs/>
          <w:sz w:val="24"/>
        </w:rPr>
        <w:t>ευρωπαϊκ</w:t>
      </w:r>
      <w:r w:rsidR="009D5CD4" w:rsidRPr="005D7F17">
        <w:rPr>
          <w:rFonts w:asciiTheme="minorHAnsi" w:hAnsiTheme="minorHAnsi" w:cstheme="minorHAnsi"/>
          <w:i/>
          <w:iCs/>
          <w:sz w:val="24"/>
        </w:rPr>
        <w:t>ές</w:t>
      </w:r>
      <w:r w:rsidR="006C2A58" w:rsidRPr="005D7F17">
        <w:rPr>
          <w:rFonts w:asciiTheme="minorHAnsi" w:hAnsiTheme="minorHAnsi" w:cstheme="minorHAnsi"/>
          <w:i/>
          <w:iCs/>
          <w:sz w:val="24"/>
        </w:rPr>
        <w:t xml:space="preserve"> </w:t>
      </w:r>
      <w:r w:rsidR="009D5CD4" w:rsidRPr="005D7F17">
        <w:rPr>
          <w:rFonts w:asciiTheme="minorHAnsi" w:hAnsiTheme="minorHAnsi" w:cstheme="minorHAnsi"/>
          <w:i/>
          <w:iCs/>
          <w:sz w:val="24"/>
        </w:rPr>
        <w:t>επιδόσεις.</w:t>
      </w:r>
    </w:p>
    <w:p w14:paraId="270479B3" w14:textId="77777777" w:rsidR="006C2A58" w:rsidRPr="005D7F17" w:rsidRDefault="006C2A58" w:rsidP="00D92847">
      <w:pPr>
        <w:rPr>
          <w:rFonts w:asciiTheme="minorHAnsi" w:hAnsiTheme="minorHAnsi" w:cstheme="minorHAnsi"/>
          <w:i/>
          <w:iCs/>
          <w:sz w:val="24"/>
        </w:rPr>
      </w:pPr>
    </w:p>
    <w:p w14:paraId="10A76DF7" w14:textId="1AF92500" w:rsidR="006C2A58" w:rsidRPr="005D7F17" w:rsidRDefault="006C2A58" w:rsidP="00D92847">
      <w:pPr>
        <w:rPr>
          <w:rFonts w:asciiTheme="minorHAnsi" w:hAnsiTheme="minorHAnsi" w:cstheme="minorHAnsi"/>
          <w:i/>
          <w:iCs/>
          <w:sz w:val="24"/>
        </w:rPr>
      </w:pPr>
      <w:r w:rsidRPr="005D7F17">
        <w:rPr>
          <w:rFonts w:asciiTheme="minorHAnsi" w:hAnsiTheme="minorHAnsi" w:cstheme="minorHAnsi"/>
          <w:i/>
          <w:iCs/>
          <w:sz w:val="24"/>
        </w:rPr>
        <w:t>Υπό το πρίσμα μιας αναπτυξιακής οικονομίας, η αγορά εργασίας ενισχύει αντίστοιχα τη δυναμική της, βελτιώνοντας</w:t>
      </w:r>
      <w:r w:rsidR="00B805EE" w:rsidRPr="005D7F17">
        <w:rPr>
          <w:rFonts w:asciiTheme="minorHAnsi" w:hAnsiTheme="minorHAnsi" w:cstheme="minorHAnsi"/>
          <w:i/>
          <w:iCs/>
          <w:sz w:val="24"/>
        </w:rPr>
        <w:t xml:space="preserve"> την εικόνα της, τόσο</w:t>
      </w:r>
      <w:r w:rsidRPr="005D7F17">
        <w:rPr>
          <w:rFonts w:asciiTheme="minorHAnsi" w:hAnsiTheme="minorHAnsi" w:cstheme="minorHAnsi"/>
          <w:i/>
          <w:iCs/>
          <w:sz w:val="24"/>
        </w:rPr>
        <w:t xml:space="preserve"> σε ποιοτικούς </w:t>
      </w:r>
      <w:r w:rsidR="00B805EE" w:rsidRPr="005D7F17">
        <w:rPr>
          <w:rFonts w:asciiTheme="minorHAnsi" w:hAnsiTheme="minorHAnsi" w:cstheme="minorHAnsi"/>
          <w:i/>
          <w:iCs/>
          <w:sz w:val="24"/>
        </w:rPr>
        <w:t>όσο και σε</w:t>
      </w:r>
      <w:r w:rsidRPr="005D7F17">
        <w:rPr>
          <w:rFonts w:asciiTheme="minorHAnsi" w:hAnsiTheme="minorHAnsi" w:cstheme="minorHAnsi"/>
          <w:i/>
          <w:iCs/>
          <w:sz w:val="24"/>
        </w:rPr>
        <w:t xml:space="preserve"> ποσοτικούς</w:t>
      </w:r>
      <w:r w:rsidR="00B805EE" w:rsidRPr="005D7F17">
        <w:rPr>
          <w:rFonts w:asciiTheme="minorHAnsi" w:hAnsiTheme="minorHAnsi" w:cstheme="minorHAnsi"/>
          <w:i/>
          <w:iCs/>
          <w:sz w:val="24"/>
        </w:rPr>
        <w:t xml:space="preserve"> όρους</w:t>
      </w:r>
      <w:r w:rsidRPr="005D7F17">
        <w:rPr>
          <w:rFonts w:asciiTheme="minorHAnsi" w:hAnsiTheme="minorHAnsi" w:cstheme="minorHAnsi"/>
          <w:i/>
          <w:iCs/>
          <w:sz w:val="24"/>
        </w:rPr>
        <w:t xml:space="preserve">. Είναι χαρακτηριστικό το γεγονός πως το 2025 απασχολήθηκαν κατά μέσο όρο </w:t>
      </w:r>
      <w:r w:rsidRPr="005D7F17">
        <w:rPr>
          <w:rFonts w:asciiTheme="minorHAnsi" w:hAnsiTheme="minorHAnsi" w:cstheme="minorHAnsi"/>
          <w:b/>
          <w:bCs/>
          <w:i/>
          <w:iCs/>
          <w:sz w:val="24"/>
        </w:rPr>
        <w:t>63,7 χιλ. περισσότεροι</w:t>
      </w:r>
      <w:r w:rsidRPr="005D7F17">
        <w:rPr>
          <w:rFonts w:asciiTheme="minorHAnsi" w:hAnsiTheme="minorHAnsi" w:cstheme="minorHAnsi"/>
          <w:i/>
          <w:iCs/>
          <w:sz w:val="24"/>
        </w:rPr>
        <w:t xml:space="preserve"> </w:t>
      </w:r>
      <w:r w:rsidRPr="005D7F17">
        <w:rPr>
          <w:rFonts w:asciiTheme="minorHAnsi" w:hAnsiTheme="minorHAnsi" w:cstheme="minorHAnsi"/>
          <w:b/>
          <w:bCs/>
          <w:i/>
          <w:iCs/>
          <w:sz w:val="24"/>
        </w:rPr>
        <w:t xml:space="preserve">εργαζόμενοι </w:t>
      </w:r>
      <w:r w:rsidRPr="005D7F17">
        <w:rPr>
          <w:rFonts w:asciiTheme="minorHAnsi" w:hAnsiTheme="minorHAnsi" w:cstheme="minorHAnsi"/>
          <w:i/>
          <w:iCs/>
          <w:sz w:val="24"/>
        </w:rPr>
        <w:t xml:space="preserve">σε σχέση με το 2024. Ταυτόχρονα, μέσα στο 2025, η διείσδυση των γυναικών στην αγορά εργασίας αυξήθηκε, </w:t>
      </w:r>
      <w:r w:rsidR="00B674C3" w:rsidRPr="005D7F17">
        <w:rPr>
          <w:rFonts w:asciiTheme="minorHAnsi" w:hAnsiTheme="minorHAnsi" w:cstheme="minorHAnsi"/>
          <w:i/>
          <w:iCs/>
          <w:sz w:val="24"/>
        </w:rPr>
        <w:t>όπως και η πλήρης</w:t>
      </w:r>
      <w:r w:rsidRPr="005D7F17">
        <w:rPr>
          <w:rFonts w:asciiTheme="minorHAnsi" w:hAnsiTheme="minorHAnsi" w:cstheme="minorHAnsi"/>
          <w:i/>
          <w:iCs/>
          <w:sz w:val="24"/>
        </w:rPr>
        <w:t xml:space="preserve"> απασχόληση, καθώς στο τέλος του </w:t>
      </w:r>
      <w:r w:rsidR="00B805EE" w:rsidRPr="005D7F17">
        <w:rPr>
          <w:rFonts w:asciiTheme="minorHAnsi" w:hAnsiTheme="minorHAnsi" w:cstheme="minorHAnsi"/>
          <w:i/>
          <w:iCs/>
          <w:sz w:val="24"/>
        </w:rPr>
        <w:t>έτους</w:t>
      </w:r>
      <w:r w:rsidRPr="005D7F17">
        <w:rPr>
          <w:rFonts w:asciiTheme="minorHAnsi" w:hAnsiTheme="minorHAnsi" w:cstheme="minorHAnsi"/>
          <w:i/>
          <w:iCs/>
          <w:sz w:val="24"/>
        </w:rPr>
        <w:t xml:space="preserve"> η </w:t>
      </w:r>
      <w:r w:rsidRPr="005D7F17">
        <w:rPr>
          <w:rFonts w:asciiTheme="minorHAnsi" w:hAnsiTheme="minorHAnsi" w:cstheme="minorHAnsi"/>
          <w:b/>
          <w:bCs/>
          <w:i/>
          <w:iCs/>
          <w:sz w:val="24"/>
        </w:rPr>
        <w:t xml:space="preserve">μερική απασχόληση </w:t>
      </w:r>
      <w:r w:rsidR="0007057E" w:rsidRPr="005D7F17">
        <w:rPr>
          <w:rFonts w:asciiTheme="minorHAnsi" w:hAnsiTheme="minorHAnsi" w:cstheme="minorHAnsi"/>
          <w:i/>
          <w:iCs/>
          <w:sz w:val="24"/>
        </w:rPr>
        <w:t>περιορίστηκε σε μόλις</w:t>
      </w:r>
      <w:r w:rsidRPr="005D7F17">
        <w:rPr>
          <w:rFonts w:asciiTheme="minorHAnsi" w:hAnsiTheme="minorHAnsi" w:cstheme="minorHAnsi"/>
          <w:b/>
          <w:bCs/>
          <w:i/>
          <w:iCs/>
          <w:sz w:val="24"/>
        </w:rPr>
        <w:t xml:space="preserve"> </w:t>
      </w:r>
      <w:r w:rsidR="00B674C3" w:rsidRPr="005D7F17">
        <w:rPr>
          <w:rFonts w:asciiTheme="minorHAnsi" w:hAnsiTheme="minorHAnsi" w:cstheme="minorHAnsi"/>
          <w:b/>
          <w:bCs/>
          <w:i/>
          <w:iCs/>
          <w:sz w:val="24"/>
        </w:rPr>
        <w:t>5</w:t>
      </w:r>
      <w:r w:rsidRPr="005D7F17">
        <w:rPr>
          <w:rFonts w:asciiTheme="minorHAnsi" w:hAnsiTheme="minorHAnsi" w:cstheme="minorHAnsi"/>
          <w:b/>
          <w:bCs/>
          <w:i/>
          <w:iCs/>
          <w:sz w:val="24"/>
        </w:rPr>
        <w:t>,</w:t>
      </w:r>
      <w:r w:rsidR="00B674C3" w:rsidRPr="005D7F17">
        <w:rPr>
          <w:rFonts w:asciiTheme="minorHAnsi" w:hAnsiTheme="minorHAnsi" w:cstheme="minorHAnsi"/>
          <w:b/>
          <w:bCs/>
          <w:i/>
          <w:iCs/>
          <w:sz w:val="24"/>
        </w:rPr>
        <w:t>3</w:t>
      </w:r>
      <w:r w:rsidRPr="005D7F17">
        <w:rPr>
          <w:rFonts w:asciiTheme="minorHAnsi" w:hAnsiTheme="minorHAnsi" w:cstheme="minorHAnsi"/>
          <w:b/>
          <w:bCs/>
          <w:i/>
          <w:iCs/>
          <w:sz w:val="24"/>
        </w:rPr>
        <w:t>%</w:t>
      </w:r>
      <w:r w:rsidR="009D5CD4" w:rsidRPr="005D7F17">
        <w:rPr>
          <w:rFonts w:asciiTheme="minorHAnsi" w:hAnsiTheme="minorHAnsi" w:cstheme="minorHAnsi"/>
          <w:i/>
          <w:iCs/>
          <w:sz w:val="24"/>
        </w:rPr>
        <w:t xml:space="preserve"> του συνόλου.</w:t>
      </w:r>
    </w:p>
    <w:p w14:paraId="782684BA" w14:textId="77777777" w:rsidR="00C07FD3" w:rsidRPr="005D7F17" w:rsidRDefault="00C07FD3" w:rsidP="00C07FD3">
      <w:pPr>
        <w:rPr>
          <w:rFonts w:asciiTheme="minorHAnsi" w:hAnsiTheme="minorHAnsi" w:cstheme="minorHAnsi"/>
          <w:i/>
          <w:iCs/>
          <w:sz w:val="24"/>
        </w:rPr>
      </w:pPr>
    </w:p>
    <w:p w14:paraId="26CA3FE8" w14:textId="12520524" w:rsidR="00C07FD3" w:rsidRPr="005D7F17" w:rsidRDefault="00C07FD3" w:rsidP="00C07FD3">
      <w:pPr>
        <w:rPr>
          <w:rFonts w:asciiTheme="minorHAnsi" w:hAnsiTheme="minorHAnsi" w:cstheme="minorHAnsi"/>
          <w:i/>
          <w:iCs/>
          <w:sz w:val="24"/>
        </w:rPr>
      </w:pPr>
      <w:r w:rsidRPr="005D7F17">
        <w:rPr>
          <w:rFonts w:asciiTheme="minorHAnsi" w:hAnsiTheme="minorHAnsi" w:cstheme="minorHAnsi"/>
          <w:i/>
          <w:iCs/>
          <w:sz w:val="24"/>
        </w:rPr>
        <w:t xml:space="preserve">Δε χωρά αμφιβολία πως κομβικός πυλώνας ανάπτυξης για την </w:t>
      </w:r>
      <w:r w:rsidR="00B805EE" w:rsidRPr="005D7F17">
        <w:rPr>
          <w:rFonts w:asciiTheme="minorHAnsi" w:hAnsiTheme="minorHAnsi" w:cstheme="minorHAnsi"/>
          <w:i/>
          <w:iCs/>
          <w:sz w:val="24"/>
        </w:rPr>
        <w:t>ελληνική οικονομία</w:t>
      </w:r>
      <w:r w:rsidRPr="005D7F17">
        <w:rPr>
          <w:rFonts w:asciiTheme="minorHAnsi" w:hAnsiTheme="minorHAnsi" w:cstheme="minorHAnsi"/>
          <w:i/>
          <w:iCs/>
          <w:sz w:val="24"/>
        </w:rPr>
        <w:t>, και κατ' επέκταση για την εξέλιξη της απασχόληση</w:t>
      </w:r>
      <w:r w:rsidR="00752834" w:rsidRPr="005D7F17">
        <w:rPr>
          <w:rFonts w:asciiTheme="minorHAnsi" w:hAnsiTheme="minorHAnsi" w:cstheme="minorHAnsi"/>
          <w:i/>
          <w:iCs/>
          <w:sz w:val="24"/>
        </w:rPr>
        <w:t>ς</w:t>
      </w:r>
      <w:r w:rsidR="00B805EE" w:rsidRPr="005D7F17">
        <w:rPr>
          <w:rFonts w:asciiTheme="minorHAnsi" w:hAnsiTheme="minorHAnsi" w:cstheme="minorHAnsi"/>
          <w:i/>
          <w:iCs/>
          <w:sz w:val="24"/>
        </w:rPr>
        <w:t xml:space="preserve"> της χώρα</w:t>
      </w:r>
      <w:r w:rsidRPr="005D7F17">
        <w:rPr>
          <w:rFonts w:asciiTheme="minorHAnsi" w:hAnsiTheme="minorHAnsi" w:cstheme="minorHAnsi"/>
          <w:i/>
          <w:iCs/>
          <w:sz w:val="24"/>
        </w:rPr>
        <w:t>ς</w:t>
      </w:r>
      <w:r w:rsidR="00B805EE" w:rsidRPr="005D7F17">
        <w:rPr>
          <w:rFonts w:asciiTheme="minorHAnsi" w:hAnsiTheme="minorHAnsi" w:cstheme="minorHAnsi"/>
          <w:i/>
          <w:iCs/>
          <w:sz w:val="24"/>
        </w:rPr>
        <w:t xml:space="preserve"> μας</w:t>
      </w:r>
      <w:r w:rsidRPr="005D7F17">
        <w:rPr>
          <w:rFonts w:asciiTheme="minorHAnsi" w:hAnsiTheme="minorHAnsi" w:cstheme="minorHAnsi"/>
          <w:i/>
          <w:iCs/>
          <w:sz w:val="24"/>
        </w:rPr>
        <w:t xml:space="preserve">, αποτελεί η πορεία του </w:t>
      </w:r>
      <w:r w:rsidRPr="005D7F17">
        <w:rPr>
          <w:rFonts w:asciiTheme="minorHAnsi" w:hAnsiTheme="minorHAnsi" w:cstheme="minorHAnsi"/>
          <w:b/>
          <w:bCs/>
          <w:i/>
          <w:iCs/>
          <w:sz w:val="24"/>
        </w:rPr>
        <w:t>εισερχόμενου τουρισμού</w:t>
      </w:r>
      <w:r w:rsidRPr="005D7F17">
        <w:rPr>
          <w:rFonts w:asciiTheme="minorHAnsi" w:hAnsiTheme="minorHAnsi" w:cstheme="minorHAnsi"/>
          <w:i/>
          <w:iCs/>
          <w:sz w:val="24"/>
        </w:rPr>
        <w:t xml:space="preserve">, κλάδος ο οποίος απορροφά μεγάλο μέρος του εργατικού δυναμικού. Παρά το γεωπολιτικό περιβάλλον έντονης αβεβαιότητας που επικρατεί, η Ελλάδα ως τουριστικός προορισμός </w:t>
      </w:r>
      <w:r w:rsidR="0007057E" w:rsidRPr="005D7F17">
        <w:rPr>
          <w:rFonts w:asciiTheme="minorHAnsi" w:hAnsiTheme="minorHAnsi" w:cstheme="minorHAnsi"/>
          <w:i/>
          <w:iCs/>
          <w:sz w:val="24"/>
        </w:rPr>
        <w:t xml:space="preserve">εξακολουθεί να παρουσιάζει </w:t>
      </w:r>
      <w:r w:rsidR="0007057E" w:rsidRPr="005D7F17">
        <w:rPr>
          <w:rFonts w:asciiTheme="minorHAnsi" w:hAnsiTheme="minorHAnsi" w:cstheme="minorHAnsi"/>
          <w:b/>
          <w:bCs/>
          <w:i/>
          <w:iCs/>
          <w:sz w:val="24"/>
        </w:rPr>
        <w:t>ευοίωνες</w:t>
      </w:r>
      <w:r w:rsidRPr="005D7F17">
        <w:rPr>
          <w:rFonts w:asciiTheme="minorHAnsi" w:hAnsiTheme="minorHAnsi" w:cstheme="minorHAnsi"/>
          <w:b/>
          <w:bCs/>
          <w:i/>
          <w:iCs/>
          <w:sz w:val="24"/>
        </w:rPr>
        <w:t xml:space="preserve"> προοπτικές</w:t>
      </w:r>
      <w:r w:rsidR="0007057E" w:rsidRPr="005D7F17">
        <w:rPr>
          <w:rFonts w:asciiTheme="minorHAnsi" w:hAnsiTheme="minorHAnsi" w:cstheme="minorHAnsi"/>
          <w:i/>
          <w:iCs/>
          <w:sz w:val="24"/>
        </w:rPr>
        <w:t>.</w:t>
      </w:r>
      <w:r w:rsidRPr="005D7F17">
        <w:rPr>
          <w:rFonts w:asciiTheme="minorHAnsi" w:hAnsiTheme="minorHAnsi" w:cstheme="minorHAnsi"/>
          <w:i/>
          <w:iCs/>
          <w:sz w:val="24"/>
        </w:rPr>
        <w:t xml:space="preserve"> Ως εκ τούτου, εκτιμάται ότι το </w:t>
      </w:r>
      <w:r w:rsidRPr="005D7F17">
        <w:rPr>
          <w:rFonts w:asciiTheme="minorHAnsi" w:hAnsiTheme="minorHAnsi" w:cstheme="minorHAnsi"/>
          <w:b/>
          <w:bCs/>
          <w:i/>
          <w:iCs/>
          <w:sz w:val="24"/>
        </w:rPr>
        <w:t>ΑΕΠ</w:t>
      </w:r>
      <w:r w:rsidRPr="005D7F17">
        <w:rPr>
          <w:rFonts w:asciiTheme="minorHAnsi" w:hAnsiTheme="minorHAnsi" w:cstheme="minorHAnsi"/>
          <w:i/>
          <w:iCs/>
          <w:sz w:val="24"/>
        </w:rPr>
        <w:t xml:space="preserve"> της χώρας θα αναπτυχθεί </w:t>
      </w:r>
      <w:r w:rsidR="00752834" w:rsidRPr="005D7F17">
        <w:rPr>
          <w:rFonts w:asciiTheme="minorHAnsi" w:hAnsiTheme="minorHAnsi" w:cstheme="minorHAnsi"/>
          <w:i/>
          <w:iCs/>
          <w:sz w:val="24"/>
        </w:rPr>
        <w:t xml:space="preserve">και το </w:t>
      </w:r>
      <w:r w:rsidR="00752834" w:rsidRPr="005D7F17">
        <w:rPr>
          <w:rFonts w:asciiTheme="minorHAnsi" w:hAnsiTheme="minorHAnsi" w:cstheme="minorHAnsi"/>
          <w:b/>
          <w:bCs/>
          <w:i/>
          <w:iCs/>
          <w:sz w:val="24"/>
        </w:rPr>
        <w:t>2026</w:t>
      </w:r>
      <w:r w:rsidR="00E173F2" w:rsidRPr="005D7F17">
        <w:rPr>
          <w:rFonts w:asciiTheme="minorHAnsi" w:hAnsiTheme="minorHAnsi" w:cstheme="minorHAnsi"/>
          <w:b/>
          <w:bCs/>
          <w:i/>
          <w:iCs/>
          <w:sz w:val="24"/>
        </w:rPr>
        <w:t xml:space="preserve"> </w:t>
      </w:r>
      <w:r w:rsidRPr="005D7F17">
        <w:rPr>
          <w:rFonts w:asciiTheme="minorHAnsi" w:hAnsiTheme="minorHAnsi" w:cstheme="minorHAnsi"/>
          <w:i/>
          <w:iCs/>
          <w:sz w:val="24"/>
        </w:rPr>
        <w:t>με παρόμοιο ρυθμό με</w:t>
      </w:r>
      <w:r w:rsidR="0007057E" w:rsidRPr="005D7F17">
        <w:rPr>
          <w:rFonts w:asciiTheme="minorHAnsi" w:hAnsiTheme="minorHAnsi" w:cstheme="minorHAnsi"/>
          <w:i/>
          <w:iCs/>
          <w:sz w:val="24"/>
        </w:rPr>
        <w:t xml:space="preserve"> αυτόν</w:t>
      </w:r>
      <w:r w:rsidRPr="005D7F17">
        <w:rPr>
          <w:rFonts w:asciiTheme="minorHAnsi" w:hAnsiTheme="minorHAnsi" w:cstheme="minorHAnsi"/>
          <w:i/>
          <w:iCs/>
          <w:sz w:val="24"/>
        </w:rPr>
        <w:t xml:space="preserve"> των δύο τελευταίων ετών.</w:t>
      </w:r>
    </w:p>
    <w:p w14:paraId="681E8301" w14:textId="77777777" w:rsidR="00AC5C89" w:rsidRPr="005D7F17" w:rsidRDefault="00AC5C89" w:rsidP="001B2C1D">
      <w:pPr>
        <w:rPr>
          <w:rFonts w:asciiTheme="minorHAnsi" w:hAnsiTheme="minorHAnsi" w:cstheme="minorHAnsi"/>
          <w:i/>
          <w:iCs/>
          <w:sz w:val="24"/>
        </w:rPr>
      </w:pPr>
    </w:p>
    <w:p w14:paraId="70B9ADFD" w14:textId="633D10D3" w:rsidR="00CA2079" w:rsidRPr="00CA2079" w:rsidRDefault="00CA2079" w:rsidP="00CA2079">
      <w:pPr>
        <w:rPr>
          <w:rFonts w:asciiTheme="minorHAnsi" w:hAnsiTheme="minorHAnsi" w:cstheme="minorHAnsi"/>
          <w:i/>
          <w:iCs/>
          <w:sz w:val="24"/>
        </w:rPr>
      </w:pPr>
      <w:r w:rsidRPr="005D7F17">
        <w:rPr>
          <w:rFonts w:asciiTheme="minorHAnsi" w:hAnsiTheme="minorHAnsi" w:cstheme="minorHAnsi"/>
          <w:i/>
          <w:iCs/>
          <w:sz w:val="24"/>
        </w:rPr>
        <w:t xml:space="preserve">"Εν κατακλείδι, η ελληνική οικονομία έχει πλέον δημιουργήσει τις προϋποθέσεις για μια σταθερή και βιώσιμη </w:t>
      </w:r>
      <w:r w:rsidRPr="005D7F17">
        <w:rPr>
          <w:rFonts w:asciiTheme="minorHAnsi" w:hAnsiTheme="minorHAnsi" w:cstheme="minorHAnsi"/>
          <w:b/>
          <w:bCs/>
          <w:i/>
          <w:iCs/>
          <w:sz w:val="24"/>
        </w:rPr>
        <w:t>αναπτυξιακή πορεία</w:t>
      </w:r>
      <w:r w:rsidRPr="005D7F17">
        <w:rPr>
          <w:rFonts w:asciiTheme="minorHAnsi" w:hAnsiTheme="minorHAnsi" w:cstheme="minorHAnsi"/>
          <w:i/>
          <w:iCs/>
          <w:sz w:val="24"/>
        </w:rPr>
        <w:t>. Παράλληλα, η ενίσχυση της αγοράς εργασίας συνδέεται άμεσα με τους κλάδους-κλειδιά της οικονομίας, με τον τουρισμό να πρωτοστατεί και να αναμένεται να κινηθεί για άλλη μια χρονιά σε υψηλά επίπεδα</w:t>
      </w:r>
      <w:r w:rsidRPr="00CA2079">
        <w:rPr>
          <w:rFonts w:asciiTheme="minorHAnsi" w:hAnsiTheme="minorHAnsi" w:cstheme="minorHAnsi"/>
          <w:i/>
          <w:iCs/>
          <w:sz w:val="24"/>
        </w:rPr>
        <w:t>"</w:t>
      </w:r>
      <w:r>
        <w:rPr>
          <w:rFonts w:asciiTheme="minorHAnsi" w:hAnsiTheme="minorHAnsi" w:cstheme="minorHAnsi"/>
          <w:i/>
          <w:iCs/>
          <w:sz w:val="24"/>
        </w:rPr>
        <w:t>.</w:t>
      </w:r>
    </w:p>
    <w:p w14:paraId="1D90026D" w14:textId="172693F4" w:rsidR="00E173F2" w:rsidRDefault="00E173F2">
      <w:pPr>
        <w:widowControl/>
        <w:jc w:val="left"/>
        <w:rPr>
          <w:rFonts w:asciiTheme="minorHAnsi" w:hAnsiTheme="minorHAnsi" w:cstheme="minorHAnsi"/>
          <w:i/>
          <w:iCs/>
          <w:sz w:val="24"/>
        </w:rPr>
      </w:pPr>
      <w:r>
        <w:rPr>
          <w:rFonts w:asciiTheme="minorHAnsi" w:hAnsiTheme="minorHAnsi" w:cstheme="minorHAnsi"/>
          <w:i/>
          <w:iCs/>
          <w:sz w:val="24"/>
        </w:rPr>
        <w:br w:type="page"/>
      </w:r>
    </w:p>
    <w:p w14:paraId="7D80D0AF" w14:textId="15EA1A5B" w:rsidR="007047E6" w:rsidRPr="00CA2079" w:rsidRDefault="007047E6" w:rsidP="000E7EF2">
      <w:pPr>
        <w:widowControl/>
        <w:spacing w:before="120" w:after="120"/>
        <w:jc w:val="left"/>
        <w:rPr>
          <w:rFonts w:asciiTheme="minorHAnsi" w:hAnsiTheme="minorHAnsi" w:cstheme="minorHAnsi"/>
          <w:i/>
          <w:iCs/>
          <w:sz w:val="24"/>
        </w:rPr>
        <w:sectPr w:rsidR="007047E6" w:rsidRPr="00CA2079" w:rsidSect="008B23CC">
          <w:headerReference w:type="default" r:id="rId9"/>
          <w:footerReference w:type="default" r:id="rId10"/>
          <w:headerReference w:type="first" r:id="rId11"/>
          <w:footerReference w:type="first" r:id="rId12"/>
          <w:type w:val="nextColumn"/>
          <w:pgSz w:w="11906" w:h="16838"/>
          <w:pgMar w:top="1440" w:right="706" w:bottom="630" w:left="850" w:header="113" w:footer="0" w:gutter="0"/>
          <w:cols w:space="708"/>
          <w:titlePg/>
          <w:docGrid w:linePitch="360"/>
        </w:sectPr>
      </w:pPr>
    </w:p>
    <w:p w14:paraId="1CFB4027" w14:textId="77777777" w:rsidR="00243825" w:rsidRPr="00243825" w:rsidRDefault="00243825" w:rsidP="00243825">
      <w:pPr>
        <w:pStyle w:val="2010"/>
        <w:spacing w:before="0" w:after="0"/>
        <w:outlineLvl w:val="0"/>
        <w:rPr>
          <w:rFonts w:asciiTheme="minorHAnsi" w:hAnsiTheme="minorHAnsi" w:cstheme="minorHAnsi"/>
          <w:color w:val="FF0000"/>
          <w:sz w:val="36"/>
          <w:szCs w:val="36"/>
        </w:rPr>
      </w:pPr>
      <w:r w:rsidRPr="00243825">
        <w:rPr>
          <w:rFonts w:asciiTheme="minorHAnsi" w:hAnsiTheme="minorHAnsi" w:cstheme="minorHAnsi"/>
          <w:sz w:val="36"/>
          <w:szCs w:val="36"/>
        </w:rPr>
        <w:lastRenderedPageBreak/>
        <w:t xml:space="preserve">Απασχόληση – Ανεργία </w:t>
      </w:r>
      <w:bookmarkStart w:id="1" w:name="_Hlk43387541"/>
    </w:p>
    <w:p w14:paraId="6DD8DED3" w14:textId="77777777" w:rsidR="00243825" w:rsidRPr="00243825" w:rsidRDefault="00243825" w:rsidP="00243825">
      <w:pPr>
        <w:suppressAutoHyphens/>
        <w:spacing w:line="360" w:lineRule="auto"/>
        <w:rPr>
          <w:rFonts w:asciiTheme="minorHAnsi" w:hAnsiTheme="minorHAnsi" w:cstheme="minorHAnsi"/>
          <w:i/>
          <w:iCs/>
          <w:sz w:val="24"/>
        </w:rPr>
      </w:pPr>
    </w:p>
    <w:p w14:paraId="33E92982" w14:textId="77777777" w:rsidR="00243825" w:rsidRPr="009A5E10" w:rsidRDefault="00243825" w:rsidP="00675A3D">
      <w:pPr>
        <w:spacing w:line="276" w:lineRule="auto"/>
        <w:rPr>
          <w:rFonts w:asciiTheme="minorHAnsi" w:hAnsiTheme="minorHAnsi" w:cstheme="minorHAnsi"/>
          <w:sz w:val="24"/>
        </w:rPr>
      </w:pPr>
      <w:r w:rsidRPr="009A5E10">
        <w:rPr>
          <w:rFonts w:asciiTheme="minorHAnsi" w:hAnsiTheme="minorHAnsi" w:cstheme="minorHAnsi"/>
          <w:sz w:val="24"/>
        </w:rPr>
        <w:t xml:space="preserve">Το 2025 αποτέλεσε ένα ακόμη έτος σταθερής ανάπτυξης για την ελληνική οικονομία, σε ένα διεθνές περιβάλλον αυξημένης αβεβαιότητας λόγω γεωπολιτικών εντάσεων. Έτσι, το </w:t>
      </w:r>
      <w:r w:rsidRPr="009A5E10">
        <w:rPr>
          <w:rFonts w:asciiTheme="minorHAnsi" w:hAnsiTheme="minorHAnsi" w:cstheme="minorHAnsi"/>
          <w:b/>
          <w:bCs/>
          <w:sz w:val="24"/>
        </w:rPr>
        <w:t>ΑΕΠ</w:t>
      </w:r>
      <w:r w:rsidRPr="009A5E10">
        <w:rPr>
          <w:rFonts w:asciiTheme="minorHAnsi" w:hAnsiTheme="minorHAnsi" w:cstheme="minorHAnsi"/>
          <w:sz w:val="24"/>
        </w:rPr>
        <w:t xml:space="preserve"> της χώρας αυξήθηκε (σε όρους όγκου) κατά </w:t>
      </w:r>
      <w:r w:rsidRPr="009A5E10">
        <w:rPr>
          <w:rFonts w:asciiTheme="minorHAnsi" w:hAnsiTheme="minorHAnsi" w:cstheme="minorHAnsi"/>
          <w:b/>
          <w:bCs/>
          <w:sz w:val="24"/>
        </w:rPr>
        <w:t>2,1%</w:t>
      </w:r>
      <w:r w:rsidRPr="009A5E10">
        <w:rPr>
          <w:rStyle w:val="FootnoteReference"/>
          <w:rFonts w:asciiTheme="minorHAnsi" w:hAnsiTheme="minorHAnsi" w:cstheme="minorHAnsi"/>
          <w:b/>
          <w:bCs/>
          <w:sz w:val="24"/>
        </w:rPr>
        <w:footnoteReference w:id="1"/>
      </w:r>
      <w:r w:rsidRPr="009A5E10">
        <w:rPr>
          <w:rFonts w:asciiTheme="minorHAnsi" w:hAnsiTheme="minorHAnsi" w:cstheme="minorHAnsi"/>
          <w:sz w:val="24"/>
        </w:rPr>
        <w:t xml:space="preserve"> έναντι του προηγούμενου έτους, σύμφωνα με την πρώτη εκτίμηση της ΕΛ.ΣΤΑΤ. Αντίστοιχος ήταν ο ρυθμός ανάπτυξης του ελληνικού ΑΕΠ και το 2024, καθώς διαμορφώθηκε επίσης στο 2,1%</w:t>
      </w:r>
      <w:r w:rsidRPr="009A5E10">
        <w:rPr>
          <w:rStyle w:val="FootnoteReference"/>
          <w:rFonts w:asciiTheme="minorHAnsi" w:hAnsiTheme="minorHAnsi" w:cstheme="minorHAnsi"/>
          <w:sz w:val="24"/>
        </w:rPr>
        <w:footnoteReference w:id="2"/>
      </w:r>
      <w:r w:rsidRPr="009A5E10">
        <w:rPr>
          <w:rFonts w:asciiTheme="minorHAnsi" w:hAnsiTheme="minorHAnsi" w:cstheme="minorHAnsi"/>
          <w:sz w:val="24"/>
        </w:rPr>
        <w:t>, βάσει της πιο πρόσφατης εκτίμησης της ΕΛ.ΣΤΑΤ. Η ανάπτυξη του 2025 πυροδοτήθηκε σε μεγάλο βαθμό από τον ακαθάριστο σχηματισμό παγίου κεφαλαίου, ο οποίος ενισχύθηκε κατά 8,9%. Η ιδιωτική κατανάλωση αυξήθηκε κατά 2,0%, απόρροια της βελτίωσης της απασχόλησης και των ονομαστικών εισοδημάτων.</w:t>
      </w:r>
    </w:p>
    <w:p w14:paraId="500436FB" w14:textId="77777777" w:rsidR="00675A3D" w:rsidRPr="009A5E10" w:rsidRDefault="00675A3D" w:rsidP="00675A3D">
      <w:pPr>
        <w:spacing w:line="276" w:lineRule="auto"/>
        <w:rPr>
          <w:rFonts w:asciiTheme="minorHAnsi" w:hAnsiTheme="minorHAnsi" w:cstheme="minorHAnsi"/>
          <w:sz w:val="24"/>
        </w:rPr>
      </w:pPr>
    </w:p>
    <w:p w14:paraId="12EA2696" w14:textId="77777777" w:rsidR="00243825" w:rsidRPr="009A5E10" w:rsidRDefault="00243825" w:rsidP="00243825">
      <w:pPr>
        <w:rPr>
          <w:rFonts w:asciiTheme="minorHAnsi" w:hAnsiTheme="minorHAnsi" w:cstheme="minorHAnsi"/>
          <w:sz w:val="24"/>
        </w:rPr>
      </w:pPr>
      <w:r w:rsidRPr="009A5E10">
        <w:rPr>
          <w:rFonts w:asciiTheme="minorHAnsi" w:hAnsiTheme="minorHAnsi" w:cstheme="minorHAnsi"/>
          <w:sz w:val="24"/>
        </w:rPr>
        <w:t>Αδιαμφισβήτητα, για ακόμα μία χρονιά οι πόροι από το Ταμείο Ανάκαμψης συνετέλεσαν αποφασιστικά για τη μεγέθυνση του ΑΕΠ, ευνοώντας την ολοκλήρωση πολλαπλών έργων.</w:t>
      </w:r>
    </w:p>
    <w:p w14:paraId="3BD71179" w14:textId="77777777" w:rsidR="00243825" w:rsidRPr="009A5E10" w:rsidRDefault="00243825" w:rsidP="00243825">
      <w:pPr>
        <w:rPr>
          <w:rFonts w:asciiTheme="minorHAnsi" w:hAnsiTheme="minorHAnsi" w:cstheme="minorHAnsi"/>
          <w:sz w:val="24"/>
        </w:rPr>
      </w:pPr>
      <w:r w:rsidRPr="009A5E10">
        <w:rPr>
          <w:rFonts w:asciiTheme="minorHAnsi" w:hAnsiTheme="minorHAnsi" w:cstheme="minorHAnsi"/>
          <w:sz w:val="24"/>
        </w:rPr>
        <w:t>Αξίζει να σημειωθεί πως ο ρυθμός ανάπτυξης του ελληνικού ΑΕΠ το 2025 ήταν υψηλότερος από τον αντίστοιχο μέσο όρο αύξησης των χωρών της Ε.Ε, όπως συνέβη τα τελευταία χρόνια.</w:t>
      </w:r>
    </w:p>
    <w:p w14:paraId="14F2E5CF" w14:textId="77777777" w:rsidR="00675A3D" w:rsidRPr="009A5E10" w:rsidRDefault="00675A3D" w:rsidP="00243825">
      <w:pPr>
        <w:rPr>
          <w:rFonts w:asciiTheme="minorHAnsi" w:hAnsiTheme="minorHAnsi" w:cstheme="minorHAnsi"/>
          <w:sz w:val="24"/>
        </w:rPr>
      </w:pPr>
    </w:p>
    <w:p w14:paraId="44C625A6" w14:textId="77777777" w:rsidR="00243825" w:rsidRPr="009A5E10" w:rsidRDefault="00243825" w:rsidP="00243825">
      <w:pPr>
        <w:rPr>
          <w:rFonts w:asciiTheme="minorHAnsi" w:hAnsiTheme="minorHAnsi" w:cstheme="minorHAnsi"/>
          <w:sz w:val="24"/>
        </w:rPr>
      </w:pPr>
      <w:r w:rsidRPr="009A5E10">
        <w:rPr>
          <w:rFonts w:asciiTheme="minorHAnsi" w:hAnsiTheme="minorHAnsi" w:cstheme="minorHAnsi"/>
          <w:sz w:val="24"/>
        </w:rPr>
        <w:t xml:space="preserve">Σε δημοσιονομικό επίπεδο, η Ελλάδα έχει υπεισέλθει σε μία φάση σταθερής και ήπιας ανάπτυξης, με δημοσιονομική πειθαρχία, επιτυγχάνοντας από έτος σε έτος μείωση και στο δημόσιο χρέος ως ποσοστό στο ΑΕΠ. Σύμφωνα με την τελευταία Έκθεση του Υπουργείου Οικονομικών «Δημόσιο Χρέος &amp; Δανεισμός» το δημόσιο χρέος ως ποσοστό του ΑΕΠ διαμορφώθηκε στο 154%το 2024. </w:t>
      </w:r>
    </w:p>
    <w:p w14:paraId="36D40F57" w14:textId="77777777" w:rsidR="00675A3D" w:rsidRPr="009A5E10" w:rsidRDefault="00675A3D" w:rsidP="00243825">
      <w:pPr>
        <w:rPr>
          <w:rFonts w:asciiTheme="minorHAnsi" w:hAnsiTheme="minorHAnsi" w:cstheme="minorHAnsi"/>
          <w:sz w:val="24"/>
        </w:rPr>
      </w:pPr>
    </w:p>
    <w:p w14:paraId="009F3138" w14:textId="77777777" w:rsidR="00243825" w:rsidRPr="009A5E10" w:rsidRDefault="00243825" w:rsidP="00243825">
      <w:pPr>
        <w:rPr>
          <w:rFonts w:asciiTheme="minorHAnsi" w:hAnsiTheme="minorHAnsi" w:cstheme="minorHAnsi"/>
          <w:sz w:val="24"/>
        </w:rPr>
      </w:pPr>
      <w:r w:rsidRPr="009A5E10">
        <w:rPr>
          <w:rFonts w:asciiTheme="minorHAnsi" w:hAnsiTheme="minorHAnsi" w:cstheme="minorHAnsi"/>
          <w:sz w:val="24"/>
        </w:rPr>
        <w:t>Τα επιτόκια των νέων δανείων κατέγραψαν μείωση για δεύτερη συνεχόμενη χρονιά, διαμορφούμενα στο 4,24%</w:t>
      </w:r>
      <w:r w:rsidRPr="009A5E10">
        <w:rPr>
          <w:rFonts w:asciiTheme="minorHAnsi" w:hAnsiTheme="minorHAnsi" w:cstheme="minorHAnsi"/>
          <w:sz w:val="24"/>
        </w:rPr>
        <w:footnoteReference w:id="3"/>
      </w:r>
      <w:r w:rsidRPr="009A5E10">
        <w:rPr>
          <w:rFonts w:asciiTheme="minorHAnsi" w:hAnsiTheme="minorHAnsi" w:cstheme="minorHAnsi"/>
          <w:sz w:val="24"/>
        </w:rPr>
        <w:t xml:space="preserve"> το Δεκέμβριο του 2025, έναντι 5,21% το Δεκέμβριο του 2024 και 6,06% τον αντίστοιχο μήνα του 2023. Σημειώνεται πως τα επιτόκια δανεισμού τον Δεκέμβριο του 2021 βρίσκονταν μόλις στο 3,76%.</w:t>
      </w:r>
    </w:p>
    <w:p w14:paraId="762FD1A3" w14:textId="77777777" w:rsidR="00243825" w:rsidRPr="009A5E10" w:rsidRDefault="00243825" w:rsidP="00243825">
      <w:pPr>
        <w:rPr>
          <w:rFonts w:asciiTheme="minorHAnsi" w:hAnsiTheme="minorHAnsi" w:cstheme="minorHAnsi"/>
          <w:sz w:val="24"/>
        </w:rPr>
      </w:pPr>
      <w:r w:rsidRPr="009A5E10">
        <w:rPr>
          <w:rFonts w:asciiTheme="minorHAnsi" w:hAnsiTheme="minorHAnsi" w:cstheme="minorHAnsi"/>
          <w:sz w:val="24"/>
        </w:rPr>
        <w:t xml:space="preserve">Εξετάζοντας διαχρονικά την αγορά εργασίας στην Ελλάδα, διαπιστώνεται ότι η παρατεταμένη οικονομική κρίση που έπληξε τη χώρα την προηγούμενη δεκαετία, επιφέροντας αναπόφευκτα κλυδωνισμούς και στην αγορά εργασίας, ανήκει στο παρελθόν. </w:t>
      </w:r>
    </w:p>
    <w:p w14:paraId="1913C6E6" w14:textId="77777777" w:rsidR="00675A3D" w:rsidRPr="009A5E10" w:rsidRDefault="00675A3D" w:rsidP="00243825">
      <w:pPr>
        <w:rPr>
          <w:rFonts w:asciiTheme="minorHAnsi" w:hAnsiTheme="minorHAnsi" w:cstheme="minorHAnsi"/>
          <w:sz w:val="24"/>
        </w:rPr>
      </w:pPr>
    </w:p>
    <w:p w14:paraId="238A3F12" w14:textId="7C5D26DC" w:rsidR="00243825" w:rsidRPr="009A5E10" w:rsidRDefault="00243825" w:rsidP="00243825">
      <w:pPr>
        <w:pStyle w:val="FootnoteText"/>
        <w:spacing w:line="240" w:lineRule="auto"/>
        <w:ind w:firstLine="0"/>
        <w:rPr>
          <w:rFonts w:asciiTheme="minorHAnsi" w:hAnsiTheme="minorHAnsi" w:cstheme="minorHAnsi"/>
          <w:sz w:val="24"/>
          <w:szCs w:val="24"/>
        </w:rPr>
      </w:pPr>
      <w:r w:rsidRPr="009A5E10">
        <w:rPr>
          <w:rFonts w:asciiTheme="minorHAnsi" w:hAnsiTheme="minorHAnsi" w:cstheme="minorHAnsi"/>
          <w:sz w:val="24"/>
          <w:szCs w:val="24"/>
        </w:rPr>
        <w:t xml:space="preserve">Το ποσοστό </w:t>
      </w:r>
      <w:r w:rsidRPr="009A5E10">
        <w:rPr>
          <w:rFonts w:asciiTheme="minorHAnsi" w:hAnsiTheme="minorHAnsi" w:cstheme="minorHAnsi"/>
          <w:b/>
          <w:bCs/>
          <w:sz w:val="24"/>
          <w:szCs w:val="24"/>
        </w:rPr>
        <w:t>ανεργίας</w:t>
      </w:r>
      <w:r w:rsidRPr="009A5E10">
        <w:rPr>
          <w:rFonts w:asciiTheme="minorHAnsi" w:hAnsiTheme="minorHAnsi" w:cstheme="minorHAnsi"/>
          <w:sz w:val="24"/>
          <w:szCs w:val="24"/>
        </w:rPr>
        <w:t xml:space="preserve"> παρουσιάζει αδιάκοπη </w:t>
      </w:r>
      <w:r w:rsidRPr="009A5E10">
        <w:rPr>
          <w:rFonts w:asciiTheme="minorHAnsi" w:hAnsiTheme="minorHAnsi" w:cstheme="minorHAnsi"/>
          <w:b/>
          <w:bCs/>
          <w:sz w:val="24"/>
          <w:szCs w:val="24"/>
        </w:rPr>
        <w:t>πτώση</w:t>
      </w:r>
      <w:r w:rsidRPr="009A5E10">
        <w:rPr>
          <w:rFonts w:asciiTheme="minorHAnsi" w:hAnsiTheme="minorHAnsi" w:cstheme="minorHAnsi"/>
          <w:sz w:val="24"/>
          <w:szCs w:val="24"/>
        </w:rPr>
        <w:t xml:space="preserve"> την περίοδο 2014-2025. Χαρακτηριστικό είναι ότι η διαρκής καθοδική πορεία διατηρήθηκε και την περίοδο 2021-2022, παρότι η οικονομική δραστηριότητα της χώρας ήρθε αντιμέτωπη με σημαντικούς κλυδωνισμούς (ενεργειακή κρίση, αύξηση πληθωρισμού). Αξίζει να σημειωθεί ότι, το 2025 παρατηρήθηκε μικρή άνοδος στο εργατικό δυναμικό (+5,9 χιλ.), ενώ ήπια μεταβολή σημειώθηκε και στον μη οικονομικά ενεργό πληθυσμό (-21,6 χιλ.) σε σχέση με το 2024. Επομένως, συμπεραίνεται ότι μέρος του πληθυσμού που βρισκόταν εκτός της αγοράς εργασίας, εισήλθε σε αυτή το 2025. Αντίστοιχα, οι απασχολούμενοι σε απόλυτο μέγεθος αυξήθηκαν κατά 63,7 χιλ. Επομένως, </w:t>
      </w:r>
      <w:r w:rsidRPr="009A5E10">
        <w:rPr>
          <w:rFonts w:asciiTheme="minorHAnsi" w:hAnsiTheme="minorHAnsi" w:cstheme="minorHAnsi"/>
          <w:sz w:val="24"/>
          <w:szCs w:val="24"/>
        </w:rPr>
        <w:lastRenderedPageBreak/>
        <w:t>η μείωση της ανεργίας προήλθε, σε μεγάλο βαθμό, από την αύξηση της απασχόλησης, δεδομένου ότι ο πληθυσμός εργάσιμης ηλικίας στην Ελληνική Επικράτεια παρέμεινε σχετικά σταθερός.</w:t>
      </w:r>
    </w:p>
    <w:bookmarkEnd w:id="1"/>
    <w:p w14:paraId="0DE67B8B" w14:textId="3E22F0DD" w:rsidR="00243825" w:rsidRPr="00675A3D" w:rsidRDefault="00675A3D" w:rsidP="00243825">
      <w:pPr>
        <w:rPr>
          <w:rFonts w:asciiTheme="minorHAnsi" w:hAnsiTheme="minorHAnsi" w:cstheme="minorHAnsi"/>
          <w:i/>
          <w:iCs/>
          <w:sz w:val="24"/>
        </w:rPr>
      </w:pPr>
      <w:r w:rsidRPr="00243825">
        <w:rPr>
          <w:rFonts w:asciiTheme="minorHAnsi" w:hAnsiTheme="minorHAnsi" w:cstheme="minorHAnsi"/>
          <w:i/>
          <w:iCs/>
          <w:noProof/>
          <w:sz w:val="24"/>
        </w:rPr>
        <w:drawing>
          <wp:anchor distT="0" distB="0" distL="114300" distR="114300" simplePos="0" relativeHeight="251661312" behindDoc="0" locked="0" layoutInCell="1" allowOverlap="1" wp14:anchorId="2E9CBAEE" wp14:editId="78BF7D24">
            <wp:simplePos x="0" y="0"/>
            <wp:positionH relativeFrom="margin">
              <wp:posOffset>31750</wp:posOffset>
            </wp:positionH>
            <wp:positionV relativeFrom="paragraph">
              <wp:posOffset>7831</wp:posOffset>
            </wp:positionV>
            <wp:extent cx="2924810" cy="1755140"/>
            <wp:effectExtent l="0" t="0" r="8890" b="16510"/>
            <wp:wrapTight wrapText="bothSides">
              <wp:wrapPolygon edited="0">
                <wp:start x="0" y="0"/>
                <wp:lineTo x="0" y="21569"/>
                <wp:lineTo x="21525" y="21569"/>
                <wp:lineTo x="21525" y="0"/>
                <wp:lineTo x="0" y="0"/>
              </wp:wrapPolygon>
            </wp:wrapTight>
            <wp:docPr id="275358120" name="Chart 1">
              <a:extLst xmlns:a="http://schemas.openxmlformats.org/drawingml/2006/main">
                <a:ext uri="{FF2B5EF4-FFF2-40B4-BE49-F238E27FC236}">
                  <a16:creationId xmlns:a16="http://schemas.microsoft.com/office/drawing/2014/main" id="{2AE70A48-C695-D787-C4FB-80D4520790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6BA10F1" w14:textId="29968AC1" w:rsidR="00243825" w:rsidRDefault="00243825" w:rsidP="00243825">
      <w:pPr>
        <w:rPr>
          <w:rFonts w:asciiTheme="minorHAnsi" w:hAnsiTheme="minorHAnsi" w:cstheme="minorHAnsi"/>
          <w:i/>
          <w:iCs/>
          <w:sz w:val="24"/>
        </w:rPr>
      </w:pPr>
    </w:p>
    <w:p w14:paraId="16311C1B" w14:textId="3CFBFE6C" w:rsidR="00243825" w:rsidRDefault="00243825" w:rsidP="00243825">
      <w:pPr>
        <w:rPr>
          <w:rFonts w:asciiTheme="minorHAnsi" w:hAnsiTheme="minorHAnsi" w:cstheme="minorHAnsi"/>
          <w:i/>
          <w:iCs/>
          <w:sz w:val="24"/>
        </w:rPr>
      </w:pPr>
    </w:p>
    <w:p w14:paraId="26B4D8E3" w14:textId="4391742E" w:rsidR="00243825" w:rsidRDefault="00243825" w:rsidP="00243825">
      <w:pPr>
        <w:rPr>
          <w:rFonts w:asciiTheme="minorHAnsi" w:hAnsiTheme="minorHAnsi" w:cstheme="minorHAnsi"/>
          <w:i/>
          <w:iCs/>
          <w:sz w:val="24"/>
        </w:rPr>
      </w:pPr>
    </w:p>
    <w:p w14:paraId="7ACE9673" w14:textId="77777777" w:rsidR="00243825" w:rsidRDefault="00243825" w:rsidP="00243825">
      <w:pPr>
        <w:rPr>
          <w:rFonts w:asciiTheme="minorHAnsi" w:hAnsiTheme="minorHAnsi" w:cstheme="minorHAnsi"/>
          <w:i/>
          <w:iCs/>
          <w:sz w:val="24"/>
        </w:rPr>
      </w:pPr>
    </w:p>
    <w:p w14:paraId="4E1B0CD6" w14:textId="77777777" w:rsidR="00243825" w:rsidRDefault="00243825" w:rsidP="00243825">
      <w:pPr>
        <w:rPr>
          <w:rFonts w:asciiTheme="minorHAnsi" w:hAnsiTheme="minorHAnsi" w:cstheme="minorHAnsi"/>
          <w:i/>
          <w:iCs/>
          <w:sz w:val="24"/>
        </w:rPr>
      </w:pPr>
    </w:p>
    <w:p w14:paraId="65B981ED" w14:textId="77777777" w:rsidR="00243825" w:rsidRDefault="00243825" w:rsidP="00243825">
      <w:pPr>
        <w:rPr>
          <w:rFonts w:asciiTheme="minorHAnsi" w:hAnsiTheme="minorHAnsi" w:cstheme="minorHAnsi"/>
          <w:i/>
          <w:iCs/>
          <w:sz w:val="24"/>
        </w:rPr>
      </w:pPr>
    </w:p>
    <w:p w14:paraId="3F1CF0B3" w14:textId="77777777" w:rsidR="00243825" w:rsidRDefault="00243825" w:rsidP="00243825">
      <w:pPr>
        <w:rPr>
          <w:rFonts w:asciiTheme="minorHAnsi" w:hAnsiTheme="minorHAnsi" w:cstheme="minorHAnsi"/>
          <w:i/>
          <w:iCs/>
          <w:sz w:val="24"/>
        </w:rPr>
      </w:pPr>
    </w:p>
    <w:p w14:paraId="4C13EF10" w14:textId="6CCD427C" w:rsidR="00FC7914" w:rsidRPr="00B85639" w:rsidRDefault="00FC7914" w:rsidP="00243825">
      <w:pPr>
        <w:rPr>
          <w:highlight w:val="yellow"/>
        </w:rPr>
      </w:pPr>
    </w:p>
    <w:p w14:paraId="11F14C14" w14:textId="77777777" w:rsidR="00243825" w:rsidRPr="00454B62" w:rsidRDefault="00243825" w:rsidP="00FC7914">
      <w:pPr>
        <w:jc w:val="left"/>
        <w:outlineLvl w:val="0"/>
        <w:rPr>
          <w:rFonts w:asciiTheme="minorHAnsi" w:hAnsiTheme="minorHAnsi" w:cstheme="minorHAnsi"/>
          <w:b/>
          <w:sz w:val="36"/>
          <w:szCs w:val="36"/>
        </w:rPr>
      </w:pPr>
    </w:p>
    <w:p w14:paraId="352431D3" w14:textId="77777777" w:rsidR="00243825" w:rsidRDefault="00243825" w:rsidP="00FC7914">
      <w:pPr>
        <w:jc w:val="left"/>
        <w:outlineLvl w:val="0"/>
        <w:rPr>
          <w:rFonts w:asciiTheme="minorHAnsi" w:hAnsiTheme="minorHAnsi" w:cstheme="minorHAnsi"/>
          <w:b/>
          <w:sz w:val="36"/>
          <w:szCs w:val="36"/>
        </w:rPr>
      </w:pPr>
    </w:p>
    <w:p w14:paraId="754637CE" w14:textId="7100575B" w:rsidR="00FC7914" w:rsidRPr="00243825" w:rsidRDefault="00FC7914" w:rsidP="00FC7914">
      <w:pPr>
        <w:jc w:val="left"/>
        <w:outlineLvl w:val="0"/>
        <w:rPr>
          <w:rFonts w:asciiTheme="minorHAnsi" w:hAnsiTheme="minorHAnsi" w:cstheme="minorHAnsi"/>
          <w:b/>
          <w:sz w:val="36"/>
          <w:szCs w:val="36"/>
        </w:rPr>
      </w:pPr>
      <w:r w:rsidRPr="00FC7914">
        <w:rPr>
          <w:rFonts w:asciiTheme="minorHAnsi" w:hAnsiTheme="minorHAnsi" w:cstheme="minorHAnsi"/>
          <w:b/>
          <w:sz w:val="36"/>
          <w:szCs w:val="36"/>
        </w:rPr>
        <w:t>Απασχόληση / Εργατικό Δυναμικό.</w:t>
      </w:r>
    </w:p>
    <w:p w14:paraId="21D7D326" w14:textId="751D225B" w:rsidR="00FC7914" w:rsidRPr="00FC7914" w:rsidRDefault="00FC7914" w:rsidP="00FC7914">
      <w:pPr>
        <w:pStyle w:val="ListParagraph"/>
        <w:widowControl/>
        <w:numPr>
          <w:ilvl w:val="0"/>
          <w:numId w:val="15"/>
        </w:numPr>
        <w:spacing w:line="336" w:lineRule="auto"/>
        <w:jc w:val="left"/>
        <w:outlineLvl w:val="0"/>
        <w:rPr>
          <w:rFonts w:asciiTheme="minorHAnsi" w:hAnsiTheme="minorHAnsi" w:cstheme="minorHAnsi"/>
          <w:b/>
          <w:color w:val="5B9BD5" w:themeColor="accent1"/>
          <w:sz w:val="36"/>
          <w:szCs w:val="36"/>
          <w:u w:val="single"/>
        </w:rPr>
      </w:pPr>
      <w:r w:rsidRPr="00FC7914">
        <w:rPr>
          <w:rFonts w:asciiTheme="minorHAnsi" w:hAnsiTheme="minorHAnsi" w:cstheme="minorHAnsi"/>
          <w:b/>
          <w:color w:val="5B9BD5" w:themeColor="accent1"/>
          <w:sz w:val="36"/>
          <w:szCs w:val="36"/>
          <w:u w:val="single"/>
        </w:rPr>
        <w:t>Εξελίξεις το 20</w:t>
      </w:r>
      <w:r w:rsidRPr="00FC7914">
        <w:rPr>
          <w:rFonts w:asciiTheme="minorHAnsi" w:hAnsiTheme="minorHAnsi" w:cstheme="minorHAnsi"/>
          <w:b/>
          <w:color w:val="5B9BD5" w:themeColor="accent1"/>
          <w:sz w:val="36"/>
          <w:szCs w:val="36"/>
          <w:u w:val="single"/>
          <w:lang w:val="en-US"/>
        </w:rPr>
        <w:t>25</w:t>
      </w:r>
    </w:p>
    <w:p w14:paraId="6FCC0F46" w14:textId="77777777" w:rsidR="00FC7914" w:rsidRPr="00FC7914" w:rsidRDefault="00FC7914" w:rsidP="00FC7914">
      <w:pPr>
        <w:pStyle w:val="ListParagraph"/>
        <w:ind w:left="360"/>
        <w:jc w:val="left"/>
        <w:outlineLvl w:val="0"/>
        <w:rPr>
          <w:rFonts w:asciiTheme="minorHAnsi" w:hAnsiTheme="minorHAnsi" w:cstheme="minorHAnsi"/>
          <w:b/>
          <w:color w:val="5B9BD5" w:themeColor="accent1"/>
          <w:sz w:val="24"/>
          <w:u w:val="single"/>
        </w:rPr>
      </w:pPr>
    </w:p>
    <w:p w14:paraId="0272F2A9" w14:textId="7B86AA61"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Η</w:t>
      </w:r>
      <w:r w:rsidRPr="00FC7914">
        <w:rPr>
          <w:rFonts w:asciiTheme="minorHAnsi" w:hAnsiTheme="minorHAnsi" w:cstheme="minorHAnsi"/>
          <w:b/>
          <w:bCs/>
          <w:sz w:val="24"/>
        </w:rPr>
        <w:t xml:space="preserve"> ανοδική</w:t>
      </w:r>
      <w:r w:rsidRPr="00FC7914">
        <w:rPr>
          <w:rFonts w:asciiTheme="minorHAnsi" w:hAnsiTheme="minorHAnsi" w:cstheme="minorHAnsi"/>
          <w:sz w:val="24"/>
        </w:rPr>
        <w:t xml:space="preserve"> πορεία της </w:t>
      </w:r>
      <w:r w:rsidRPr="00FC7914">
        <w:rPr>
          <w:rFonts w:asciiTheme="minorHAnsi" w:hAnsiTheme="minorHAnsi" w:cstheme="minorHAnsi"/>
          <w:b/>
          <w:bCs/>
          <w:sz w:val="24"/>
        </w:rPr>
        <w:t>απασχόλησης</w:t>
      </w:r>
      <w:r w:rsidRPr="00FC7914">
        <w:rPr>
          <w:rFonts w:asciiTheme="minorHAnsi" w:hAnsiTheme="minorHAnsi" w:cstheme="minorHAnsi"/>
          <w:sz w:val="24"/>
        </w:rPr>
        <w:t xml:space="preserve"> διατηρήθηκε και το 2025, για πέμπτη συνεχόμενη χρονιά. Πιο συγκεκριμένα, η απασχόληση αυξήθηκε κατά 1,5%, ποσοστό που κυμάνθηκε σε αντίστοιχα επίπεδα με αυτά της προηγούμενης διετίας (2023:1,3%, 2024:2,0%). Σαφέστατα, σημαντικότερη αύξηση είχε σημειωθεί το 2022 (+5,4%), με την απασχόληση να ανακάμπτει άμεσα, αφήνοντας οριστικά πίσω τις επιπτώσεις των περιοριστικών μέτρων της προηγούμενης διετίας (2020-2021), λόγω της πανδημίας.</w:t>
      </w:r>
    </w:p>
    <w:p w14:paraId="0ED3E52F"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Όπως διαπιστώνεται από τα στοιχεία των τριμηνιαίων Ερευνών Εργατικού Δυναμικού της ΕΛ.ΣΤΑΤ. (Ελληνική Στατιστική Αρχή), κατά το Δ’ τρίμηνο του 2025 </w:t>
      </w:r>
      <w:r w:rsidRPr="00FC7914">
        <w:rPr>
          <w:rFonts w:asciiTheme="minorHAnsi" w:hAnsiTheme="minorHAnsi" w:cstheme="minorHAnsi"/>
          <w:b/>
          <w:sz w:val="24"/>
        </w:rPr>
        <w:t>η απασχόληση</w:t>
      </w:r>
      <w:r w:rsidRPr="00FC7914">
        <w:rPr>
          <w:rFonts w:asciiTheme="minorHAnsi" w:hAnsiTheme="minorHAnsi" w:cstheme="minorHAnsi"/>
          <w:sz w:val="24"/>
        </w:rPr>
        <w:t xml:space="preserve"> κατέγραψε</w:t>
      </w:r>
      <w:r w:rsidRPr="00FC7914">
        <w:rPr>
          <w:rFonts w:asciiTheme="minorHAnsi" w:hAnsiTheme="minorHAnsi" w:cstheme="minorHAnsi"/>
          <w:b/>
          <w:sz w:val="24"/>
        </w:rPr>
        <w:t xml:space="preserve"> άνοδο 1,7%</w:t>
      </w:r>
      <w:r w:rsidRPr="00FC7914">
        <w:rPr>
          <w:rFonts w:asciiTheme="minorHAnsi" w:hAnsiTheme="minorHAnsi" w:cstheme="minorHAnsi"/>
          <w:sz w:val="24"/>
        </w:rPr>
        <w:t xml:space="preserve"> σε ετήσια βάση (έναντι του Δ΄ τριμήνου του 2024), ενώ σε σχέση με το αμέσως προηγούμενο τρίμηνο οι απασχολούμενοι μειώθηκαν</w:t>
      </w:r>
      <w:r w:rsidRPr="00FC7914">
        <w:rPr>
          <w:rFonts w:asciiTheme="minorHAnsi" w:hAnsiTheme="minorHAnsi" w:cstheme="minorHAnsi"/>
          <w:b/>
          <w:sz w:val="24"/>
        </w:rPr>
        <w:t xml:space="preserve"> </w:t>
      </w:r>
      <w:r w:rsidRPr="00FC7914">
        <w:rPr>
          <w:rFonts w:asciiTheme="minorHAnsi" w:hAnsiTheme="minorHAnsi" w:cstheme="minorHAnsi"/>
          <w:sz w:val="24"/>
        </w:rPr>
        <w:t>κατά 1,1%</w:t>
      </w:r>
      <w:r w:rsidRPr="00FC7914">
        <w:rPr>
          <w:rFonts w:asciiTheme="minorHAnsi" w:hAnsiTheme="minorHAnsi" w:cstheme="minorHAnsi"/>
          <w:b/>
          <w:sz w:val="24"/>
        </w:rPr>
        <w:t xml:space="preserve"> </w:t>
      </w:r>
      <w:r w:rsidRPr="00FC7914">
        <w:rPr>
          <w:rFonts w:asciiTheme="minorHAnsi" w:hAnsiTheme="minorHAnsi" w:cstheme="minorHAnsi"/>
          <w:sz w:val="24"/>
        </w:rPr>
        <w:t xml:space="preserve">(λόγω και της εποχικότητας στην απασχόληση – π.χ. στον τουρισμό), φαινόμενο που παρατηρείται διαχρονικά. Ο </w:t>
      </w:r>
      <w:r w:rsidRPr="00FC7914">
        <w:rPr>
          <w:rFonts w:asciiTheme="minorHAnsi" w:hAnsiTheme="minorHAnsi" w:cstheme="minorHAnsi"/>
          <w:b/>
          <w:sz w:val="24"/>
        </w:rPr>
        <w:t>αριθμός των απασχολουμένων</w:t>
      </w:r>
      <w:r w:rsidRPr="00FC7914">
        <w:rPr>
          <w:rFonts w:asciiTheme="minorHAnsi" w:hAnsiTheme="minorHAnsi" w:cstheme="minorHAnsi"/>
          <w:sz w:val="24"/>
        </w:rPr>
        <w:t xml:space="preserve"> στα τέλη του 2025 ανήλθε σε </w:t>
      </w:r>
      <w:r w:rsidRPr="00FC7914">
        <w:rPr>
          <w:rFonts w:asciiTheme="minorHAnsi" w:hAnsiTheme="minorHAnsi" w:cstheme="minorHAnsi"/>
          <w:b/>
          <w:sz w:val="24"/>
        </w:rPr>
        <w:t>4.352,4 χιλ.</w:t>
      </w:r>
      <w:r w:rsidRPr="00FC7914">
        <w:rPr>
          <w:rFonts w:asciiTheme="minorHAnsi" w:hAnsiTheme="minorHAnsi" w:cstheme="minorHAnsi"/>
          <w:sz w:val="24"/>
        </w:rPr>
        <w:t xml:space="preserve"> άτομα (διάγραμμα 1). Όπως προαναφέρθηκε, ο μέσος</w:t>
      </w:r>
      <w:r w:rsidRPr="00FC7914">
        <w:rPr>
          <w:rFonts w:asciiTheme="minorHAnsi" w:hAnsiTheme="minorHAnsi" w:cstheme="minorHAnsi"/>
          <w:b/>
          <w:sz w:val="24"/>
        </w:rPr>
        <w:t xml:space="preserve"> </w:t>
      </w:r>
      <w:r w:rsidRPr="00FC7914">
        <w:rPr>
          <w:rFonts w:asciiTheme="minorHAnsi" w:hAnsiTheme="minorHAnsi" w:cstheme="minorHAnsi"/>
          <w:sz w:val="24"/>
        </w:rPr>
        <w:t>αριθμός των απασχολουμένων παρουσίασε</w:t>
      </w:r>
      <w:r w:rsidRPr="00FC7914">
        <w:rPr>
          <w:rFonts w:asciiTheme="minorHAnsi" w:hAnsiTheme="minorHAnsi" w:cstheme="minorHAnsi"/>
          <w:b/>
          <w:bCs/>
          <w:sz w:val="24"/>
        </w:rPr>
        <w:t xml:space="preserve"> αύξηση</w:t>
      </w:r>
      <w:r w:rsidRPr="00FC7914">
        <w:rPr>
          <w:rFonts w:asciiTheme="minorHAnsi" w:hAnsiTheme="minorHAnsi" w:cstheme="minorHAnsi"/>
          <w:sz w:val="24"/>
        </w:rPr>
        <w:t xml:space="preserve"> κατά </w:t>
      </w:r>
      <w:r w:rsidRPr="00FC7914">
        <w:rPr>
          <w:rFonts w:asciiTheme="minorHAnsi" w:hAnsiTheme="minorHAnsi" w:cstheme="minorHAnsi"/>
          <w:b/>
          <w:bCs/>
          <w:sz w:val="24"/>
        </w:rPr>
        <w:t>1,5%</w:t>
      </w:r>
      <w:r w:rsidRPr="00FC7914">
        <w:rPr>
          <w:rFonts w:asciiTheme="minorHAnsi" w:hAnsiTheme="minorHAnsi" w:cstheme="minorHAnsi"/>
          <w:sz w:val="24"/>
        </w:rPr>
        <w:t xml:space="preserve"> το </w:t>
      </w:r>
      <w:r w:rsidRPr="00FC7914">
        <w:rPr>
          <w:rFonts w:asciiTheme="minorHAnsi" w:hAnsiTheme="minorHAnsi" w:cstheme="minorHAnsi"/>
          <w:b/>
          <w:bCs/>
          <w:sz w:val="24"/>
        </w:rPr>
        <w:t>2025</w:t>
      </w:r>
      <w:r w:rsidRPr="00FC7914">
        <w:rPr>
          <w:rFonts w:asciiTheme="minorHAnsi" w:hAnsiTheme="minorHAnsi" w:cstheme="minorHAnsi"/>
          <w:sz w:val="24"/>
        </w:rPr>
        <w:t xml:space="preserve"> και διαμορφώθηκε σε 4.339,7 χιλ. άτομα.</w:t>
      </w:r>
    </w:p>
    <w:p w14:paraId="720C00DC" w14:textId="77777777" w:rsidR="00FC7914" w:rsidRPr="00FC7914" w:rsidRDefault="00FC7914" w:rsidP="00FC7914">
      <w:pPr>
        <w:rPr>
          <w:rFonts w:asciiTheme="minorHAnsi" w:hAnsiTheme="minorHAnsi" w:cstheme="minorHAnsi"/>
          <w:sz w:val="24"/>
        </w:rPr>
      </w:pPr>
    </w:p>
    <w:p w14:paraId="5189DF06" w14:textId="7BC62078" w:rsidR="00FC7914" w:rsidRPr="00FC7914" w:rsidRDefault="00FC7914" w:rsidP="00FC7914">
      <w:pPr>
        <w:rPr>
          <w:rFonts w:asciiTheme="minorHAnsi" w:hAnsiTheme="minorHAnsi" w:cstheme="minorHAnsi"/>
          <w:b/>
          <w:color w:val="FF0000"/>
          <w:sz w:val="24"/>
        </w:rPr>
      </w:pPr>
      <w:r w:rsidRPr="00FC7914">
        <w:rPr>
          <w:rFonts w:asciiTheme="minorHAnsi" w:hAnsiTheme="minorHAnsi" w:cstheme="minorHAnsi"/>
          <w:sz w:val="24"/>
        </w:rPr>
        <w:t xml:space="preserve">Σχετικά με τη σύνθεση του εργατικού δυναμικού, οι </w:t>
      </w:r>
      <w:r w:rsidRPr="00FC7914">
        <w:rPr>
          <w:rFonts w:asciiTheme="minorHAnsi" w:hAnsiTheme="minorHAnsi" w:cstheme="minorHAnsi"/>
          <w:b/>
          <w:sz w:val="24"/>
        </w:rPr>
        <w:t xml:space="preserve">απασχολούμενοι </w:t>
      </w:r>
      <w:r w:rsidRPr="00FC7914">
        <w:rPr>
          <w:rFonts w:asciiTheme="minorHAnsi" w:hAnsiTheme="minorHAnsi" w:cstheme="minorHAnsi"/>
          <w:sz w:val="24"/>
        </w:rPr>
        <w:t xml:space="preserve">το Δ΄ τρίμηνο του 2025 αντιπροσωπεύουν το </w:t>
      </w:r>
      <w:r w:rsidRPr="00FC7914">
        <w:rPr>
          <w:rFonts w:asciiTheme="minorHAnsi" w:hAnsiTheme="minorHAnsi" w:cstheme="minorHAnsi"/>
          <w:b/>
          <w:sz w:val="24"/>
        </w:rPr>
        <w:t>48,4%</w:t>
      </w:r>
      <w:r w:rsidRPr="00FC7914">
        <w:rPr>
          <w:rFonts w:asciiTheme="minorHAnsi" w:hAnsiTheme="minorHAnsi" w:cstheme="minorHAnsi"/>
          <w:sz w:val="24"/>
        </w:rPr>
        <w:t xml:space="preserve"> του πληθυσμού εργάσιμης ηλικίας</w:t>
      </w:r>
      <w:r w:rsidR="001728BF">
        <w:rPr>
          <w:rFonts w:asciiTheme="minorHAnsi" w:hAnsiTheme="minorHAnsi" w:cstheme="minorHAnsi"/>
          <w:sz w:val="24"/>
        </w:rPr>
        <w:t>.</w:t>
      </w:r>
    </w:p>
    <w:p w14:paraId="313DC09F" w14:textId="77777777" w:rsidR="00FC7914" w:rsidRPr="00FC7914" w:rsidRDefault="00FC7914" w:rsidP="00FC7914">
      <w:pPr>
        <w:rPr>
          <w:rFonts w:asciiTheme="minorHAnsi" w:hAnsiTheme="minorHAnsi" w:cstheme="minorHAnsi"/>
          <w:bCs/>
          <w:sz w:val="24"/>
        </w:rPr>
      </w:pPr>
      <w:r w:rsidRPr="00FC7914">
        <w:rPr>
          <w:rFonts w:asciiTheme="minorHAnsi" w:hAnsiTheme="minorHAnsi" w:cstheme="minorHAnsi"/>
          <w:sz w:val="24"/>
        </w:rPr>
        <w:t xml:space="preserve">Στα τέλη του 2025, από το σύνολο των απασχολούμενων </w:t>
      </w:r>
      <w:r w:rsidRPr="00FC7914">
        <w:rPr>
          <w:rFonts w:asciiTheme="minorHAnsi" w:hAnsiTheme="minorHAnsi" w:cstheme="minorHAnsi"/>
          <w:bCs/>
          <w:sz w:val="24"/>
        </w:rPr>
        <w:t xml:space="preserve">οι </w:t>
      </w:r>
      <w:r w:rsidRPr="00FC7914">
        <w:rPr>
          <w:rFonts w:asciiTheme="minorHAnsi" w:hAnsiTheme="minorHAnsi" w:cstheme="minorHAnsi"/>
          <w:b/>
          <w:sz w:val="24"/>
        </w:rPr>
        <w:t>άνδρες</w:t>
      </w:r>
      <w:r w:rsidRPr="00FC7914">
        <w:rPr>
          <w:rFonts w:asciiTheme="minorHAnsi" w:hAnsiTheme="minorHAnsi" w:cstheme="minorHAnsi"/>
          <w:sz w:val="24"/>
        </w:rPr>
        <w:t xml:space="preserve"> κάλυψαν το </w:t>
      </w:r>
      <w:r w:rsidRPr="00FC7914">
        <w:rPr>
          <w:rFonts w:asciiTheme="minorHAnsi" w:hAnsiTheme="minorHAnsi" w:cstheme="minorHAnsi"/>
          <w:b/>
          <w:bCs/>
          <w:sz w:val="24"/>
        </w:rPr>
        <w:t>56,4%,</w:t>
      </w:r>
      <w:r w:rsidRPr="00FC7914">
        <w:rPr>
          <w:rFonts w:asciiTheme="minorHAnsi" w:hAnsiTheme="minorHAnsi" w:cstheme="minorHAnsi"/>
          <w:sz w:val="24"/>
        </w:rPr>
        <w:t xml:space="preserve"> ενώ οι </w:t>
      </w:r>
      <w:r w:rsidRPr="00FC7914">
        <w:rPr>
          <w:rFonts w:asciiTheme="minorHAnsi" w:hAnsiTheme="minorHAnsi" w:cstheme="minorHAnsi"/>
          <w:b/>
          <w:sz w:val="24"/>
        </w:rPr>
        <w:t>γυναίκες</w:t>
      </w:r>
      <w:r w:rsidRPr="00FC7914">
        <w:rPr>
          <w:rFonts w:asciiTheme="minorHAnsi" w:hAnsiTheme="minorHAnsi" w:cstheme="minorHAnsi"/>
          <w:sz w:val="24"/>
        </w:rPr>
        <w:t xml:space="preserve"> το </w:t>
      </w:r>
      <w:r w:rsidRPr="00FC7914">
        <w:rPr>
          <w:rFonts w:asciiTheme="minorHAnsi" w:hAnsiTheme="minorHAnsi" w:cstheme="minorHAnsi"/>
          <w:b/>
          <w:sz w:val="24"/>
        </w:rPr>
        <w:t>43,6%</w:t>
      </w:r>
      <w:r w:rsidRPr="00FC7914">
        <w:rPr>
          <w:rFonts w:asciiTheme="minorHAnsi" w:hAnsiTheme="minorHAnsi" w:cstheme="minorHAnsi"/>
          <w:bCs/>
          <w:sz w:val="24"/>
        </w:rPr>
        <w:t xml:space="preserve">. </w:t>
      </w:r>
    </w:p>
    <w:p w14:paraId="29136CA1" w14:textId="77777777" w:rsidR="00FC7914" w:rsidRPr="00FC7914" w:rsidRDefault="00FC7914" w:rsidP="00FC7914">
      <w:pPr>
        <w:rPr>
          <w:rFonts w:asciiTheme="minorHAnsi" w:hAnsiTheme="minorHAnsi" w:cstheme="minorHAnsi"/>
          <w:bCs/>
          <w:sz w:val="24"/>
        </w:rPr>
      </w:pPr>
    </w:p>
    <w:p w14:paraId="693B204C"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Αναφορικά με την κατηγορία απασχόλησης, οι </w:t>
      </w:r>
      <w:r w:rsidRPr="00FC7914">
        <w:rPr>
          <w:rFonts w:asciiTheme="minorHAnsi" w:hAnsiTheme="minorHAnsi" w:cstheme="minorHAnsi"/>
          <w:b/>
          <w:sz w:val="24"/>
        </w:rPr>
        <w:t>μισθωτοί</w:t>
      </w:r>
      <w:r w:rsidRPr="00FC7914">
        <w:rPr>
          <w:rFonts w:asciiTheme="minorHAnsi" w:hAnsiTheme="minorHAnsi" w:cstheme="minorHAnsi"/>
          <w:sz w:val="24"/>
        </w:rPr>
        <w:t xml:space="preserve"> καλύπτουν το σημαντικά υψηλότερο ποσοστό του συνόλου</w:t>
      </w:r>
      <w:r w:rsidRPr="00FC7914">
        <w:rPr>
          <w:rFonts w:asciiTheme="minorHAnsi" w:hAnsiTheme="minorHAnsi" w:cstheme="minorHAnsi"/>
          <w:b/>
          <w:sz w:val="24"/>
        </w:rPr>
        <w:t xml:space="preserve"> </w:t>
      </w:r>
      <w:r w:rsidRPr="00FC7914">
        <w:rPr>
          <w:rFonts w:asciiTheme="minorHAnsi" w:hAnsiTheme="minorHAnsi" w:cstheme="minorHAnsi"/>
          <w:sz w:val="24"/>
        </w:rPr>
        <w:t xml:space="preserve">των απασχολουμένων, το οποίο διαμορφώθηκε το </w:t>
      </w:r>
      <w:r w:rsidRPr="00FC7914">
        <w:rPr>
          <w:rFonts w:asciiTheme="minorHAnsi" w:hAnsiTheme="minorHAnsi" w:cstheme="minorHAnsi"/>
          <w:b/>
          <w:bCs/>
          <w:sz w:val="24"/>
        </w:rPr>
        <w:t>2025</w:t>
      </w:r>
      <w:r w:rsidRPr="00FC7914">
        <w:rPr>
          <w:rFonts w:asciiTheme="minorHAnsi" w:hAnsiTheme="minorHAnsi" w:cstheme="minorHAnsi"/>
          <w:sz w:val="24"/>
        </w:rPr>
        <w:t xml:space="preserve"> σε </w:t>
      </w:r>
      <w:r w:rsidRPr="00FC7914">
        <w:rPr>
          <w:rFonts w:asciiTheme="minorHAnsi" w:hAnsiTheme="minorHAnsi" w:cstheme="minorHAnsi"/>
          <w:b/>
          <w:bCs/>
          <w:sz w:val="24"/>
        </w:rPr>
        <w:t>72,5%.</w:t>
      </w:r>
      <w:r w:rsidRPr="00FC7914">
        <w:rPr>
          <w:rFonts w:asciiTheme="minorHAnsi" w:hAnsiTheme="minorHAnsi" w:cstheme="minorHAnsi"/>
          <w:sz w:val="24"/>
        </w:rPr>
        <w:t xml:space="preserve"> Το συγκεκριμένο ποσοστό είναι το υψηλότερο των τελευταίων πέντε ετών, όταν και κυμαινόταν μεταξύ 68%-70% Ακολουθούν οι αυτοαπασχολούμενοι γενικά με </w:t>
      </w:r>
      <w:r w:rsidRPr="00FC7914">
        <w:rPr>
          <w:rFonts w:asciiTheme="minorHAnsi" w:hAnsiTheme="minorHAnsi" w:cstheme="minorHAnsi"/>
          <w:b/>
          <w:sz w:val="24"/>
        </w:rPr>
        <w:t>25,0%</w:t>
      </w:r>
      <w:r w:rsidRPr="00FC7914">
        <w:rPr>
          <w:rFonts w:asciiTheme="minorHAnsi" w:hAnsiTheme="minorHAnsi" w:cstheme="minorHAnsi"/>
          <w:sz w:val="24"/>
        </w:rPr>
        <w:t xml:space="preserve"> ενώ το υπόλοιπο ποσοστό αφορά μέλη οικογενειακών επιχειρήσεων (ως βοηθητικό προσωπικό).</w:t>
      </w:r>
    </w:p>
    <w:p w14:paraId="1C52EC36" w14:textId="77777777" w:rsidR="00FC7914" w:rsidRPr="00FC7914" w:rsidRDefault="00FC7914" w:rsidP="00FC7914">
      <w:pPr>
        <w:rPr>
          <w:rFonts w:asciiTheme="minorHAnsi" w:hAnsiTheme="minorHAnsi" w:cstheme="minorHAnsi"/>
          <w:sz w:val="24"/>
        </w:rPr>
      </w:pPr>
    </w:p>
    <w:p w14:paraId="343C9CF9"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Επιπλέον, σχετικά με τις μεταβολές βάσει του φύλου των απασχολουμένων, παρατηρείται ότι στις γυναίκες καταγράφηκε το 2025 υψηλότερος ρυθμός αύξησης της απασχόλησης, σε σχέση με τα αντίστοιχα τρίμηνα του 2024 (μέσος ρυθμός 2,6%). Ο αντίστοιχος ρυθμός αύξησης των απασχολουμένων στους άνδρες κινείται σε μονοψήφιο ποσοστό (0,6%). Το παραπάνω μπορεί να αποδοθεί (σε μεγάλο βαθμό) στα χαμηλότερα επίπεδα διείσδυσης των γυναικών στην αγορά </w:t>
      </w:r>
      <w:r w:rsidRPr="00FC7914">
        <w:rPr>
          <w:rFonts w:asciiTheme="minorHAnsi" w:hAnsiTheme="minorHAnsi" w:cstheme="minorHAnsi"/>
          <w:sz w:val="24"/>
        </w:rPr>
        <w:lastRenderedPageBreak/>
        <w:t>εργασίας. Τόσο οι άνδρες όσο και οι γυναίκες σημείωσαν θετικούς ρυθμούς αύξησης της απασχόλησης και τα τέσσερα τρίμηνα του έτους (με εξαίρεση το πρώτο τρίμηνο στην περίπτωση των ανδρών).</w:t>
      </w:r>
    </w:p>
    <w:p w14:paraId="145ECFA1" w14:textId="77777777" w:rsidR="00FC7914" w:rsidRPr="00FC7914" w:rsidRDefault="00FC7914" w:rsidP="00FC7914">
      <w:pPr>
        <w:rPr>
          <w:rFonts w:asciiTheme="minorHAnsi" w:hAnsiTheme="minorHAnsi" w:cstheme="minorHAnsi"/>
          <w:sz w:val="24"/>
        </w:rPr>
      </w:pPr>
    </w:p>
    <w:p w14:paraId="14501ECB" w14:textId="77777777" w:rsidR="00FC7914" w:rsidRPr="00FC7914" w:rsidRDefault="00FC7914" w:rsidP="00FC7914">
      <w:pPr>
        <w:rPr>
          <w:rFonts w:asciiTheme="minorHAnsi" w:hAnsiTheme="minorHAnsi" w:cstheme="minorHAnsi"/>
          <w:bCs/>
          <w:sz w:val="24"/>
        </w:rPr>
      </w:pPr>
      <w:r w:rsidRPr="00FC7914">
        <w:rPr>
          <w:rFonts w:asciiTheme="minorHAnsi" w:hAnsiTheme="minorHAnsi" w:cstheme="minorHAnsi"/>
          <w:sz w:val="24"/>
        </w:rPr>
        <w:t xml:space="preserve">Επίσης, από την έρευνα της ΕΛ.ΣΤΑΤ. προκύπτει ότι η </w:t>
      </w:r>
      <w:r w:rsidRPr="00FC7914">
        <w:rPr>
          <w:rFonts w:asciiTheme="minorHAnsi" w:hAnsiTheme="minorHAnsi" w:cstheme="minorHAnsi"/>
          <w:b/>
          <w:sz w:val="24"/>
        </w:rPr>
        <w:t xml:space="preserve">μερική απασχόληση </w:t>
      </w:r>
      <w:r w:rsidRPr="00FC7914">
        <w:rPr>
          <w:rFonts w:asciiTheme="minorHAnsi" w:hAnsiTheme="minorHAnsi" w:cstheme="minorHAnsi"/>
          <w:bCs/>
          <w:sz w:val="24"/>
        </w:rPr>
        <w:t xml:space="preserve">βαίνει μειούμενη, καθώς </w:t>
      </w:r>
      <w:r w:rsidRPr="00FC7914">
        <w:rPr>
          <w:rFonts w:asciiTheme="minorHAnsi" w:hAnsiTheme="minorHAnsi" w:cstheme="minorHAnsi"/>
          <w:sz w:val="24"/>
        </w:rPr>
        <w:t>κάλυψε μόλις το</w:t>
      </w:r>
      <w:r w:rsidRPr="00FC7914">
        <w:rPr>
          <w:rFonts w:asciiTheme="minorHAnsi" w:hAnsiTheme="minorHAnsi" w:cstheme="minorHAnsi"/>
          <w:b/>
          <w:sz w:val="24"/>
        </w:rPr>
        <w:t xml:space="preserve"> 5,3%</w:t>
      </w:r>
      <w:r w:rsidRPr="00FC7914">
        <w:rPr>
          <w:rFonts w:asciiTheme="minorHAnsi" w:hAnsiTheme="minorHAnsi" w:cstheme="minorHAnsi"/>
          <w:bCs/>
          <w:sz w:val="24"/>
        </w:rPr>
        <w:t xml:space="preserve"> της συνολικής το Δ’ τρίμηνο του 2025, </w:t>
      </w:r>
      <w:r w:rsidRPr="00FC7914">
        <w:rPr>
          <w:rFonts w:asciiTheme="minorHAnsi" w:hAnsiTheme="minorHAnsi" w:cstheme="minorHAnsi"/>
          <w:sz w:val="24"/>
        </w:rPr>
        <w:t xml:space="preserve">έναντι </w:t>
      </w:r>
      <w:r w:rsidRPr="00FC7914">
        <w:rPr>
          <w:rFonts w:asciiTheme="minorHAnsi" w:hAnsiTheme="minorHAnsi" w:cstheme="minorHAnsi"/>
          <w:bCs/>
          <w:sz w:val="24"/>
        </w:rPr>
        <w:t xml:space="preserve">5,6% </w:t>
      </w:r>
      <w:r w:rsidRPr="00FC7914">
        <w:rPr>
          <w:rFonts w:asciiTheme="minorHAnsi" w:hAnsiTheme="minorHAnsi" w:cstheme="minorHAnsi"/>
          <w:sz w:val="24"/>
        </w:rPr>
        <w:t>το Δ’ τρίμηνο του 2024, 7,5% το Δ’ τρίμηνο του 2023 και 8,1% το 2022 (διάγραμμα 4).</w:t>
      </w:r>
      <w:r w:rsidRPr="00FC7914">
        <w:rPr>
          <w:rFonts w:asciiTheme="minorHAnsi" w:hAnsiTheme="minorHAnsi" w:cstheme="minorHAnsi"/>
          <w:b/>
          <w:sz w:val="24"/>
        </w:rPr>
        <w:t xml:space="preserve"> </w:t>
      </w:r>
      <w:r w:rsidRPr="00FC7914">
        <w:rPr>
          <w:rFonts w:asciiTheme="minorHAnsi" w:hAnsiTheme="minorHAnsi" w:cstheme="minorHAnsi"/>
          <w:bCs/>
          <w:sz w:val="24"/>
        </w:rPr>
        <w:t>Επομένως, καθίσταται σαφές πως οι εργαζόμενοι μερικής απασχόλησης μειώνονται.</w:t>
      </w:r>
    </w:p>
    <w:p w14:paraId="60BA1A46" w14:textId="77777777" w:rsidR="00FC7914" w:rsidRPr="00FC7914" w:rsidRDefault="00FC7914" w:rsidP="00FC7914">
      <w:pPr>
        <w:rPr>
          <w:rFonts w:asciiTheme="minorHAnsi" w:hAnsiTheme="minorHAnsi" w:cstheme="minorHAnsi"/>
          <w:bCs/>
          <w:sz w:val="24"/>
        </w:rPr>
      </w:pPr>
    </w:p>
    <w:p w14:paraId="5E8EE909"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Παράλληλα, εάν εστιάσουμε μόνο στις </w:t>
      </w:r>
      <w:r w:rsidRPr="00FC7914">
        <w:rPr>
          <w:rFonts w:asciiTheme="minorHAnsi" w:hAnsiTheme="minorHAnsi" w:cstheme="minorHAnsi"/>
          <w:b/>
          <w:sz w:val="24"/>
        </w:rPr>
        <w:t xml:space="preserve">νέες προσλήψεις </w:t>
      </w:r>
      <w:r w:rsidRPr="00FC7914">
        <w:rPr>
          <w:rFonts w:asciiTheme="minorHAnsi" w:hAnsiTheme="minorHAnsi" w:cstheme="minorHAnsi"/>
          <w:sz w:val="24"/>
        </w:rPr>
        <w:t xml:space="preserve">(βάσει στοιχείων του πληροφοριακού συστήματος </w:t>
      </w:r>
      <w:r w:rsidRPr="00FC7914">
        <w:rPr>
          <w:rFonts w:asciiTheme="minorHAnsi" w:hAnsiTheme="minorHAnsi" w:cstheme="minorHAnsi"/>
          <w:b/>
          <w:sz w:val="24"/>
        </w:rPr>
        <w:t>ΕΡΓΑΝΗ</w:t>
      </w:r>
      <w:r w:rsidRPr="00FC7914">
        <w:rPr>
          <w:rFonts w:asciiTheme="minorHAnsi" w:hAnsiTheme="minorHAnsi" w:cstheme="minorHAnsi"/>
          <w:sz w:val="24"/>
        </w:rPr>
        <w:t>), προκύπτει ότι κατά το 2025</w:t>
      </w:r>
      <w:r w:rsidRPr="00FC7914">
        <w:rPr>
          <w:rFonts w:asciiTheme="minorHAnsi" w:hAnsiTheme="minorHAnsi" w:cstheme="minorHAnsi"/>
          <w:color w:val="FF0000"/>
          <w:sz w:val="24"/>
        </w:rPr>
        <w:t xml:space="preserve"> </w:t>
      </w:r>
      <w:r w:rsidRPr="00FC7914">
        <w:rPr>
          <w:rFonts w:asciiTheme="minorHAnsi" w:hAnsiTheme="minorHAnsi" w:cstheme="minorHAnsi"/>
          <w:sz w:val="24"/>
        </w:rPr>
        <w:t>το</w:t>
      </w:r>
      <w:r w:rsidRPr="00FC7914">
        <w:rPr>
          <w:rFonts w:asciiTheme="minorHAnsi" w:hAnsiTheme="minorHAnsi" w:cstheme="minorHAnsi"/>
          <w:b/>
          <w:sz w:val="24"/>
        </w:rPr>
        <w:t xml:space="preserve"> 46,5% </w:t>
      </w:r>
      <w:r w:rsidRPr="00FC7914">
        <w:rPr>
          <w:rFonts w:asciiTheme="minorHAnsi" w:hAnsiTheme="minorHAnsi" w:cstheme="minorHAnsi"/>
          <w:sz w:val="24"/>
        </w:rPr>
        <w:t>των νέων προσλήψεων αφορά</w:t>
      </w:r>
      <w:r w:rsidRPr="00FC7914">
        <w:rPr>
          <w:rFonts w:asciiTheme="minorHAnsi" w:hAnsiTheme="minorHAnsi" w:cstheme="minorHAnsi"/>
          <w:b/>
          <w:sz w:val="24"/>
        </w:rPr>
        <w:t xml:space="preserve"> συμβάσεις μερικής ή εκ περιτροπής απασχόλησης,</w:t>
      </w:r>
      <w:r w:rsidRPr="00FC7914">
        <w:rPr>
          <w:rFonts w:asciiTheme="minorHAnsi" w:hAnsiTheme="minorHAnsi" w:cstheme="minorHAnsi"/>
          <w:sz w:val="24"/>
        </w:rPr>
        <w:t xml:space="preserve"> ενώ οι προσλήψεις μισθωτών με σχέση πλήρους απασχόλησης καλύπτουν το 53,5% του συνόλου. Τα αντίστοιχα μεγέθη το 2024 ήταν 48,0% και 52,0%.</w:t>
      </w:r>
    </w:p>
    <w:p w14:paraId="2B8EF6E8" w14:textId="77777777" w:rsidR="00FC7914" w:rsidRPr="00FC7914" w:rsidRDefault="00FC7914" w:rsidP="00FC7914">
      <w:pPr>
        <w:rPr>
          <w:rFonts w:asciiTheme="minorHAnsi" w:hAnsiTheme="minorHAnsi" w:cstheme="minorHAnsi"/>
          <w:sz w:val="24"/>
        </w:rPr>
      </w:pPr>
    </w:p>
    <w:p w14:paraId="26A2E6B1"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Η ίδια πηγή αναφέρει επίσης ότι, το ετήσιο ισοζύγιο των ροών μισθωτής απασχόλησης (προσλήψεις-αποχωρήσεις) ήταν θετικό για το 2025, με </w:t>
      </w:r>
      <w:r w:rsidRPr="00FC7914">
        <w:rPr>
          <w:rFonts w:asciiTheme="minorHAnsi" w:hAnsiTheme="minorHAnsi" w:cstheme="minorHAnsi"/>
          <w:b/>
          <w:sz w:val="24"/>
        </w:rPr>
        <w:t xml:space="preserve">77,1 χιλ. νέες θέσεις εργασίας, </w:t>
      </w:r>
      <w:r w:rsidRPr="00FC7914">
        <w:rPr>
          <w:rFonts w:asciiTheme="minorHAnsi" w:hAnsiTheme="minorHAnsi" w:cstheme="minorHAnsi"/>
          <w:bCs/>
          <w:sz w:val="24"/>
        </w:rPr>
        <w:t>κυμαινόμενο σε ελαφρώς</w:t>
      </w:r>
      <w:r w:rsidRPr="00FC7914">
        <w:rPr>
          <w:rFonts w:asciiTheme="minorHAnsi" w:hAnsiTheme="minorHAnsi" w:cstheme="minorHAnsi"/>
          <w:sz w:val="24"/>
        </w:rPr>
        <w:t xml:space="preserve"> υψηλότερα επίπεδα έναντι του αντίστοιχου ισοζυγίου του έτους 2024, καθώς διαμορφώθηκε στις 70,3 χιλ. θέσεις εργασίας (2023:116,6 χιλ.)</w:t>
      </w:r>
    </w:p>
    <w:p w14:paraId="5278E7EC" w14:textId="77777777" w:rsidR="00FC7914" w:rsidRPr="00FC7914" w:rsidRDefault="00FC7914" w:rsidP="00FC7914">
      <w:pPr>
        <w:spacing w:after="40"/>
        <w:rPr>
          <w:rFonts w:asciiTheme="minorHAnsi" w:hAnsiTheme="minorHAnsi" w:cstheme="minorHAnsi"/>
          <w:sz w:val="24"/>
        </w:rPr>
      </w:pPr>
    </w:p>
    <w:p w14:paraId="0366177D" w14:textId="77777777" w:rsidR="00FC7914" w:rsidRPr="00FC7914" w:rsidRDefault="00FC7914" w:rsidP="00FC7914">
      <w:pPr>
        <w:spacing w:after="40"/>
        <w:rPr>
          <w:rFonts w:asciiTheme="minorHAnsi" w:hAnsiTheme="minorHAnsi" w:cstheme="minorHAnsi"/>
          <w:color w:val="FF0000"/>
          <w:sz w:val="24"/>
        </w:rPr>
      </w:pPr>
      <w:r w:rsidRPr="00FC7914">
        <w:rPr>
          <w:rFonts w:asciiTheme="minorHAnsi" w:hAnsiTheme="minorHAnsi" w:cstheme="minorHAnsi"/>
          <w:sz w:val="24"/>
        </w:rPr>
        <w:t xml:space="preserve">Το ποσοστό των </w:t>
      </w:r>
      <w:r w:rsidRPr="00FC7914">
        <w:rPr>
          <w:rFonts w:asciiTheme="minorHAnsi" w:hAnsiTheme="minorHAnsi" w:cstheme="minorHAnsi"/>
          <w:b/>
          <w:bCs/>
          <w:sz w:val="24"/>
        </w:rPr>
        <w:t>προσωρινά απασχολουμένων</w:t>
      </w:r>
      <w:r w:rsidRPr="00FC7914">
        <w:rPr>
          <w:rFonts w:asciiTheme="minorHAnsi" w:hAnsiTheme="minorHAnsi" w:cstheme="minorHAnsi"/>
          <w:sz w:val="24"/>
        </w:rPr>
        <w:t xml:space="preserve"> (ως προς το σύνολο των μισθωτών) το Δ’ τρίμηνο του 2025 ήταν 8,9% (ποσοστό υψηλότερο σε σχέση με το προηγούμενο έτος, 2024:8,1,%). Τα ποσοστά των αμέσως προηγούμενων ετών κινήθηκαν ως εξής: το Δ’ τρίμηνο του 2021 υπολογίστηκε σε 9,1%, το Δ’ τρίμηνο του 2022 παρέμεινε στο 9,1%, ενώ το Δ’ τρίμηνο του 2023 έφτασε στη μέγιστη τιμή του στο 10,7% (διάγραμμα 5).</w:t>
      </w:r>
    </w:p>
    <w:p w14:paraId="7E9FC636" w14:textId="77777777" w:rsidR="00FC7914" w:rsidRPr="00FC7914" w:rsidRDefault="00FC7914" w:rsidP="00FC7914">
      <w:pPr>
        <w:spacing w:after="40"/>
        <w:rPr>
          <w:rFonts w:asciiTheme="minorHAnsi" w:hAnsiTheme="minorHAnsi" w:cstheme="minorHAnsi"/>
          <w:sz w:val="24"/>
        </w:rPr>
      </w:pPr>
    </w:p>
    <w:p w14:paraId="52840179" w14:textId="77777777" w:rsidR="00FC7914" w:rsidRPr="00FC7914" w:rsidRDefault="00FC7914" w:rsidP="00FC7914">
      <w:pPr>
        <w:spacing w:after="40"/>
        <w:rPr>
          <w:rFonts w:asciiTheme="minorHAnsi" w:hAnsiTheme="minorHAnsi" w:cstheme="minorHAnsi"/>
          <w:sz w:val="24"/>
        </w:rPr>
      </w:pPr>
      <w:r w:rsidRPr="00FC7914">
        <w:rPr>
          <w:rFonts w:asciiTheme="minorHAnsi" w:hAnsiTheme="minorHAnsi" w:cstheme="minorHAnsi"/>
          <w:sz w:val="24"/>
        </w:rPr>
        <w:t>Η προσωρινή εργασία</w:t>
      </w:r>
      <w:r w:rsidRPr="00FC7914">
        <w:rPr>
          <w:rFonts w:asciiTheme="minorHAnsi" w:hAnsiTheme="minorHAnsi" w:cstheme="minorHAnsi"/>
          <w:b/>
          <w:sz w:val="24"/>
        </w:rPr>
        <w:t xml:space="preserve"> </w:t>
      </w:r>
      <w:r w:rsidRPr="00FC7914">
        <w:rPr>
          <w:rFonts w:asciiTheme="minorHAnsi" w:hAnsiTheme="minorHAnsi" w:cstheme="minorHAnsi"/>
          <w:sz w:val="24"/>
        </w:rPr>
        <w:t xml:space="preserve">έχει </w:t>
      </w:r>
      <w:r w:rsidRPr="00FC7914">
        <w:rPr>
          <w:rFonts w:asciiTheme="minorHAnsi" w:hAnsiTheme="minorHAnsi" w:cstheme="minorHAnsi"/>
          <w:b/>
          <w:sz w:val="24"/>
        </w:rPr>
        <w:t>έντονο εποχικό χαρακτήρα</w:t>
      </w:r>
      <w:r w:rsidRPr="00FC7914">
        <w:rPr>
          <w:rFonts w:asciiTheme="minorHAnsi" w:hAnsiTheme="minorHAnsi" w:cstheme="minorHAnsi"/>
          <w:sz w:val="24"/>
        </w:rPr>
        <w:t xml:space="preserve">, με σημαντική αύξησή της το δεύτερο και τρίτο τρίμηνο κάθε έτους, η οποία αιτιολογείται λόγω αυξημένης ζήτησης από τον ευρύτερο κλάδο του τουρισμού. Τη διετία 2024-2025 το μέσο ποσοστό της προσωρινής απασχόλησης υπολογίζεται σε 9,5%, μειωμένο έναντι του 2023 (10,8%). </w:t>
      </w:r>
    </w:p>
    <w:p w14:paraId="2D39628A" w14:textId="77777777" w:rsidR="00FC7914" w:rsidRPr="00FC7914" w:rsidRDefault="00FC7914" w:rsidP="00FC7914">
      <w:pPr>
        <w:rPr>
          <w:rFonts w:asciiTheme="minorHAnsi" w:hAnsiTheme="minorHAnsi" w:cstheme="minorHAnsi"/>
          <w:sz w:val="24"/>
        </w:rPr>
      </w:pPr>
    </w:p>
    <w:p w14:paraId="0D860AF9"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Διερευνώντας τις μεταβολές της απασχόλησης ανά </w:t>
      </w:r>
      <w:r w:rsidRPr="00FC7914">
        <w:rPr>
          <w:rFonts w:asciiTheme="minorHAnsi" w:hAnsiTheme="minorHAnsi" w:cstheme="minorHAnsi"/>
          <w:b/>
          <w:sz w:val="24"/>
        </w:rPr>
        <w:t>μορφωτικό επίπεδο,</w:t>
      </w:r>
      <w:r w:rsidRPr="00FC7914">
        <w:rPr>
          <w:rFonts w:asciiTheme="minorHAnsi" w:hAnsiTheme="minorHAnsi" w:cstheme="minorHAnsi"/>
          <w:sz w:val="24"/>
        </w:rPr>
        <w:t xml:space="preserve"> επιβεβαιώνεται ότι σε περιόδους οικονομικής ύφεσης, πλήττονται εν γένει οι εργαζόμενοι χαμηλού μορφωτικού επιπέδου. Χαρακτηριστικά αναφέρεται ότι, η μόνη κατηγορία που κατέγραψε συνεχή πτώση την περίοδο 2011-2020 (μόνο το Δ’ τρίμηνο του 2018 παρουσίασε ελαφρά αύξηση) ήταν οι εργαζόμενοι με </w:t>
      </w:r>
      <w:r w:rsidRPr="00FC7914">
        <w:rPr>
          <w:rFonts w:asciiTheme="minorHAnsi" w:hAnsiTheme="minorHAnsi" w:cstheme="minorHAnsi"/>
          <w:b/>
          <w:sz w:val="24"/>
        </w:rPr>
        <w:t>απολυτήριο Δημοτικού</w:t>
      </w:r>
      <w:r w:rsidRPr="00FC7914">
        <w:rPr>
          <w:rFonts w:asciiTheme="minorHAnsi" w:hAnsiTheme="minorHAnsi" w:cstheme="minorHAnsi"/>
          <w:sz w:val="24"/>
        </w:rPr>
        <w:t xml:space="preserve">. Ωστόσο, τα τελευταία έτη (2021-2025) η εν λόγω κατηγορία παρουσιάζει αυξομειώσεις στα επίπεδα απασχόλησης μεταξύ των τριμήνων, αν και τα τελευταία 11 τρίμηνα η απασχόληση βαίνει μειούμενη. </w:t>
      </w:r>
    </w:p>
    <w:p w14:paraId="6A5FA6D4" w14:textId="77777777" w:rsidR="00FC7914" w:rsidRPr="00FC7914" w:rsidRDefault="00FC7914" w:rsidP="00FC7914">
      <w:pPr>
        <w:rPr>
          <w:rFonts w:asciiTheme="minorHAnsi" w:hAnsiTheme="minorHAnsi" w:cstheme="minorHAnsi"/>
          <w:sz w:val="24"/>
        </w:rPr>
      </w:pPr>
    </w:p>
    <w:p w14:paraId="729011F1"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Ειδικότερα, αξίζει να σημειωθεί ότι κατά το Δ’ τρίμηνο του 2025 η απασχόληση εμφανίζει εντυπωσιακή αύξηση στην κατηγορία των Αποφοίτων Λυκείου. Αντίθετα, το Δ’ τρίμηνο του 2024 η σημαντικότερη ποσοστιαία αύξηση της απασχόλησης καταγράφηκε στις πιο υψηλές κατηγορίες εκπαίδευσης (άτομα με πτυχίο Ανώτατης Εκπαίδευσης ή άτομα με Διδακτορικό ή Μεταπτυχιακό τίτλο). Γενικότερα, εξετάζοντας τις μεταβολές της απασχόλησης τα τελευταία έτη μεταξύ των διαφόρων επιπέδων εκπαίδευσης, παρατηρούνται ορισμένες διαφοροποιήσεις μεταξύ των βαθμίδων μέσης και ανώτερης εκπαίδευσης.  </w:t>
      </w:r>
    </w:p>
    <w:p w14:paraId="1C0D3F37" w14:textId="77777777" w:rsidR="00FC7914" w:rsidRPr="00FC7914" w:rsidRDefault="00FC7914" w:rsidP="00FC7914">
      <w:pPr>
        <w:rPr>
          <w:rFonts w:asciiTheme="minorHAnsi" w:hAnsiTheme="minorHAnsi" w:cstheme="minorHAnsi"/>
          <w:sz w:val="24"/>
        </w:rPr>
      </w:pPr>
    </w:p>
    <w:p w14:paraId="433EF3C7" w14:textId="77777777" w:rsidR="00FC7914" w:rsidRPr="00FC7914" w:rsidRDefault="00FC7914" w:rsidP="00FC7914">
      <w:pPr>
        <w:rPr>
          <w:rFonts w:asciiTheme="minorHAnsi" w:hAnsiTheme="minorHAnsi" w:cstheme="minorHAnsi"/>
          <w:color w:val="FF0000"/>
          <w:sz w:val="24"/>
        </w:rPr>
      </w:pPr>
      <w:r w:rsidRPr="00FC7914">
        <w:rPr>
          <w:rFonts w:asciiTheme="minorHAnsi" w:hAnsiTheme="minorHAnsi" w:cstheme="minorHAnsi"/>
          <w:sz w:val="24"/>
        </w:rPr>
        <w:t xml:space="preserve">Τέλος, αναφορικά με τις μεταβολές της απασχόλησης σε </w:t>
      </w:r>
      <w:r w:rsidRPr="00FC7914">
        <w:rPr>
          <w:rFonts w:asciiTheme="minorHAnsi" w:hAnsiTheme="minorHAnsi" w:cstheme="minorHAnsi"/>
          <w:b/>
          <w:sz w:val="24"/>
        </w:rPr>
        <w:t>κλαδικό επίπεδο</w:t>
      </w:r>
      <w:r w:rsidRPr="00FC7914">
        <w:rPr>
          <w:rFonts w:asciiTheme="minorHAnsi" w:hAnsiTheme="minorHAnsi" w:cstheme="minorHAnsi"/>
          <w:sz w:val="24"/>
        </w:rPr>
        <w:t xml:space="preserve"> (πίνακας 6),</w:t>
      </w:r>
      <w:r w:rsidRPr="00FC7914">
        <w:rPr>
          <w:rFonts w:asciiTheme="minorHAnsi" w:hAnsiTheme="minorHAnsi" w:cstheme="minorHAnsi"/>
          <w:bCs/>
          <w:sz w:val="24"/>
        </w:rPr>
        <w:t xml:space="preserve"> τις </w:t>
      </w:r>
      <w:r w:rsidRPr="00FC7914">
        <w:rPr>
          <w:rFonts w:asciiTheme="minorHAnsi" w:hAnsiTheme="minorHAnsi" w:cstheme="minorHAnsi"/>
          <w:sz w:val="24"/>
        </w:rPr>
        <w:lastRenderedPageBreak/>
        <w:t>σημαντικότερες</w:t>
      </w:r>
      <w:r w:rsidRPr="00FC7914">
        <w:rPr>
          <w:rFonts w:asciiTheme="minorHAnsi" w:hAnsiTheme="minorHAnsi" w:cstheme="minorHAnsi"/>
          <w:b/>
          <w:sz w:val="24"/>
        </w:rPr>
        <w:t xml:space="preserve"> αυξήσεις</w:t>
      </w:r>
      <w:r w:rsidRPr="00FC7914">
        <w:rPr>
          <w:rFonts w:asciiTheme="minorHAnsi" w:hAnsiTheme="minorHAnsi" w:cstheme="minorHAnsi"/>
          <w:sz w:val="24"/>
        </w:rPr>
        <w:t xml:space="preserve"> κατά τη διάρκεια του έτους (2025) παρουσίασαν ορισμένοι κλάδοι του Τριτογενούς τομέα.</w:t>
      </w:r>
    </w:p>
    <w:p w14:paraId="611AE81E" w14:textId="77777777" w:rsidR="00FC7914" w:rsidRPr="00FC7914" w:rsidRDefault="00FC7914" w:rsidP="00FC7914">
      <w:pPr>
        <w:rPr>
          <w:rFonts w:asciiTheme="minorHAnsi" w:hAnsiTheme="minorHAnsi" w:cstheme="minorHAnsi"/>
          <w:sz w:val="24"/>
        </w:rPr>
      </w:pPr>
    </w:p>
    <w:p w14:paraId="6047A408"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Με βάση τα διαθέσιμα δεδομένα ολόκληρου του 2025 (μέσος όρος 4 τριμήνων) </w:t>
      </w:r>
      <w:r w:rsidRPr="00FC7914">
        <w:rPr>
          <w:rFonts w:asciiTheme="minorHAnsi" w:hAnsiTheme="minorHAnsi" w:cstheme="minorHAnsi"/>
          <w:bCs/>
          <w:sz w:val="24"/>
        </w:rPr>
        <w:t>εντονότερη</w:t>
      </w:r>
      <w:r w:rsidRPr="00FC7914">
        <w:rPr>
          <w:rFonts w:asciiTheme="minorHAnsi" w:hAnsiTheme="minorHAnsi" w:cstheme="minorHAnsi"/>
          <w:sz w:val="24"/>
        </w:rPr>
        <w:t xml:space="preserve"> </w:t>
      </w:r>
      <w:r w:rsidRPr="00FC7914">
        <w:rPr>
          <w:rFonts w:asciiTheme="minorHAnsi" w:hAnsiTheme="minorHAnsi" w:cstheme="minorHAnsi"/>
          <w:b/>
          <w:sz w:val="24"/>
        </w:rPr>
        <w:t>μείωση</w:t>
      </w:r>
      <w:r w:rsidRPr="00FC7914">
        <w:rPr>
          <w:rFonts w:asciiTheme="minorHAnsi" w:hAnsiTheme="minorHAnsi" w:cstheme="minorHAnsi"/>
          <w:sz w:val="24"/>
        </w:rPr>
        <w:t xml:space="preserve"> καταγράφεται στον κλάδο “Γεωργία, Δασοκομία και Αλιεία” (κατά 69,7 χιλ. άτομα). Παράλληλα, αξιόλογη μείωση καταγράφεται στον κλάδο “Δραστηριότητες ανθρώπινης υγείας και κοινωνικής μέριμνας</w:t>
      </w:r>
      <w:r w:rsidRPr="00FC7914">
        <w:rPr>
          <w:rFonts w:asciiTheme="minorHAnsi" w:hAnsiTheme="minorHAnsi" w:cstheme="minorHAnsi"/>
          <w:sz w:val="24"/>
        </w:rPr>
        <w:tab/>
        <w:t>” (κατά 6,2 χιλ. άτομα).</w:t>
      </w:r>
    </w:p>
    <w:p w14:paraId="376CBEA4" w14:textId="77777777" w:rsidR="00FC7914" w:rsidRPr="00FC7914" w:rsidRDefault="00FC7914" w:rsidP="00FC7914">
      <w:pPr>
        <w:rPr>
          <w:rFonts w:asciiTheme="minorHAnsi" w:hAnsiTheme="minorHAnsi" w:cstheme="minorHAnsi"/>
          <w:sz w:val="24"/>
        </w:rPr>
      </w:pPr>
    </w:p>
    <w:p w14:paraId="61DA7D75"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Από την άλλη πλευρά, η σημαντικότερη </w:t>
      </w:r>
      <w:r w:rsidRPr="00FC7914">
        <w:rPr>
          <w:rFonts w:asciiTheme="minorHAnsi" w:hAnsiTheme="minorHAnsi" w:cstheme="minorHAnsi"/>
          <w:b/>
          <w:bCs/>
          <w:sz w:val="24"/>
        </w:rPr>
        <w:t>άνοδος</w:t>
      </w:r>
      <w:r w:rsidRPr="00FC7914">
        <w:rPr>
          <w:rFonts w:asciiTheme="minorHAnsi" w:hAnsiTheme="minorHAnsi" w:cstheme="minorHAnsi"/>
          <w:sz w:val="24"/>
        </w:rPr>
        <w:t xml:space="preserve"> στην απασχόληση καταγράφεται στον τομέα “Χονδρικό και λιανικό εμπόριο, επισκευή μηχανοκίνητων οχημάτων και μοτοσικλετών</w:t>
      </w:r>
      <w:r w:rsidRPr="00FC7914">
        <w:rPr>
          <w:rFonts w:asciiTheme="minorHAnsi" w:hAnsiTheme="minorHAnsi" w:cstheme="minorHAnsi"/>
          <w:sz w:val="24"/>
        </w:rPr>
        <w:tab/>
        <w:t>” (+45,0 χιλ. άτομα κατά μέσο όρο το έτος 2025). Ακολουθούν οι κατηγορίες “Επαγγελματικές, επιστημονικές και τεχνικές δραστηριότητες” (+31,2 χιλ. άτομα), καθώς επίσης ο κλάδος “Τέχνες, διασκέδαση και ψυχαγωγία” (+17,2 χιλ. άτομα). Οι πρώτοι δύο κλάδοι που αναφέρθηκαν ήταν μεταξύ αυτών με τη μεγαλύτερη άνοδο της απασχόλησης και το 2024.</w:t>
      </w:r>
    </w:p>
    <w:p w14:paraId="160BD037" w14:textId="77777777" w:rsidR="00FC7914" w:rsidRPr="00FC7914" w:rsidRDefault="00FC7914" w:rsidP="00FC7914">
      <w:pPr>
        <w:rPr>
          <w:rFonts w:asciiTheme="minorHAnsi" w:hAnsiTheme="minorHAnsi" w:cstheme="minorHAnsi"/>
          <w:sz w:val="24"/>
        </w:rPr>
      </w:pPr>
    </w:p>
    <w:p w14:paraId="5E3F983C" w14:textId="77777777" w:rsidR="00FC7914" w:rsidRPr="00FC7914" w:rsidRDefault="00FC7914" w:rsidP="00FC7914">
      <w:pPr>
        <w:rPr>
          <w:rFonts w:asciiTheme="minorHAnsi" w:hAnsiTheme="minorHAnsi" w:cstheme="minorHAnsi"/>
          <w:sz w:val="24"/>
        </w:rPr>
      </w:pPr>
      <w:r w:rsidRPr="00FC7914">
        <w:rPr>
          <w:rFonts w:asciiTheme="minorHAnsi" w:hAnsiTheme="minorHAnsi" w:cstheme="minorHAnsi"/>
          <w:sz w:val="24"/>
        </w:rPr>
        <w:t xml:space="preserve">Τέλος, αξίζει να σημειωθεί ότι το 2025, στο σύνολο της αγοράς εργασίας </w:t>
      </w:r>
      <w:r w:rsidRPr="00FC7914">
        <w:rPr>
          <w:rFonts w:asciiTheme="minorHAnsi" w:hAnsiTheme="minorHAnsi" w:cstheme="minorHAnsi"/>
          <w:b/>
          <w:bCs/>
          <w:sz w:val="24"/>
        </w:rPr>
        <w:t xml:space="preserve">13 </w:t>
      </w:r>
      <w:r w:rsidRPr="00FC7914">
        <w:rPr>
          <w:rFonts w:asciiTheme="minorHAnsi" w:hAnsiTheme="minorHAnsi" w:cstheme="minorHAnsi"/>
          <w:sz w:val="24"/>
        </w:rPr>
        <w:t xml:space="preserve">από τους συνολικά 21 ευρύτερους κλάδους της οικονομίας παρουσίασαν </w:t>
      </w:r>
      <w:r w:rsidRPr="00FC7914">
        <w:rPr>
          <w:rFonts w:asciiTheme="minorHAnsi" w:hAnsiTheme="minorHAnsi" w:cstheme="minorHAnsi"/>
          <w:b/>
          <w:sz w:val="24"/>
        </w:rPr>
        <w:t xml:space="preserve">αύξηση της απασχόλησης </w:t>
      </w:r>
      <w:r w:rsidRPr="00FC7914">
        <w:rPr>
          <w:rFonts w:asciiTheme="minorHAnsi" w:hAnsiTheme="minorHAnsi" w:cstheme="minorHAnsi"/>
          <w:sz w:val="24"/>
        </w:rPr>
        <w:t>το Δ’ τρίμηνο του 2025. Ο αντίστοιχος αριθμός το Δ’ τρίμηνο του 2024 ήταν 14.</w:t>
      </w:r>
    </w:p>
    <w:p w14:paraId="48C00FDC" w14:textId="77777777" w:rsidR="00FC7914" w:rsidRPr="00FC7914" w:rsidRDefault="00FC7914" w:rsidP="00FC7914">
      <w:pPr>
        <w:jc w:val="center"/>
        <w:rPr>
          <w:rFonts w:asciiTheme="minorHAnsi" w:hAnsiTheme="minorHAnsi" w:cstheme="minorHAnsi"/>
          <w:b/>
          <w:color w:val="FFFFFF" w:themeColor="background1"/>
          <w:sz w:val="24"/>
        </w:rPr>
      </w:pPr>
    </w:p>
    <w:tbl>
      <w:tblPr>
        <w:tblpPr w:leftFromText="180" w:rightFromText="180" w:vertAnchor="text" w:horzAnchor="margin" w:tblpYSpec="outside"/>
        <w:tblW w:w="98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893"/>
      </w:tblGrid>
      <w:tr w:rsidR="00266FB9" w:rsidRPr="008C1C8E" w14:paraId="74416F5C" w14:textId="77777777" w:rsidTr="00266FB9">
        <w:trPr>
          <w:trHeight w:val="142"/>
        </w:trPr>
        <w:tc>
          <w:tcPr>
            <w:tcW w:w="9893" w:type="dxa"/>
            <w:tcBorders>
              <w:top w:val="single" w:sz="4" w:space="0" w:color="BFBFBF"/>
              <w:left w:val="single" w:sz="4" w:space="0" w:color="BFBFBF"/>
              <w:bottom w:val="single" w:sz="4" w:space="0" w:color="BFBFBF"/>
              <w:right w:val="single" w:sz="4" w:space="0" w:color="BFBFBF"/>
            </w:tcBorders>
            <w:shd w:val="clear" w:color="auto" w:fill="0070C0"/>
            <w:vAlign w:val="center"/>
          </w:tcPr>
          <w:p w14:paraId="75ADD114" w14:textId="77777777" w:rsidR="00266FB9" w:rsidRPr="008C1C8E" w:rsidRDefault="00266FB9" w:rsidP="00F02E5A">
            <w:pPr>
              <w:jc w:val="center"/>
              <w:rPr>
                <w:b/>
                <w:color w:val="FFFFFF" w:themeColor="background1"/>
                <w:szCs w:val="20"/>
              </w:rPr>
            </w:pPr>
            <w:r w:rsidRPr="008C1C8E">
              <w:rPr>
                <w:b/>
                <w:color w:val="FFFFFF" w:themeColor="background1"/>
                <w:szCs w:val="20"/>
              </w:rPr>
              <w:t xml:space="preserve">Διάγραμμα 1. Εξέλιξη του αριθμού των απασχολουμένων </w:t>
            </w:r>
          </w:p>
          <w:p w14:paraId="283AD671" w14:textId="77777777" w:rsidR="00266FB9" w:rsidRPr="008C1C8E" w:rsidRDefault="00266FB9" w:rsidP="00F02E5A">
            <w:pPr>
              <w:jc w:val="center"/>
              <w:rPr>
                <w:b/>
                <w:color w:val="FFFFFF"/>
                <w:szCs w:val="20"/>
              </w:rPr>
            </w:pPr>
            <w:r w:rsidRPr="008C1C8E">
              <w:rPr>
                <w:b/>
                <w:color w:val="FFFFFF" w:themeColor="background1"/>
                <w:szCs w:val="20"/>
              </w:rPr>
              <w:t>(20</w:t>
            </w:r>
            <w:r>
              <w:rPr>
                <w:b/>
                <w:color w:val="FFFFFF" w:themeColor="background1"/>
                <w:szCs w:val="20"/>
              </w:rPr>
              <w:t>21</w:t>
            </w:r>
            <w:r w:rsidRPr="008C1C8E">
              <w:rPr>
                <w:b/>
                <w:color w:val="FFFFFF" w:themeColor="background1"/>
                <w:szCs w:val="20"/>
              </w:rPr>
              <w:t xml:space="preserve"> – 202</w:t>
            </w:r>
            <w:r>
              <w:rPr>
                <w:b/>
                <w:color w:val="FFFFFF" w:themeColor="background1"/>
                <w:szCs w:val="20"/>
              </w:rPr>
              <w:t>5</w:t>
            </w:r>
            <w:r w:rsidRPr="008C1C8E">
              <w:rPr>
                <w:b/>
                <w:color w:val="FFFFFF" w:themeColor="background1"/>
                <w:szCs w:val="20"/>
              </w:rPr>
              <w:t xml:space="preserve">) </w:t>
            </w:r>
          </w:p>
        </w:tc>
      </w:tr>
      <w:tr w:rsidR="00266FB9" w:rsidRPr="008C1C8E" w14:paraId="1F289E63" w14:textId="77777777" w:rsidTr="00266FB9">
        <w:trPr>
          <w:trHeight w:val="5147"/>
        </w:trPr>
        <w:tc>
          <w:tcPr>
            <w:tcW w:w="9893" w:type="dxa"/>
            <w:tcBorders>
              <w:top w:val="single" w:sz="4" w:space="0" w:color="BFBFBF"/>
              <w:left w:val="single" w:sz="4" w:space="0" w:color="BFBFBF"/>
              <w:bottom w:val="single" w:sz="4" w:space="0" w:color="BFBFBF"/>
              <w:right w:val="single" w:sz="4" w:space="0" w:color="BFBFBF"/>
            </w:tcBorders>
            <w:vAlign w:val="center"/>
          </w:tcPr>
          <w:p w14:paraId="0D5A131D" w14:textId="77777777" w:rsidR="00266FB9" w:rsidRPr="008C1C8E" w:rsidRDefault="00266FB9" w:rsidP="00F02E5A">
            <w:pPr>
              <w:jc w:val="center"/>
              <w:rPr>
                <w:noProof/>
                <w:lang w:eastAsia="el-GR"/>
              </w:rPr>
            </w:pPr>
          </w:p>
          <w:p w14:paraId="539BE838" w14:textId="1C713674" w:rsidR="00266FB9" w:rsidRPr="008C1C8E" w:rsidRDefault="00266FB9" w:rsidP="00F02E5A">
            <w:pPr>
              <w:jc w:val="center"/>
            </w:pPr>
            <w:r>
              <w:rPr>
                <w:noProof/>
              </w:rPr>
              <w:drawing>
                <wp:inline distT="0" distB="0" distL="0" distR="0" wp14:anchorId="3E42B9C3" wp14:editId="05203122">
                  <wp:extent cx="6003079" cy="3122295"/>
                  <wp:effectExtent l="0" t="0" r="17145" b="1905"/>
                  <wp:docPr id="2117351257" name="Chart 1">
                    <a:extLst xmlns:a="http://schemas.openxmlformats.org/drawingml/2006/main">
                      <a:ext uri="{FF2B5EF4-FFF2-40B4-BE49-F238E27FC236}">
                        <a16:creationId xmlns:a16="http://schemas.microsoft.com/office/drawing/2014/main" id="{125FFB22-3115-4924-986D-4D7965398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66FB9" w:rsidRPr="008C1C8E" w14:paraId="10D2C404" w14:textId="77777777" w:rsidTr="00266FB9">
        <w:trPr>
          <w:trHeight w:val="142"/>
        </w:trPr>
        <w:tc>
          <w:tcPr>
            <w:tcW w:w="98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45100F9" w14:textId="77777777" w:rsidR="00266FB9" w:rsidRPr="008C1C8E" w:rsidRDefault="00266FB9" w:rsidP="00F02E5A">
            <w:pPr>
              <w:jc w:val="left"/>
              <w:rPr>
                <w:i/>
                <w:sz w:val="16"/>
                <w:szCs w:val="16"/>
                <w:lang w:eastAsia="el-GR"/>
              </w:rPr>
            </w:pPr>
            <w:r w:rsidRPr="008C1C8E">
              <w:rPr>
                <w:i/>
                <w:sz w:val="16"/>
                <w:szCs w:val="16"/>
                <w:lang w:eastAsia="el-GR"/>
              </w:rPr>
              <w:t>Σε χιλιάδες άτομα</w:t>
            </w:r>
          </w:p>
          <w:p w14:paraId="629F3575" w14:textId="77777777" w:rsidR="00266FB9" w:rsidRPr="008C1C8E" w:rsidRDefault="00266FB9" w:rsidP="00F02E5A">
            <w:pPr>
              <w:jc w:val="right"/>
              <w:rPr>
                <w:i/>
                <w:sz w:val="16"/>
                <w:szCs w:val="16"/>
              </w:rPr>
            </w:pPr>
            <w:r w:rsidRPr="008C1C8E">
              <w:rPr>
                <w:i/>
                <w:sz w:val="16"/>
                <w:szCs w:val="16"/>
                <w:lang w:eastAsia="el-GR"/>
              </w:rPr>
              <w:t>Πηγή: ΕΛ.ΣΤΑΤ. Έρευνα Εργατικού Δυναμικού</w:t>
            </w:r>
          </w:p>
        </w:tc>
      </w:tr>
    </w:tbl>
    <w:p w14:paraId="0B2D5181" w14:textId="77777777" w:rsidR="00FC7914" w:rsidRPr="00FC7914" w:rsidRDefault="00FC7914" w:rsidP="00FC7914">
      <w:pPr>
        <w:jc w:val="center"/>
        <w:rPr>
          <w:rFonts w:asciiTheme="minorHAnsi" w:hAnsiTheme="minorHAnsi" w:cstheme="minorHAnsi"/>
          <w:b/>
          <w:color w:val="FFFFFF" w:themeColor="background1"/>
          <w:sz w:val="24"/>
        </w:rPr>
      </w:pPr>
    </w:p>
    <w:p w14:paraId="3ADF0BF6" w14:textId="77777777" w:rsidR="00266FB9" w:rsidRPr="008C1C8E" w:rsidRDefault="00266FB9" w:rsidP="00266FB9">
      <w:pPr>
        <w:ind w:firstLine="720"/>
        <w:sectPr w:rsidR="00266FB9" w:rsidRPr="008C1C8E" w:rsidSect="00266FB9">
          <w:type w:val="nextColumn"/>
          <w:pgSz w:w="11906" w:h="16838"/>
          <w:pgMar w:top="1440" w:right="851" w:bottom="851" w:left="1134" w:header="709" w:footer="709" w:gutter="0"/>
          <w:cols w:space="708"/>
          <w:docGrid w:linePitch="360"/>
        </w:sectPr>
      </w:pPr>
    </w:p>
    <w:p w14:paraId="291F1A8E" w14:textId="77777777" w:rsidR="00266FB9" w:rsidRPr="008C1C8E" w:rsidRDefault="00266FB9" w:rsidP="00266FB9">
      <w:pPr>
        <w:spacing w:after="200" w:line="276" w:lineRule="auto"/>
        <w:jc w:val="left"/>
      </w:pPr>
      <w:r w:rsidRPr="008C1C8E">
        <w:lastRenderedPageBreak/>
        <w:t xml:space="preserve"> </w:t>
      </w:r>
    </w:p>
    <w:tbl>
      <w:tblPr>
        <w:tblpPr w:leftFromText="180" w:rightFromText="180" w:vertAnchor="text" w:horzAnchor="margin" w:tblpYSpec="outside"/>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854"/>
      </w:tblGrid>
      <w:tr w:rsidR="00266FB9" w:rsidRPr="008C1C8E" w14:paraId="2B2963BD" w14:textId="77777777" w:rsidTr="00F02E5A">
        <w:trPr>
          <w:trHeight w:val="57"/>
        </w:trPr>
        <w:tc>
          <w:tcPr>
            <w:tcW w:w="9854" w:type="dxa"/>
            <w:tcBorders>
              <w:top w:val="single" w:sz="4" w:space="0" w:color="BFBFBF"/>
              <w:left w:val="single" w:sz="4" w:space="0" w:color="BFBFBF"/>
              <w:bottom w:val="single" w:sz="4" w:space="0" w:color="BFBFBF"/>
              <w:right w:val="single" w:sz="4" w:space="0" w:color="BFBFBF"/>
            </w:tcBorders>
            <w:shd w:val="clear" w:color="auto" w:fill="0070C0"/>
            <w:vAlign w:val="center"/>
          </w:tcPr>
          <w:p w14:paraId="294A86FD" w14:textId="77777777" w:rsidR="00266FB9" w:rsidRPr="008C1C8E" w:rsidRDefault="00266FB9" w:rsidP="00F02E5A">
            <w:pPr>
              <w:jc w:val="center"/>
              <w:rPr>
                <w:b/>
                <w:color w:val="FFFFFF"/>
                <w:szCs w:val="20"/>
              </w:rPr>
            </w:pPr>
            <w:r w:rsidRPr="008C1C8E">
              <w:rPr>
                <w:b/>
                <w:color w:val="FFFFFF" w:themeColor="background1"/>
                <w:szCs w:val="20"/>
              </w:rPr>
              <w:t xml:space="preserve">Διάγραμμα 2. Κατανομή του πληθυσμού εργάσιμης ηλικίας κατά το </w:t>
            </w:r>
            <w:r>
              <w:rPr>
                <w:b/>
                <w:color w:val="FFFFFF" w:themeColor="background1"/>
                <w:szCs w:val="20"/>
              </w:rPr>
              <w:t>Δ</w:t>
            </w:r>
            <w:r w:rsidRPr="008C1C8E">
              <w:rPr>
                <w:b/>
                <w:color w:val="FFFFFF" w:themeColor="background1"/>
                <w:szCs w:val="20"/>
              </w:rPr>
              <w:t>’ Τρίμηνο του 202</w:t>
            </w:r>
            <w:r>
              <w:rPr>
                <w:b/>
                <w:color w:val="FFFFFF" w:themeColor="background1"/>
                <w:szCs w:val="20"/>
              </w:rPr>
              <w:t>5</w:t>
            </w:r>
            <w:r w:rsidRPr="008C1C8E">
              <w:rPr>
                <w:b/>
                <w:color w:val="FFFFFF" w:themeColor="background1"/>
                <w:szCs w:val="20"/>
              </w:rPr>
              <w:t xml:space="preserve"> </w:t>
            </w:r>
          </w:p>
        </w:tc>
      </w:tr>
      <w:tr w:rsidR="00266FB9" w:rsidRPr="008C1C8E" w14:paraId="675BDE95" w14:textId="77777777" w:rsidTr="00F02E5A">
        <w:trPr>
          <w:trHeight w:val="57"/>
        </w:trPr>
        <w:tc>
          <w:tcPr>
            <w:tcW w:w="9854" w:type="dxa"/>
            <w:tcBorders>
              <w:top w:val="single" w:sz="4" w:space="0" w:color="BFBFBF"/>
              <w:left w:val="single" w:sz="4" w:space="0" w:color="BFBFBF"/>
              <w:bottom w:val="single" w:sz="4" w:space="0" w:color="BFBFBF"/>
              <w:right w:val="single" w:sz="4" w:space="0" w:color="BFBFBF"/>
            </w:tcBorders>
            <w:vAlign w:val="center"/>
          </w:tcPr>
          <w:p w14:paraId="6DE41C9A" w14:textId="77777777" w:rsidR="00266FB9" w:rsidRPr="008C1C8E" w:rsidRDefault="00266FB9" w:rsidP="00F02E5A">
            <w:pPr>
              <w:jc w:val="center"/>
              <w:rPr>
                <w:noProof/>
                <w:lang w:eastAsia="el-GR"/>
              </w:rPr>
            </w:pPr>
            <w:r>
              <w:rPr>
                <w:noProof/>
              </w:rPr>
              <w:drawing>
                <wp:inline distT="0" distB="0" distL="0" distR="0" wp14:anchorId="588FFEFB" wp14:editId="2735B95A">
                  <wp:extent cx="5920739" cy="3404234"/>
                  <wp:effectExtent l="0" t="0" r="4445" b="6350"/>
                  <wp:docPr id="1098817629" name="Chart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2A4311" w14:textId="77777777" w:rsidR="00266FB9" w:rsidRPr="008C1C8E" w:rsidRDefault="00266FB9" w:rsidP="00F02E5A"/>
        </w:tc>
      </w:tr>
      <w:tr w:rsidR="00266FB9" w:rsidRPr="008C1C8E" w14:paraId="4C9D3808" w14:textId="77777777" w:rsidTr="00F02E5A">
        <w:trPr>
          <w:trHeight w:val="57"/>
        </w:trPr>
        <w:tc>
          <w:tcPr>
            <w:tcW w:w="985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A76DA30" w14:textId="77777777" w:rsidR="00266FB9" w:rsidRPr="008C1C8E" w:rsidRDefault="00266FB9" w:rsidP="00F02E5A">
            <w:pPr>
              <w:jc w:val="right"/>
              <w:rPr>
                <w:i/>
                <w:sz w:val="16"/>
                <w:szCs w:val="16"/>
              </w:rPr>
            </w:pPr>
            <w:r w:rsidRPr="008C1C8E">
              <w:rPr>
                <w:i/>
                <w:sz w:val="16"/>
                <w:szCs w:val="16"/>
                <w:lang w:eastAsia="el-GR"/>
              </w:rPr>
              <w:t>Πηγή: ΕΛ.ΣΤΑΤ. Έρευνα Εργατικού Δυναμικού</w:t>
            </w:r>
          </w:p>
        </w:tc>
      </w:tr>
    </w:tbl>
    <w:p w14:paraId="467B6784" w14:textId="77777777" w:rsidR="00266FB9" w:rsidRPr="008C1C8E" w:rsidRDefault="00266FB9" w:rsidP="00266FB9">
      <w:pPr>
        <w:spacing w:after="200" w:line="276" w:lineRule="auto"/>
        <w:jc w:val="left"/>
      </w:pPr>
    </w:p>
    <w:tbl>
      <w:tblPr>
        <w:tblpPr w:leftFromText="180" w:rightFromText="180" w:vertAnchor="text" w:horzAnchor="margin" w:tblpX="74" w:tblpY="-164"/>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0266"/>
      </w:tblGrid>
      <w:tr w:rsidR="00266FB9" w:rsidRPr="008C1C8E" w14:paraId="14C002D6" w14:textId="77777777" w:rsidTr="00F02E5A">
        <w:trPr>
          <w:trHeight w:val="57"/>
        </w:trPr>
        <w:tc>
          <w:tcPr>
            <w:tcW w:w="10031" w:type="dxa"/>
            <w:tcBorders>
              <w:top w:val="single" w:sz="4" w:space="0" w:color="BFBFBF"/>
              <w:left w:val="single" w:sz="4" w:space="0" w:color="BFBFBF"/>
              <w:bottom w:val="single" w:sz="4" w:space="0" w:color="BFBFBF"/>
              <w:right w:val="single" w:sz="4" w:space="0" w:color="BFBFBF"/>
            </w:tcBorders>
            <w:shd w:val="clear" w:color="auto" w:fill="0070C0"/>
            <w:vAlign w:val="center"/>
          </w:tcPr>
          <w:p w14:paraId="073F2047" w14:textId="77777777" w:rsidR="00266FB9" w:rsidRPr="008C1C8E" w:rsidRDefault="00266FB9" w:rsidP="00F02E5A">
            <w:pPr>
              <w:pStyle w:val="20103"/>
              <w:framePr w:hSpace="0" w:wrap="auto" w:vAnchor="margin" w:hAnchor="text" w:xAlign="left" w:yAlign="inline"/>
              <w:rPr>
                <w:rFonts w:ascii="Verdana" w:hAnsi="Verdana"/>
                <w:color w:val="FFFFFF" w:themeColor="background1"/>
                <w:szCs w:val="20"/>
              </w:rPr>
            </w:pPr>
            <w:bookmarkStart w:id="2" w:name="_Hlk10205869"/>
            <w:r w:rsidRPr="008C1C8E">
              <w:rPr>
                <w:rFonts w:ascii="Verdana" w:hAnsi="Verdana"/>
                <w:color w:val="FFFFFF" w:themeColor="background1"/>
                <w:szCs w:val="20"/>
              </w:rPr>
              <w:t xml:space="preserve">Διάγραμμα 3. Ετήσιες Μεταβολές απασχόλησης και εργατικού δυναμικού </w:t>
            </w:r>
          </w:p>
          <w:p w14:paraId="1BC5F7CC" w14:textId="77777777" w:rsidR="00266FB9" w:rsidRPr="008C1C8E" w:rsidRDefault="00266FB9" w:rsidP="00F02E5A">
            <w:pPr>
              <w:pStyle w:val="20103"/>
              <w:framePr w:hSpace="0" w:wrap="auto" w:vAnchor="margin" w:hAnchor="text" w:xAlign="left" w:yAlign="inline"/>
              <w:spacing w:before="0" w:after="0"/>
              <w:rPr>
                <w:rFonts w:ascii="Verdana" w:hAnsi="Verdana"/>
                <w:color w:val="FFFFFF" w:themeColor="background1"/>
                <w:szCs w:val="20"/>
              </w:rPr>
            </w:pPr>
            <w:r w:rsidRPr="008C1C8E">
              <w:rPr>
                <w:rFonts w:ascii="Verdana" w:hAnsi="Verdana"/>
                <w:color w:val="FFFFFF" w:themeColor="background1"/>
                <w:szCs w:val="20"/>
              </w:rPr>
              <w:t>(20</w:t>
            </w:r>
            <w:r>
              <w:rPr>
                <w:rFonts w:ascii="Verdana" w:hAnsi="Verdana"/>
                <w:color w:val="FFFFFF" w:themeColor="background1"/>
                <w:szCs w:val="20"/>
              </w:rPr>
              <w:t>21</w:t>
            </w:r>
            <w:r w:rsidRPr="008C1C8E">
              <w:rPr>
                <w:rFonts w:ascii="Verdana" w:hAnsi="Verdana"/>
                <w:color w:val="FFFFFF" w:themeColor="background1"/>
                <w:szCs w:val="20"/>
              </w:rPr>
              <w:t>–202</w:t>
            </w:r>
            <w:r>
              <w:rPr>
                <w:rFonts w:ascii="Verdana" w:hAnsi="Verdana"/>
                <w:color w:val="FFFFFF" w:themeColor="background1"/>
                <w:szCs w:val="20"/>
              </w:rPr>
              <w:t>5</w:t>
            </w:r>
            <w:r w:rsidRPr="008C1C8E">
              <w:rPr>
                <w:rFonts w:ascii="Verdana" w:hAnsi="Verdana"/>
                <w:color w:val="FFFFFF" w:themeColor="background1"/>
                <w:szCs w:val="20"/>
              </w:rPr>
              <w:t xml:space="preserve">) </w:t>
            </w:r>
          </w:p>
        </w:tc>
      </w:tr>
      <w:tr w:rsidR="00266FB9" w:rsidRPr="008C1C8E" w14:paraId="2B2E295E" w14:textId="77777777" w:rsidTr="00266FB9">
        <w:trPr>
          <w:trHeight w:val="57"/>
        </w:trPr>
        <w:tc>
          <w:tcPr>
            <w:tcW w:w="10031" w:type="dxa"/>
            <w:tcBorders>
              <w:top w:val="single" w:sz="4" w:space="0" w:color="BFBFBF"/>
              <w:left w:val="single" w:sz="4" w:space="0" w:color="BFBFBF"/>
              <w:bottom w:val="single" w:sz="4" w:space="0" w:color="BFBFBF"/>
              <w:right w:val="single" w:sz="4" w:space="0" w:color="BFBFBF"/>
            </w:tcBorders>
            <w:vAlign w:val="center"/>
          </w:tcPr>
          <w:p w14:paraId="25398849" w14:textId="36A2AF62" w:rsidR="00266FB9" w:rsidRPr="008C1C8E" w:rsidRDefault="00266FB9" w:rsidP="00F02E5A">
            <w:pPr>
              <w:jc w:val="center"/>
            </w:pPr>
            <w:r>
              <w:rPr>
                <w:noProof/>
              </w:rPr>
              <w:drawing>
                <wp:inline distT="0" distB="0" distL="0" distR="0" wp14:anchorId="1A2F116E" wp14:editId="1ABC5FBC">
                  <wp:extent cx="6375400" cy="2997200"/>
                  <wp:effectExtent l="0" t="0" r="6350" b="12700"/>
                  <wp:docPr id="2140376538" name="Chart 1">
                    <a:extLst xmlns:a="http://schemas.openxmlformats.org/drawingml/2006/main">
                      <a:ext uri="{FF2B5EF4-FFF2-40B4-BE49-F238E27FC236}">
                        <a16:creationId xmlns:a16="http://schemas.microsoft.com/office/drawing/2014/main" id="{342F90C5-0294-47B4-9223-70E3759FD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266FB9" w:rsidRPr="008C1C8E" w14:paraId="0B7A7F12" w14:textId="77777777" w:rsidTr="00F02E5A">
        <w:trPr>
          <w:trHeight w:val="57"/>
        </w:trPr>
        <w:tc>
          <w:tcPr>
            <w:tcW w:w="1003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F5D49D" w14:textId="77777777" w:rsidR="00266FB9" w:rsidRPr="008C1C8E" w:rsidRDefault="00266FB9" w:rsidP="00F02E5A">
            <w:pPr>
              <w:pStyle w:val="PINAKAS"/>
              <w:spacing w:before="0" w:after="0"/>
              <w:rPr>
                <w:rFonts w:ascii="Verdana" w:hAnsi="Verdana" w:cs="Arial"/>
                <w:i/>
                <w:szCs w:val="18"/>
                <w:lang w:eastAsia="el-GR"/>
              </w:rPr>
            </w:pPr>
            <w:r w:rsidRPr="008C1C8E">
              <w:rPr>
                <w:rFonts w:ascii="Verdana" w:hAnsi="Verdana" w:cs="Arial"/>
                <w:i/>
                <w:szCs w:val="18"/>
                <w:lang w:eastAsia="el-GR"/>
              </w:rPr>
              <w:t>Μεταβολές: σε χιλ. Άτομα</w:t>
            </w:r>
          </w:p>
          <w:p w14:paraId="05EA603C" w14:textId="77777777" w:rsidR="00266FB9" w:rsidRPr="008C1C8E" w:rsidRDefault="00266FB9" w:rsidP="00F02E5A">
            <w:pPr>
              <w:pStyle w:val="PINAKAS"/>
              <w:spacing w:before="0" w:after="0"/>
              <w:jc w:val="right"/>
              <w:rPr>
                <w:rFonts w:ascii="Verdana" w:hAnsi="Verdana"/>
                <w:i/>
                <w:szCs w:val="18"/>
              </w:rPr>
            </w:pPr>
            <w:r w:rsidRPr="008C1C8E">
              <w:rPr>
                <w:rFonts w:ascii="Verdana" w:hAnsi="Verdana"/>
                <w:i/>
                <w:szCs w:val="18"/>
                <w:lang w:eastAsia="el-GR"/>
              </w:rPr>
              <w:t>Πηγή: ΕΛ.ΣΤΑΤ. Έρευνα Εργατικού Δυναμικού</w:t>
            </w:r>
          </w:p>
        </w:tc>
      </w:tr>
      <w:bookmarkEnd w:id="2"/>
    </w:tbl>
    <w:p w14:paraId="75697B86" w14:textId="77777777" w:rsidR="00266FB9" w:rsidRPr="008C1C8E" w:rsidRDefault="00266FB9" w:rsidP="00266FB9">
      <w:pPr>
        <w:spacing w:after="200" w:line="276" w:lineRule="auto"/>
        <w:jc w:val="left"/>
      </w:pPr>
    </w:p>
    <w:p w14:paraId="6AB4C767" w14:textId="77777777" w:rsidR="00266FB9" w:rsidRPr="008C1C8E" w:rsidRDefault="00266FB9" w:rsidP="00266FB9">
      <w:pPr>
        <w:spacing w:after="200" w:line="276" w:lineRule="auto"/>
        <w:jc w:val="left"/>
      </w:pPr>
    </w:p>
    <w:p w14:paraId="3452A0D9" w14:textId="77777777" w:rsidR="00266FB9" w:rsidRDefault="00266FB9" w:rsidP="00266FB9">
      <w:pPr>
        <w:spacing w:after="200" w:line="276" w:lineRule="auto"/>
        <w:jc w:val="left"/>
      </w:pPr>
    </w:p>
    <w:p w14:paraId="60F163EC" w14:textId="77777777" w:rsidR="00266FB9" w:rsidRDefault="00266FB9" w:rsidP="00266FB9">
      <w:pPr>
        <w:spacing w:after="200" w:line="276" w:lineRule="auto"/>
        <w:jc w:val="left"/>
      </w:pPr>
    </w:p>
    <w:p w14:paraId="27932C54" w14:textId="77777777" w:rsidR="00266FB9" w:rsidRPr="008C1C8E" w:rsidRDefault="00266FB9" w:rsidP="00266FB9">
      <w:pPr>
        <w:spacing w:after="200" w:line="276" w:lineRule="auto"/>
        <w:jc w:val="left"/>
      </w:pPr>
    </w:p>
    <w:tbl>
      <w:tblPr>
        <w:tblpPr w:leftFromText="180" w:rightFromText="180" w:vertAnchor="text" w:horzAnchor="margin" w:tblpY="47"/>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906"/>
      </w:tblGrid>
      <w:tr w:rsidR="00266FB9" w:rsidRPr="008C1C8E" w14:paraId="7CA79663" w14:textId="77777777" w:rsidTr="00266FB9">
        <w:trPr>
          <w:trHeight w:val="57"/>
        </w:trPr>
        <w:tc>
          <w:tcPr>
            <w:tcW w:w="9666" w:type="dxa"/>
            <w:tcBorders>
              <w:top w:val="single" w:sz="4" w:space="0" w:color="BFBFBF"/>
              <w:left w:val="single" w:sz="4" w:space="0" w:color="BFBFBF"/>
              <w:bottom w:val="single" w:sz="4" w:space="0" w:color="BFBFBF"/>
              <w:right w:val="single" w:sz="4" w:space="0" w:color="BFBFBF"/>
            </w:tcBorders>
            <w:shd w:val="clear" w:color="auto" w:fill="0070C0"/>
            <w:vAlign w:val="center"/>
          </w:tcPr>
          <w:p w14:paraId="541852F4" w14:textId="77777777" w:rsidR="00266FB9" w:rsidRPr="008C1C8E" w:rsidRDefault="00266FB9" w:rsidP="00F02E5A">
            <w:pPr>
              <w:pStyle w:val="20103"/>
              <w:framePr w:hSpace="0" w:wrap="auto" w:vAnchor="margin" w:hAnchor="text" w:xAlign="left" w:yAlign="inline"/>
              <w:rPr>
                <w:rFonts w:ascii="Verdana" w:hAnsi="Verdana"/>
                <w:color w:val="FFFFFF" w:themeColor="background1"/>
                <w:szCs w:val="20"/>
              </w:rPr>
            </w:pPr>
            <w:bookmarkStart w:id="3" w:name="_Hlk10205976"/>
            <w:r w:rsidRPr="008C1C8E">
              <w:rPr>
                <w:rFonts w:ascii="Verdana" w:hAnsi="Verdana"/>
                <w:color w:val="FFFFFF" w:themeColor="background1"/>
                <w:szCs w:val="20"/>
              </w:rPr>
              <w:t xml:space="preserve">Διάγραμμα 4. Ποσοστό (%) μερικής απασχόλησης στο σύνολο </w:t>
            </w:r>
          </w:p>
          <w:p w14:paraId="44333C92" w14:textId="77777777" w:rsidR="00266FB9" w:rsidRPr="008C1C8E" w:rsidRDefault="00266FB9" w:rsidP="00F02E5A">
            <w:pPr>
              <w:pStyle w:val="20103"/>
              <w:framePr w:hSpace="0" w:wrap="auto" w:vAnchor="margin" w:hAnchor="text" w:xAlign="left" w:yAlign="inline"/>
              <w:rPr>
                <w:rFonts w:ascii="Verdana" w:hAnsi="Verdana"/>
                <w:color w:val="FFFFFF" w:themeColor="background1"/>
                <w:szCs w:val="20"/>
              </w:rPr>
            </w:pPr>
            <w:r w:rsidRPr="008C1C8E">
              <w:rPr>
                <w:rFonts w:ascii="Verdana" w:hAnsi="Verdana"/>
                <w:color w:val="FFFFFF" w:themeColor="background1"/>
                <w:szCs w:val="20"/>
              </w:rPr>
              <w:t>(20</w:t>
            </w:r>
            <w:r>
              <w:rPr>
                <w:rFonts w:ascii="Verdana" w:hAnsi="Verdana"/>
                <w:color w:val="FFFFFF" w:themeColor="background1"/>
                <w:szCs w:val="20"/>
              </w:rPr>
              <w:t>21</w:t>
            </w:r>
            <w:r w:rsidRPr="008C1C8E">
              <w:rPr>
                <w:rFonts w:ascii="Verdana" w:hAnsi="Verdana"/>
                <w:color w:val="FFFFFF" w:themeColor="background1"/>
                <w:szCs w:val="20"/>
              </w:rPr>
              <w:t>-202</w:t>
            </w:r>
            <w:r>
              <w:rPr>
                <w:rFonts w:ascii="Verdana" w:hAnsi="Verdana"/>
                <w:color w:val="FFFFFF" w:themeColor="background1"/>
                <w:szCs w:val="20"/>
              </w:rPr>
              <w:t>5</w:t>
            </w:r>
            <w:r w:rsidRPr="008C1C8E">
              <w:rPr>
                <w:rFonts w:ascii="Verdana" w:hAnsi="Verdana"/>
                <w:color w:val="FFFFFF" w:themeColor="background1"/>
                <w:szCs w:val="20"/>
              </w:rPr>
              <w:t xml:space="preserve">) </w:t>
            </w:r>
          </w:p>
        </w:tc>
      </w:tr>
      <w:tr w:rsidR="00266FB9" w:rsidRPr="008C1C8E" w14:paraId="15C02FFB" w14:textId="77777777" w:rsidTr="00266FB9">
        <w:trPr>
          <w:trHeight w:val="57"/>
        </w:trPr>
        <w:tc>
          <w:tcPr>
            <w:tcW w:w="9666" w:type="dxa"/>
            <w:tcBorders>
              <w:top w:val="single" w:sz="4" w:space="0" w:color="BFBFBF"/>
              <w:left w:val="single" w:sz="4" w:space="0" w:color="BFBFBF"/>
              <w:bottom w:val="single" w:sz="4" w:space="0" w:color="BFBFBF"/>
              <w:right w:val="single" w:sz="4" w:space="0" w:color="BFBFBF"/>
            </w:tcBorders>
            <w:vAlign w:val="center"/>
          </w:tcPr>
          <w:p w14:paraId="44413CA4" w14:textId="345F492F" w:rsidR="00266FB9" w:rsidRPr="008C1C8E" w:rsidRDefault="00266FB9" w:rsidP="00F02E5A">
            <w:pPr>
              <w:jc w:val="center"/>
              <w:rPr>
                <w:noProof/>
                <w:lang w:eastAsia="el-GR"/>
              </w:rPr>
            </w:pPr>
            <w:r>
              <w:rPr>
                <w:noProof/>
              </w:rPr>
              <w:drawing>
                <wp:inline distT="0" distB="0" distL="0" distR="0" wp14:anchorId="46875409" wp14:editId="50AFAD71">
                  <wp:extent cx="6146800" cy="1809115"/>
                  <wp:effectExtent l="0" t="0" r="6350" b="635"/>
                  <wp:docPr id="664950738" name="Chart 1">
                    <a:extLst xmlns:a="http://schemas.openxmlformats.org/drawingml/2006/main">
                      <a:ext uri="{FF2B5EF4-FFF2-40B4-BE49-F238E27FC236}">
                        <a16:creationId xmlns:a16="http://schemas.microsoft.com/office/drawing/2014/main" id="{2CC4DE12-2FF6-4E9A-9F05-6827C26D2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266FB9" w:rsidRPr="008C1C8E" w14:paraId="7B5282A9" w14:textId="77777777" w:rsidTr="00266FB9">
        <w:trPr>
          <w:trHeight w:val="57"/>
        </w:trPr>
        <w:tc>
          <w:tcPr>
            <w:tcW w:w="966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8FD5FD7" w14:textId="77777777" w:rsidR="00266FB9" w:rsidRPr="008C1C8E" w:rsidRDefault="00266FB9" w:rsidP="00F02E5A">
            <w:pPr>
              <w:jc w:val="right"/>
              <w:rPr>
                <w:i/>
                <w:sz w:val="18"/>
                <w:szCs w:val="18"/>
              </w:rPr>
            </w:pPr>
            <w:r w:rsidRPr="008C1C8E">
              <w:rPr>
                <w:i/>
                <w:sz w:val="18"/>
                <w:szCs w:val="18"/>
                <w:lang w:eastAsia="el-GR"/>
              </w:rPr>
              <w:t>Πηγή: ΕΛ.ΣΤΑΤ. Έρευνα Εργατικού Δυναμικού</w:t>
            </w:r>
          </w:p>
        </w:tc>
      </w:tr>
    </w:tbl>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911"/>
      </w:tblGrid>
      <w:tr w:rsidR="00266FB9" w:rsidRPr="008C1C8E" w14:paraId="5BBEC3CD" w14:textId="77777777" w:rsidTr="00266FB9">
        <w:trPr>
          <w:trHeight w:val="63"/>
          <w:jc w:val="center"/>
        </w:trPr>
        <w:tc>
          <w:tcPr>
            <w:tcW w:w="9911" w:type="dxa"/>
            <w:tcBorders>
              <w:top w:val="single" w:sz="4" w:space="0" w:color="BFBFBF"/>
              <w:left w:val="single" w:sz="4" w:space="0" w:color="BFBFBF"/>
              <w:bottom w:val="single" w:sz="4" w:space="0" w:color="BFBFBF"/>
              <w:right w:val="single" w:sz="4" w:space="0" w:color="BFBFBF"/>
            </w:tcBorders>
            <w:shd w:val="clear" w:color="auto" w:fill="0070C0"/>
            <w:vAlign w:val="center"/>
          </w:tcPr>
          <w:bookmarkEnd w:id="3"/>
          <w:p w14:paraId="67A112A9" w14:textId="77777777" w:rsidR="00266FB9" w:rsidRPr="008C1C8E" w:rsidRDefault="00266FB9" w:rsidP="00266FB9">
            <w:pPr>
              <w:pStyle w:val="20103"/>
              <w:framePr w:hSpace="0" w:wrap="auto" w:vAnchor="margin" w:hAnchor="text" w:xAlign="left" w:yAlign="inline"/>
              <w:rPr>
                <w:rFonts w:ascii="Verdana" w:hAnsi="Verdana"/>
                <w:color w:val="FFFFFF" w:themeColor="background1"/>
                <w:szCs w:val="20"/>
              </w:rPr>
            </w:pPr>
            <w:r w:rsidRPr="008C1C8E">
              <w:rPr>
                <w:rFonts w:ascii="Verdana" w:hAnsi="Verdana"/>
                <w:color w:val="FFFFFF" w:themeColor="background1"/>
                <w:szCs w:val="20"/>
              </w:rPr>
              <w:t xml:space="preserve">Διάγραμμα 5. Ποσοστό (%) προσωρινής απασχόλησης στο σύνολο </w:t>
            </w:r>
          </w:p>
          <w:p w14:paraId="2955CDA4" w14:textId="77777777" w:rsidR="00266FB9" w:rsidRPr="008C1C8E" w:rsidRDefault="00266FB9" w:rsidP="00266FB9">
            <w:pPr>
              <w:pStyle w:val="20103"/>
              <w:framePr w:hSpace="0" w:wrap="auto" w:vAnchor="margin" w:hAnchor="text" w:xAlign="left" w:yAlign="inline"/>
              <w:rPr>
                <w:rFonts w:ascii="Verdana" w:hAnsi="Verdana"/>
                <w:color w:val="FFFFFF" w:themeColor="background1"/>
                <w:szCs w:val="20"/>
              </w:rPr>
            </w:pPr>
            <w:r w:rsidRPr="008C1C8E">
              <w:rPr>
                <w:rFonts w:ascii="Verdana" w:hAnsi="Verdana"/>
                <w:color w:val="FFFFFF" w:themeColor="background1"/>
                <w:szCs w:val="20"/>
              </w:rPr>
              <w:t>(20</w:t>
            </w:r>
            <w:r>
              <w:rPr>
                <w:rFonts w:ascii="Verdana" w:hAnsi="Verdana"/>
                <w:color w:val="FFFFFF" w:themeColor="background1"/>
                <w:szCs w:val="20"/>
              </w:rPr>
              <w:t>21</w:t>
            </w:r>
            <w:r w:rsidRPr="008C1C8E">
              <w:rPr>
                <w:rFonts w:ascii="Verdana" w:hAnsi="Verdana"/>
                <w:color w:val="FFFFFF" w:themeColor="background1"/>
                <w:szCs w:val="20"/>
              </w:rPr>
              <w:t xml:space="preserve"> – 202</w:t>
            </w:r>
            <w:r>
              <w:rPr>
                <w:rFonts w:ascii="Verdana" w:hAnsi="Verdana"/>
                <w:color w:val="FFFFFF" w:themeColor="background1"/>
                <w:szCs w:val="20"/>
              </w:rPr>
              <w:t>5</w:t>
            </w:r>
            <w:r w:rsidRPr="008C1C8E">
              <w:rPr>
                <w:rFonts w:ascii="Verdana" w:hAnsi="Verdana"/>
                <w:color w:val="FFFFFF" w:themeColor="background1"/>
                <w:szCs w:val="20"/>
              </w:rPr>
              <w:t xml:space="preserve">) </w:t>
            </w:r>
          </w:p>
        </w:tc>
      </w:tr>
      <w:tr w:rsidR="00266FB9" w:rsidRPr="008C1C8E" w14:paraId="3F639603" w14:textId="77777777" w:rsidTr="00266FB9">
        <w:trPr>
          <w:trHeight w:val="63"/>
          <w:jc w:val="center"/>
        </w:trPr>
        <w:tc>
          <w:tcPr>
            <w:tcW w:w="9911" w:type="dxa"/>
            <w:tcBorders>
              <w:top w:val="single" w:sz="4" w:space="0" w:color="BFBFBF"/>
              <w:left w:val="single" w:sz="4" w:space="0" w:color="BFBFBF"/>
              <w:bottom w:val="single" w:sz="4" w:space="0" w:color="BFBFBF"/>
              <w:right w:val="single" w:sz="4" w:space="0" w:color="BFBFBF"/>
            </w:tcBorders>
            <w:vAlign w:val="center"/>
          </w:tcPr>
          <w:p w14:paraId="406A644B" w14:textId="7938D8BD" w:rsidR="00266FB9" w:rsidRPr="008C1C8E" w:rsidRDefault="00266FB9" w:rsidP="00266FB9">
            <w:pPr>
              <w:jc w:val="center"/>
              <w:rPr>
                <w:noProof/>
                <w:lang w:eastAsia="el-GR"/>
              </w:rPr>
            </w:pPr>
          </w:p>
          <w:p w14:paraId="4C965C66" w14:textId="14DFC792" w:rsidR="00266FB9" w:rsidRPr="008C1C8E" w:rsidRDefault="00266FB9" w:rsidP="00266FB9">
            <w:pPr>
              <w:jc w:val="center"/>
              <w:rPr>
                <w:sz w:val="18"/>
                <w:szCs w:val="18"/>
              </w:rPr>
            </w:pPr>
            <w:r>
              <w:rPr>
                <w:noProof/>
              </w:rPr>
              <w:drawing>
                <wp:anchor distT="0" distB="0" distL="114300" distR="114300" simplePos="0" relativeHeight="251659264" behindDoc="0" locked="0" layoutInCell="1" allowOverlap="1" wp14:anchorId="2A8748C8" wp14:editId="2875C50C">
                  <wp:simplePos x="0" y="0"/>
                  <wp:positionH relativeFrom="column">
                    <wp:posOffset>1270</wp:posOffset>
                  </wp:positionH>
                  <wp:positionV relativeFrom="paragraph">
                    <wp:posOffset>635</wp:posOffset>
                  </wp:positionV>
                  <wp:extent cx="6214110" cy="3496310"/>
                  <wp:effectExtent l="0" t="0" r="0" b="0"/>
                  <wp:wrapTight wrapText="bothSides">
                    <wp:wrapPolygon edited="0">
                      <wp:start x="927" y="1177"/>
                      <wp:lineTo x="927" y="1883"/>
                      <wp:lineTo x="8608" y="3295"/>
                      <wp:lineTo x="993" y="3413"/>
                      <wp:lineTo x="993" y="4001"/>
                      <wp:lineTo x="10793" y="5178"/>
                      <wp:lineTo x="993" y="5649"/>
                      <wp:lineTo x="927" y="6238"/>
                      <wp:lineTo x="3774" y="7061"/>
                      <wp:lineTo x="993" y="7885"/>
                      <wp:lineTo x="993" y="8474"/>
                      <wp:lineTo x="3973" y="8944"/>
                      <wp:lineTo x="993" y="10004"/>
                      <wp:lineTo x="993" y="10592"/>
                      <wp:lineTo x="3046" y="10827"/>
                      <wp:lineTo x="1987" y="11651"/>
                      <wp:lineTo x="1059" y="12475"/>
                      <wp:lineTo x="1126" y="14711"/>
                      <wp:lineTo x="1987" y="16477"/>
                      <wp:lineTo x="1192" y="16594"/>
                      <wp:lineTo x="1192" y="17183"/>
                      <wp:lineTo x="2384" y="18360"/>
                      <wp:lineTo x="2384" y="19301"/>
                      <wp:lineTo x="2450" y="19537"/>
                      <wp:lineTo x="21189" y="19537"/>
                      <wp:lineTo x="21123" y="18360"/>
                      <wp:lineTo x="21454" y="16477"/>
                      <wp:lineTo x="21388" y="12710"/>
                      <wp:lineTo x="20660" y="9651"/>
                      <wp:lineTo x="20329" y="8944"/>
                      <wp:lineTo x="19600" y="8944"/>
                      <wp:lineTo x="19799" y="8356"/>
                      <wp:lineTo x="19203" y="8121"/>
                      <wp:lineTo x="12979" y="6826"/>
                      <wp:lineTo x="12581" y="6355"/>
                      <wp:lineTo x="10727" y="5178"/>
                      <wp:lineTo x="10727" y="3295"/>
                      <wp:lineTo x="1788" y="1177"/>
                      <wp:lineTo x="927" y="1177"/>
                    </wp:wrapPolygon>
                  </wp:wrapTight>
                  <wp:docPr id="1662046639" name="Chart 1">
                    <a:extLst xmlns:a="http://schemas.openxmlformats.org/drawingml/2006/main">
                      <a:ext uri="{FF2B5EF4-FFF2-40B4-BE49-F238E27FC236}">
                        <a16:creationId xmlns:a16="http://schemas.microsoft.com/office/drawing/2014/main" id="{3E5CEF8E-F69F-4776-A153-15AD7021AA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c>
      </w:tr>
      <w:tr w:rsidR="00266FB9" w:rsidRPr="008C1C8E" w14:paraId="1D7B1B4A" w14:textId="77777777" w:rsidTr="00266FB9">
        <w:trPr>
          <w:trHeight w:val="63"/>
          <w:jc w:val="center"/>
        </w:trPr>
        <w:tc>
          <w:tcPr>
            <w:tcW w:w="991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A7ECC93" w14:textId="77777777" w:rsidR="00266FB9" w:rsidRPr="008C1C8E" w:rsidRDefault="00266FB9" w:rsidP="00266FB9">
            <w:pPr>
              <w:jc w:val="right"/>
              <w:rPr>
                <w:i/>
                <w:sz w:val="18"/>
                <w:szCs w:val="18"/>
              </w:rPr>
            </w:pPr>
            <w:r w:rsidRPr="008C1C8E">
              <w:rPr>
                <w:i/>
                <w:sz w:val="18"/>
                <w:szCs w:val="18"/>
                <w:lang w:eastAsia="el-GR"/>
              </w:rPr>
              <w:t>Πηγή: ΕΛ.ΣΤΑΤ. Έρευνα Εργατικού Δυναμικού</w:t>
            </w:r>
          </w:p>
        </w:tc>
      </w:tr>
    </w:tbl>
    <w:p w14:paraId="276B7925" w14:textId="77777777" w:rsidR="00266FB9" w:rsidRPr="008C1C8E" w:rsidRDefault="00266FB9" w:rsidP="00266FB9">
      <w:pPr>
        <w:spacing w:after="200" w:line="276" w:lineRule="auto"/>
        <w:jc w:val="left"/>
      </w:pPr>
    </w:p>
    <w:p w14:paraId="61133BB5" w14:textId="77777777" w:rsidR="00266FB9" w:rsidRPr="008C1C8E" w:rsidRDefault="00266FB9" w:rsidP="00266FB9">
      <w:pPr>
        <w:spacing w:after="200" w:line="276" w:lineRule="auto"/>
        <w:jc w:val="left"/>
        <w:sectPr w:rsidR="00266FB9" w:rsidRPr="008C1C8E" w:rsidSect="00266FB9">
          <w:type w:val="nextColumn"/>
          <w:pgSz w:w="11906" w:h="16838"/>
          <w:pgMar w:top="1440" w:right="851" w:bottom="851" w:left="1134" w:header="709" w:footer="709" w:gutter="0"/>
          <w:cols w:space="708"/>
          <w:docGrid w:linePitch="360"/>
        </w:sectPr>
      </w:pPr>
    </w:p>
    <w:tbl>
      <w:tblPr>
        <w:tblStyle w:val="20101"/>
        <w:tblW w:w="1093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1E0" w:firstRow="1" w:lastRow="1" w:firstColumn="1" w:lastColumn="1" w:noHBand="0" w:noVBand="0"/>
      </w:tblPr>
      <w:tblGrid>
        <w:gridCol w:w="1858"/>
        <w:gridCol w:w="2052"/>
        <w:gridCol w:w="1674"/>
        <w:gridCol w:w="1973"/>
        <w:gridCol w:w="1485"/>
        <w:gridCol w:w="1890"/>
      </w:tblGrid>
      <w:tr w:rsidR="00266FB9" w:rsidRPr="008C1C8E" w14:paraId="649A4DB2" w14:textId="77777777" w:rsidTr="00F02E5A">
        <w:trPr>
          <w:cnfStyle w:val="100000000000" w:firstRow="1" w:lastRow="0" w:firstColumn="0" w:lastColumn="0" w:oddVBand="0" w:evenVBand="0" w:oddHBand="0" w:evenHBand="0" w:firstRowFirstColumn="0" w:firstRowLastColumn="0" w:lastRowFirstColumn="0" w:lastRowLastColumn="0"/>
          <w:trHeight w:val="20"/>
          <w:jc w:val="center"/>
        </w:trPr>
        <w:tc>
          <w:tcPr>
            <w:tcW w:w="10932" w:type="dxa"/>
            <w:gridSpan w:val="6"/>
          </w:tcPr>
          <w:p w14:paraId="3B05B26A" w14:textId="77777777" w:rsidR="00266FB9" w:rsidRPr="008C1C8E" w:rsidRDefault="00266FB9" w:rsidP="00F02E5A">
            <w:pPr>
              <w:jc w:val="center"/>
              <w:rPr>
                <w:rFonts w:ascii="Tahoma" w:hAnsi="Tahoma" w:cs="Tahoma"/>
                <w:sz w:val="22"/>
                <w:szCs w:val="22"/>
              </w:rPr>
            </w:pPr>
            <w:r w:rsidRPr="008C1C8E">
              <w:rPr>
                <w:rFonts w:ascii="Tahoma" w:hAnsi="Tahoma" w:cs="Tahoma"/>
                <w:sz w:val="22"/>
                <w:szCs w:val="22"/>
              </w:rPr>
              <w:lastRenderedPageBreak/>
              <w:t>Πίνακας 1. Πληθυσμός της Ελλάδας και κατάσταση απασχόλησης (202</w:t>
            </w:r>
            <w:r>
              <w:rPr>
                <w:rFonts w:ascii="Tahoma" w:hAnsi="Tahoma" w:cs="Tahoma"/>
                <w:sz w:val="22"/>
                <w:szCs w:val="22"/>
              </w:rPr>
              <w:t xml:space="preserve">3 </w:t>
            </w:r>
            <w:r w:rsidRPr="008C1C8E">
              <w:rPr>
                <w:rFonts w:ascii="Tahoma" w:hAnsi="Tahoma" w:cs="Tahoma"/>
                <w:sz w:val="22"/>
                <w:szCs w:val="22"/>
              </w:rPr>
              <w:t>– 202</w:t>
            </w:r>
            <w:r>
              <w:rPr>
                <w:rFonts w:ascii="Tahoma" w:hAnsi="Tahoma" w:cs="Tahoma"/>
                <w:sz w:val="22"/>
                <w:szCs w:val="22"/>
              </w:rPr>
              <w:t>5)</w:t>
            </w:r>
            <w:r w:rsidRPr="008C1C8E">
              <w:rPr>
                <w:rFonts w:ascii="Tahoma" w:hAnsi="Tahoma" w:cs="Tahoma"/>
                <w:sz w:val="22"/>
                <w:szCs w:val="22"/>
              </w:rPr>
              <w:t xml:space="preserve"> </w:t>
            </w:r>
          </w:p>
        </w:tc>
      </w:tr>
      <w:tr w:rsidR="00266FB9" w:rsidRPr="008C1C8E" w14:paraId="601829EF"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0EA3808E" w14:textId="77777777" w:rsidR="00266FB9" w:rsidRPr="008C1C8E" w:rsidRDefault="00266FB9" w:rsidP="00F02E5A">
            <w:pPr>
              <w:jc w:val="center"/>
              <w:rPr>
                <w:rFonts w:ascii="Tahoma" w:hAnsi="Tahoma" w:cs="Tahoma"/>
                <w:szCs w:val="18"/>
              </w:rPr>
            </w:pPr>
          </w:p>
        </w:tc>
        <w:tc>
          <w:tcPr>
            <w:tcW w:w="2052" w:type="dxa"/>
            <w:noWrap/>
          </w:tcPr>
          <w:p w14:paraId="318787BA" w14:textId="77777777" w:rsidR="00266FB9" w:rsidRPr="008C1C8E" w:rsidRDefault="00266FB9" w:rsidP="00F02E5A">
            <w:pPr>
              <w:jc w:val="center"/>
              <w:rPr>
                <w:rFonts w:ascii="Tahoma" w:hAnsi="Tahoma" w:cs="Tahoma"/>
                <w:b/>
                <w:bCs/>
                <w:szCs w:val="18"/>
              </w:rPr>
            </w:pPr>
            <w:bookmarkStart w:id="4" w:name="_Hlk10206270"/>
            <w:r w:rsidRPr="008C1C8E">
              <w:rPr>
                <w:rFonts w:ascii="Tahoma" w:hAnsi="Tahoma" w:cs="Tahoma"/>
                <w:b/>
                <w:szCs w:val="18"/>
              </w:rPr>
              <w:t>Πληθυσμός εργάσιμης ηλικίας</w:t>
            </w:r>
          </w:p>
        </w:tc>
        <w:tc>
          <w:tcPr>
            <w:tcW w:w="1674" w:type="dxa"/>
            <w:noWrap/>
          </w:tcPr>
          <w:p w14:paraId="376EB0A1"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Εργατικό</w:t>
            </w:r>
          </w:p>
          <w:p w14:paraId="2C7AE3F6"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Δυναμικό</w:t>
            </w:r>
          </w:p>
        </w:tc>
        <w:tc>
          <w:tcPr>
            <w:tcW w:w="1973" w:type="dxa"/>
            <w:noWrap/>
          </w:tcPr>
          <w:p w14:paraId="0188152F"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Απασχολούμενοι</w:t>
            </w:r>
          </w:p>
        </w:tc>
        <w:tc>
          <w:tcPr>
            <w:tcW w:w="1485" w:type="dxa"/>
            <w:noWrap/>
          </w:tcPr>
          <w:p w14:paraId="5CA1641F"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Άνεργοι</w:t>
            </w:r>
          </w:p>
        </w:tc>
        <w:tc>
          <w:tcPr>
            <w:tcW w:w="1890" w:type="dxa"/>
            <w:noWrap/>
          </w:tcPr>
          <w:p w14:paraId="368ACE02"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Μη οικονομικά</w:t>
            </w:r>
          </w:p>
          <w:p w14:paraId="060DF261"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ενεργοί</w:t>
            </w:r>
          </w:p>
        </w:tc>
      </w:tr>
      <w:tr w:rsidR="00266FB9" w:rsidRPr="008C1C8E" w14:paraId="18BCD6DC"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0932" w:type="dxa"/>
            <w:gridSpan w:val="6"/>
          </w:tcPr>
          <w:p w14:paraId="1A0DA698" w14:textId="77777777" w:rsidR="00266FB9" w:rsidRPr="00C73BE7" w:rsidRDefault="00266FB9" w:rsidP="00F02E5A">
            <w:pPr>
              <w:jc w:val="center"/>
              <w:rPr>
                <w:rFonts w:ascii="Tahoma" w:hAnsi="Tahoma" w:cs="Tahoma"/>
                <w:b/>
                <w:bCs/>
                <w:szCs w:val="18"/>
              </w:rPr>
            </w:pPr>
            <w:r w:rsidRPr="008C1C8E">
              <w:rPr>
                <w:rFonts w:ascii="Tahoma" w:hAnsi="Tahoma" w:cs="Tahoma"/>
                <w:b/>
                <w:szCs w:val="18"/>
              </w:rPr>
              <w:t>202</w:t>
            </w:r>
            <w:r>
              <w:rPr>
                <w:rFonts w:ascii="Tahoma" w:hAnsi="Tahoma" w:cs="Tahoma"/>
                <w:b/>
                <w:szCs w:val="18"/>
              </w:rPr>
              <w:t>3</w:t>
            </w:r>
          </w:p>
        </w:tc>
      </w:tr>
      <w:tr w:rsidR="00266FB9" w:rsidRPr="008C1C8E" w14:paraId="6AA608C2"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1F8B6DE5"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A΄ Τρίμηνο 2023</w:t>
            </w:r>
          </w:p>
        </w:tc>
        <w:tc>
          <w:tcPr>
            <w:tcW w:w="2052" w:type="dxa"/>
            <w:noWrap/>
          </w:tcPr>
          <w:p w14:paraId="4303B7F8"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9.041,4 </w:t>
            </w:r>
          </w:p>
        </w:tc>
        <w:tc>
          <w:tcPr>
            <w:tcW w:w="1674" w:type="dxa"/>
            <w:noWrap/>
          </w:tcPr>
          <w:p w14:paraId="00B56D67"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4.648,5 </w:t>
            </w:r>
          </w:p>
        </w:tc>
        <w:tc>
          <w:tcPr>
            <w:tcW w:w="1973" w:type="dxa"/>
            <w:noWrap/>
          </w:tcPr>
          <w:p w14:paraId="4B32C6C2"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4.098,0 </w:t>
            </w:r>
          </w:p>
        </w:tc>
        <w:tc>
          <w:tcPr>
            <w:tcW w:w="1485" w:type="dxa"/>
            <w:noWrap/>
          </w:tcPr>
          <w:p w14:paraId="75FFDF1C"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550,5 </w:t>
            </w:r>
          </w:p>
        </w:tc>
        <w:tc>
          <w:tcPr>
            <w:tcW w:w="1890" w:type="dxa"/>
            <w:noWrap/>
          </w:tcPr>
          <w:p w14:paraId="741F2A48"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4.392,8 </w:t>
            </w:r>
          </w:p>
        </w:tc>
      </w:tr>
      <w:tr w:rsidR="00266FB9" w:rsidRPr="008C1C8E" w14:paraId="0D214AB4"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7EAAFD5F"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B΄ τρίμηνο 2023</w:t>
            </w:r>
          </w:p>
        </w:tc>
        <w:tc>
          <w:tcPr>
            <w:tcW w:w="2052" w:type="dxa"/>
            <w:noWrap/>
          </w:tcPr>
          <w:p w14:paraId="00C7323B"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9.038,4 </w:t>
            </w:r>
          </w:p>
        </w:tc>
        <w:tc>
          <w:tcPr>
            <w:tcW w:w="1674" w:type="dxa"/>
            <w:noWrap/>
          </w:tcPr>
          <w:p w14:paraId="74DEB9B4"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4.769,9 </w:t>
            </w:r>
          </w:p>
        </w:tc>
        <w:tc>
          <w:tcPr>
            <w:tcW w:w="1973" w:type="dxa"/>
            <w:noWrap/>
          </w:tcPr>
          <w:p w14:paraId="1F87180B"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4.236,5 </w:t>
            </w:r>
          </w:p>
        </w:tc>
        <w:tc>
          <w:tcPr>
            <w:tcW w:w="1485" w:type="dxa"/>
            <w:noWrap/>
          </w:tcPr>
          <w:p w14:paraId="1CB2215C"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533,3 </w:t>
            </w:r>
          </w:p>
        </w:tc>
        <w:tc>
          <w:tcPr>
            <w:tcW w:w="1890" w:type="dxa"/>
            <w:noWrap/>
          </w:tcPr>
          <w:p w14:paraId="78B68535"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4.268,5 </w:t>
            </w:r>
          </w:p>
        </w:tc>
      </w:tr>
      <w:tr w:rsidR="00266FB9" w:rsidRPr="008C1C8E" w14:paraId="67CA19FA"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513B8606"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Γ΄ τρίμηνο 2023</w:t>
            </w:r>
          </w:p>
        </w:tc>
        <w:tc>
          <w:tcPr>
            <w:tcW w:w="2052" w:type="dxa"/>
            <w:noWrap/>
          </w:tcPr>
          <w:p w14:paraId="73917B94"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9.035,5 </w:t>
            </w:r>
          </w:p>
        </w:tc>
        <w:tc>
          <w:tcPr>
            <w:tcW w:w="1674" w:type="dxa"/>
            <w:noWrap/>
          </w:tcPr>
          <w:p w14:paraId="2F3ED015"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4.770,8 </w:t>
            </w:r>
          </w:p>
        </w:tc>
        <w:tc>
          <w:tcPr>
            <w:tcW w:w="1973" w:type="dxa"/>
            <w:noWrap/>
          </w:tcPr>
          <w:p w14:paraId="17C17E16"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4.256,2 </w:t>
            </w:r>
          </w:p>
        </w:tc>
        <w:tc>
          <w:tcPr>
            <w:tcW w:w="1485" w:type="dxa"/>
            <w:noWrap/>
          </w:tcPr>
          <w:p w14:paraId="750EDE44"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514,6 </w:t>
            </w:r>
          </w:p>
        </w:tc>
        <w:tc>
          <w:tcPr>
            <w:tcW w:w="1890" w:type="dxa"/>
            <w:noWrap/>
          </w:tcPr>
          <w:p w14:paraId="5671D375"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4.264,7 </w:t>
            </w:r>
          </w:p>
        </w:tc>
      </w:tr>
      <w:tr w:rsidR="00266FB9" w:rsidRPr="008C1C8E" w14:paraId="11FD0E8F"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4F5369EE"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Δ΄ τρίμηνο 2023</w:t>
            </w:r>
          </w:p>
        </w:tc>
        <w:tc>
          <w:tcPr>
            <w:tcW w:w="2052" w:type="dxa"/>
            <w:noWrap/>
          </w:tcPr>
          <w:p w14:paraId="4E13AEB2"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9.032,7 </w:t>
            </w:r>
          </w:p>
        </w:tc>
        <w:tc>
          <w:tcPr>
            <w:tcW w:w="1674" w:type="dxa"/>
            <w:noWrap/>
          </w:tcPr>
          <w:p w14:paraId="6421B755"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4.671,8 </w:t>
            </w:r>
          </w:p>
        </w:tc>
        <w:tc>
          <w:tcPr>
            <w:tcW w:w="1973" w:type="dxa"/>
            <w:noWrap/>
          </w:tcPr>
          <w:p w14:paraId="7C831B75"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4.183,1 </w:t>
            </w:r>
          </w:p>
        </w:tc>
        <w:tc>
          <w:tcPr>
            <w:tcW w:w="1485" w:type="dxa"/>
            <w:noWrap/>
          </w:tcPr>
          <w:p w14:paraId="4CC140B4"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488,7 </w:t>
            </w:r>
          </w:p>
        </w:tc>
        <w:tc>
          <w:tcPr>
            <w:tcW w:w="1890" w:type="dxa"/>
            <w:noWrap/>
          </w:tcPr>
          <w:p w14:paraId="2CDC1421" w14:textId="77777777" w:rsidR="00266FB9" w:rsidRPr="008C1C8E" w:rsidRDefault="00266FB9" w:rsidP="00F02E5A">
            <w:pPr>
              <w:jc w:val="center"/>
              <w:rPr>
                <w:rFonts w:ascii="Tahoma" w:hAnsi="Tahoma" w:cs="Tahoma"/>
                <w:szCs w:val="18"/>
              </w:rPr>
            </w:pPr>
            <w:r w:rsidRPr="00C73BE7">
              <w:rPr>
                <w:rFonts w:ascii="Tahoma" w:hAnsi="Tahoma" w:cs="Tahoma"/>
                <w:szCs w:val="18"/>
              </w:rPr>
              <w:t xml:space="preserve">4.360,9 </w:t>
            </w:r>
          </w:p>
        </w:tc>
      </w:tr>
      <w:tr w:rsidR="00266FB9" w:rsidRPr="008C1C8E" w14:paraId="6AB4762F"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0932" w:type="dxa"/>
            <w:gridSpan w:val="6"/>
          </w:tcPr>
          <w:p w14:paraId="34242BE3" w14:textId="77777777" w:rsidR="00266FB9" w:rsidRPr="00C73BE7" w:rsidRDefault="00266FB9" w:rsidP="00F02E5A">
            <w:pPr>
              <w:jc w:val="center"/>
              <w:rPr>
                <w:rFonts w:ascii="Tahoma" w:hAnsi="Tahoma" w:cs="Tahoma"/>
                <w:b/>
                <w:bCs/>
                <w:szCs w:val="18"/>
              </w:rPr>
            </w:pPr>
            <w:r w:rsidRPr="008C1C8E">
              <w:rPr>
                <w:rFonts w:ascii="Tahoma" w:hAnsi="Tahoma" w:cs="Tahoma"/>
                <w:b/>
                <w:szCs w:val="18"/>
              </w:rPr>
              <w:t>202</w:t>
            </w:r>
            <w:r>
              <w:rPr>
                <w:rFonts w:ascii="Tahoma" w:hAnsi="Tahoma" w:cs="Tahoma"/>
                <w:b/>
                <w:szCs w:val="18"/>
              </w:rPr>
              <w:t>4</w:t>
            </w:r>
          </w:p>
        </w:tc>
      </w:tr>
      <w:tr w:rsidR="00266FB9" w:rsidRPr="008C1C8E" w14:paraId="1AE4AB51"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2826D74C"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A΄ Τρίμηνο 202</w:t>
            </w:r>
            <w:r>
              <w:rPr>
                <w:rFonts w:ascii="Tahoma" w:hAnsi="Tahoma" w:cs="Tahoma"/>
                <w:b/>
                <w:szCs w:val="18"/>
              </w:rPr>
              <w:t>4</w:t>
            </w:r>
          </w:p>
        </w:tc>
        <w:tc>
          <w:tcPr>
            <w:tcW w:w="2052" w:type="dxa"/>
            <w:noWrap/>
          </w:tcPr>
          <w:p w14:paraId="751E3980"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9.025,7 </w:t>
            </w:r>
          </w:p>
        </w:tc>
        <w:tc>
          <w:tcPr>
            <w:tcW w:w="1674" w:type="dxa"/>
            <w:noWrap/>
          </w:tcPr>
          <w:p w14:paraId="2390DADD"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4.747,6 </w:t>
            </w:r>
          </w:p>
        </w:tc>
        <w:tc>
          <w:tcPr>
            <w:tcW w:w="1973" w:type="dxa"/>
            <w:noWrap/>
          </w:tcPr>
          <w:p w14:paraId="07291167"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4.173,4 </w:t>
            </w:r>
          </w:p>
        </w:tc>
        <w:tc>
          <w:tcPr>
            <w:tcW w:w="1485" w:type="dxa"/>
            <w:noWrap/>
          </w:tcPr>
          <w:p w14:paraId="4D8D49F9"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574,1 </w:t>
            </w:r>
          </w:p>
        </w:tc>
        <w:tc>
          <w:tcPr>
            <w:tcW w:w="1890" w:type="dxa"/>
            <w:noWrap/>
          </w:tcPr>
          <w:p w14:paraId="405BC015"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4.278,2 </w:t>
            </w:r>
          </w:p>
        </w:tc>
      </w:tr>
      <w:tr w:rsidR="00266FB9" w:rsidRPr="008C1C8E" w14:paraId="3A5135EF"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518CF30E"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B΄ τρίμηνο 202</w:t>
            </w:r>
            <w:r>
              <w:rPr>
                <w:rFonts w:ascii="Tahoma" w:hAnsi="Tahoma" w:cs="Tahoma"/>
                <w:b/>
                <w:szCs w:val="18"/>
              </w:rPr>
              <w:t>4</w:t>
            </w:r>
          </w:p>
        </w:tc>
        <w:tc>
          <w:tcPr>
            <w:tcW w:w="2052" w:type="dxa"/>
            <w:noWrap/>
          </w:tcPr>
          <w:p w14:paraId="27553582"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9.020,5 </w:t>
            </w:r>
          </w:p>
        </w:tc>
        <w:tc>
          <w:tcPr>
            <w:tcW w:w="1674" w:type="dxa"/>
            <w:noWrap/>
          </w:tcPr>
          <w:p w14:paraId="0AF27267"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4.795,4 </w:t>
            </w:r>
          </w:p>
        </w:tc>
        <w:tc>
          <w:tcPr>
            <w:tcW w:w="1973" w:type="dxa"/>
            <w:noWrap/>
          </w:tcPr>
          <w:p w14:paraId="121B9969"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4.327,8 </w:t>
            </w:r>
          </w:p>
        </w:tc>
        <w:tc>
          <w:tcPr>
            <w:tcW w:w="1485" w:type="dxa"/>
            <w:noWrap/>
          </w:tcPr>
          <w:p w14:paraId="47D90944"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467,6 </w:t>
            </w:r>
          </w:p>
        </w:tc>
        <w:tc>
          <w:tcPr>
            <w:tcW w:w="1890" w:type="dxa"/>
            <w:noWrap/>
          </w:tcPr>
          <w:p w14:paraId="6C45516A"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4.224,6 </w:t>
            </w:r>
          </w:p>
        </w:tc>
      </w:tr>
      <w:tr w:rsidR="00266FB9" w:rsidRPr="008C1C8E" w14:paraId="5C859425"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588EF75A"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Γ΄ τρίμηνο 202</w:t>
            </w:r>
            <w:r>
              <w:rPr>
                <w:rFonts w:ascii="Tahoma" w:hAnsi="Tahoma" w:cs="Tahoma"/>
                <w:b/>
                <w:szCs w:val="18"/>
              </w:rPr>
              <w:t>4</w:t>
            </w:r>
          </w:p>
        </w:tc>
        <w:tc>
          <w:tcPr>
            <w:tcW w:w="2052" w:type="dxa"/>
            <w:noWrap/>
          </w:tcPr>
          <w:p w14:paraId="7FB41640"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9.015,4 </w:t>
            </w:r>
          </w:p>
        </w:tc>
        <w:tc>
          <w:tcPr>
            <w:tcW w:w="1674" w:type="dxa"/>
            <w:noWrap/>
          </w:tcPr>
          <w:p w14:paraId="3AC69E4B"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4.752,3 </w:t>
            </w:r>
          </w:p>
        </w:tc>
        <w:tc>
          <w:tcPr>
            <w:tcW w:w="1973" w:type="dxa"/>
            <w:noWrap/>
          </w:tcPr>
          <w:p w14:paraId="70B385A0"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4.323,9 </w:t>
            </w:r>
          </w:p>
        </w:tc>
        <w:tc>
          <w:tcPr>
            <w:tcW w:w="1485" w:type="dxa"/>
            <w:noWrap/>
          </w:tcPr>
          <w:p w14:paraId="321A37EC"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428,4 </w:t>
            </w:r>
          </w:p>
        </w:tc>
        <w:tc>
          <w:tcPr>
            <w:tcW w:w="1890" w:type="dxa"/>
            <w:noWrap/>
          </w:tcPr>
          <w:p w14:paraId="32E028AF"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4.263,1 </w:t>
            </w:r>
          </w:p>
        </w:tc>
      </w:tr>
      <w:tr w:rsidR="00266FB9" w:rsidRPr="008C1C8E" w14:paraId="69EDFD6E"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0B912FBA" w14:textId="77777777" w:rsidR="00266FB9" w:rsidRPr="008C1C8E" w:rsidRDefault="00266FB9" w:rsidP="00F02E5A">
            <w:pPr>
              <w:jc w:val="center"/>
              <w:rPr>
                <w:rFonts w:ascii="Tahoma" w:hAnsi="Tahoma" w:cs="Tahoma"/>
                <w:b/>
                <w:bCs/>
                <w:szCs w:val="18"/>
              </w:rPr>
            </w:pPr>
            <w:r w:rsidRPr="00C73BE7">
              <w:rPr>
                <w:rFonts w:ascii="Tahoma" w:hAnsi="Tahoma" w:cs="Tahoma"/>
                <w:b/>
                <w:szCs w:val="18"/>
              </w:rPr>
              <w:t>Δ΄ τρίμηνο 202</w:t>
            </w:r>
            <w:r>
              <w:rPr>
                <w:rFonts w:ascii="Tahoma" w:hAnsi="Tahoma" w:cs="Tahoma"/>
                <w:b/>
                <w:szCs w:val="18"/>
              </w:rPr>
              <w:t>4</w:t>
            </w:r>
          </w:p>
        </w:tc>
        <w:tc>
          <w:tcPr>
            <w:tcW w:w="2052" w:type="dxa"/>
            <w:noWrap/>
          </w:tcPr>
          <w:p w14:paraId="5BE0B5B4"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9.010,6 </w:t>
            </w:r>
          </w:p>
        </w:tc>
        <w:tc>
          <w:tcPr>
            <w:tcW w:w="1674" w:type="dxa"/>
            <w:noWrap/>
          </w:tcPr>
          <w:p w14:paraId="56A7B100"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4.727,8 </w:t>
            </w:r>
          </w:p>
        </w:tc>
        <w:tc>
          <w:tcPr>
            <w:tcW w:w="1973" w:type="dxa"/>
            <w:noWrap/>
          </w:tcPr>
          <w:p w14:paraId="7A3E3B71"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4.278,7 </w:t>
            </w:r>
          </w:p>
        </w:tc>
        <w:tc>
          <w:tcPr>
            <w:tcW w:w="1485" w:type="dxa"/>
            <w:noWrap/>
          </w:tcPr>
          <w:p w14:paraId="407B5437"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449,1 </w:t>
            </w:r>
          </w:p>
        </w:tc>
        <w:tc>
          <w:tcPr>
            <w:tcW w:w="1890" w:type="dxa"/>
            <w:noWrap/>
          </w:tcPr>
          <w:p w14:paraId="565A86B0" w14:textId="77777777" w:rsidR="00266FB9" w:rsidRPr="008C1C8E" w:rsidRDefault="00266FB9" w:rsidP="00F02E5A">
            <w:pPr>
              <w:jc w:val="center"/>
              <w:rPr>
                <w:rFonts w:ascii="Tahoma" w:hAnsi="Tahoma" w:cs="Tahoma"/>
                <w:szCs w:val="18"/>
              </w:rPr>
            </w:pPr>
            <w:r w:rsidRPr="006C14F1">
              <w:rPr>
                <w:rFonts w:ascii="Tahoma" w:hAnsi="Tahoma" w:cs="Tahoma"/>
                <w:szCs w:val="18"/>
              </w:rPr>
              <w:t xml:space="preserve">4.282,7 </w:t>
            </w:r>
          </w:p>
        </w:tc>
      </w:tr>
      <w:tr w:rsidR="00266FB9" w:rsidRPr="008C1C8E" w14:paraId="73B3FD85"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0932" w:type="dxa"/>
            <w:gridSpan w:val="6"/>
          </w:tcPr>
          <w:p w14:paraId="6A204996" w14:textId="77777777" w:rsidR="00266FB9" w:rsidRPr="00C73BE7" w:rsidRDefault="00266FB9" w:rsidP="00F02E5A">
            <w:pPr>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5</w:t>
            </w:r>
          </w:p>
        </w:tc>
      </w:tr>
      <w:tr w:rsidR="00266FB9" w:rsidRPr="008C1C8E" w14:paraId="74822B2E"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5B11C516" w14:textId="77777777" w:rsidR="00266FB9" w:rsidRPr="006C14F1" w:rsidRDefault="00266FB9" w:rsidP="00F02E5A">
            <w:pPr>
              <w:jc w:val="center"/>
              <w:rPr>
                <w:rFonts w:ascii="Tahoma" w:hAnsi="Tahoma" w:cs="Tahoma"/>
                <w:b/>
                <w:szCs w:val="18"/>
              </w:rPr>
            </w:pPr>
            <w:r w:rsidRPr="00C73BE7">
              <w:rPr>
                <w:rFonts w:ascii="Tahoma" w:hAnsi="Tahoma" w:cs="Tahoma"/>
                <w:b/>
                <w:szCs w:val="18"/>
              </w:rPr>
              <w:t>A΄ Τρίμηνο 202</w:t>
            </w:r>
            <w:r>
              <w:rPr>
                <w:rFonts w:ascii="Tahoma" w:hAnsi="Tahoma" w:cs="Tahoma"/>
                <w:b/>
                <w:szCs w:val="18"/>
              </w:rPr>
              <w:t>5</w:t>
            </w:r>
          </w:p>
        </w:tc>
        <w:tc>
          <w:tcPr>
            <w:tcW w:w="2052" w:type="dxa"/>
            <w:noWrap/>
          </w:tcPr>
          <w:p w14:paraId="53C2BAE0"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9.006,6 </w:t>
            </w:r>
          </w:p>
        </w:tc>
        <w:tc>
          <w:tcPr>
            <w:tcW w:w="1674" w:type="dxa"/>
            <w:noWrap/>
          </w:tcPr>
          <w:p w14:paraId="70881411"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4.704,8 </w:t>
            </w:r>
          </w:p>
        </w:tc>
        <w:tc>
          <w:tcPr>
            <w:tcW w:w="1973" w:type="dxa"/>
            <w:noWrap/>
          </w:tcPr>
          <w:p w14:paraId="2F76B136"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4.216,8 </w:t>
            </w:r>
          </w:p>
        </w:tc>
        <w:tc>
          <w:tcPr>
            <w:tcW w:w="1485" w:type="dxa"/>
            <w:noWrap/>
          </w:tcPr>
          <w:p w14:paraId="777920C8"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488,1 </w:t>
            </w:r>
          </w:p>
        </w:tc>
        <w:tc>
          <w:tcPr>
            <w:tcW w:w="1890" w:type="dxa"/>
            <w:noWrap/>
          </w:tcPr>
          <w:p w14:paraId="7CEB9363" w14:textId="77777777" w:rsidR="00266FB9" w:rsidRPr="00C73BE7" w:rsidRDefault="00266FB9" w:rsidP="00F02E5A">
            <w:pPr>
              <w:jc w:val="center"/>
              <w:rPr>
                <w:rFonts w:ascii="Tahoma" w:hAnsi="Tahoma" w:cs="Tahoma"/>
                <w:szCs w:val="18"/>
              </w:rPr>
            </w:pPr>
            <w:r w:rsidRPr="00F11E81">
              <w:rPr>
                <w:rFonts w:ascii="Tahoma" w:hAnsi="Tahoma" w:cs="Tahoma"/>
                <w:szCs w:val="18"/>
              </w:rPr>
              <w:t xml:space="preserve">4.301,8 </w:t>
            </w:r>
          </w:p>
        </w:tc>
      </w:tr>
      <w:tr w:rsidR="00266FB9" w:rsidRPr="008C1C8E" w14:paraId="76C85C72"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40BF8B68" w14:textId="77777777" w:rsidR="00266FB9" w:rsidRPr="006C14F1" w:rsidRDefault="00266FB9" w:rsidP="00F02E5A">
            <w:pPr>
              <w:jc w:val="center"/>
              <w:rPr>
                <w:rFonts w:ascii="Tahoma" w:hAnsi="Tahoma" w:cs="Tahoma"/>
                <w:b/>
                <w:szCs w:val="18"/>
              </w:rPr>
            </w:pPr>
            <w:r w:rsidRPr="00C73BE7">
              <w:rPr>
                <w:rFonts w:ascii="Tahoma" w:hAnsi="Tahoma" w:cs="Tahoma"/>
                <w:b/>
                <w:szCs w:val="18"/>
              </w:rPr>
              <w:t>B΄ τρίμηνο 202</w:t>
            </w:r>
            <w:r>
              <w:rPr>
                <w:rFonts w:ascii="Tahoma" w:hAnsi="Tahoma" w:cs="Tahoma"/>
                <w:b/>
                <w:szCs w:val="18"/>
              </w:rPr>
              <w:t>5</w:t>
            </w:r>
          </w:p>
        </w:tc>
        <w:tc>
          <w:tcPr>
            <w:tcW w:w="2052" w:type="dxa"/>
            <w:noWrap/>
          </w:tcPr>
          <w:p w14:paraId="0F53ECD3"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9.003,6 </w:t>
            </w:r>
          </w:p>
        </w:tc>
        <w:tc>
          <w:tcPr>
            <w:tcW w:w="1674" w:type="dxa"/>
            <w:noWrap/>
          </w:tcPr>
          <w:p w14:paraId="21B11E8A"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4.798,6 </w:t>
            </w:r>
          </w:p>
        </w:tc>
        <w:tc>
          <w:tcPr>
            <w:tcW w:w="1973" w:type="dxa"/>
            <w:noWrap/>
          </w:tcPr>
          <w:p w14:paraId="22ED5D57"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4.386,8 </w:t>
            </w:r>
          </w:p>
        </w:tc>
        <w:tc>
          <w:tcPr>
            <w:tcW w:w="1485" w:type="dxa"/>
            <w:noWrap/>
          </w:tcPr>
          <w:p w14:paraId="072297D8"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411,7 </w:t>
            </w:r>
          </w:p>
        </w:tc>
        <w:tc>
          <w:tcPr>
            <w:tcW w:w="1890" w:type="dxa"/>
            <w:noWrap/>
          </w:tcPr>
          <w:p w14:paraId="5527E6A6"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4.205,1 </w:t>
            </w:r>
          </w:p>
        </w:tc>
      </w:tr>
      <w:tr w:rsidR="00266FB9" w:rsidRPr="008C1C8E" w14:paraId="2AC0AC07" w14:textId="77777777" w:rsidTr="00F02E5A">
        <w:trPr>
          <w:cnfStyle w:val="000000100000" w:firstRow="0" w:lastRow="0" w:firstColumn="0" w:lastColumn="0" w:oddVBand="0" w:evenVBand="0" w:oddHBand="1" w:evenHBand="0" w:firstRowFirstColumn="0" w:firstRowLastColumn="0" w:lastRowFirstColumn="0" w:lastRowLastColumn="0"/>
          <w:trHeight w:val="20"/>
          <w:jc w:val="center"/>
        </w:trPr>
        <w:tc>
          <w:tcPr>
            <w:tcW w:w="1858" w:type="dxa"/>
          </w:tcPr>
          <w:p w14:paraId="7F8F8210" w14:textId="77777777" w:rsidR="00266FB9" w:rsidRPr="006C14F1" w:rsidRDefault="00266FB9" w:rsidP="00F02E5A">
            <w:pPr>
              <w:jc w:val="center"/>
              <w:rPr>
                <w:rFonts w:ascii="Tahoma" w:hAnsi="Tahoma" w:cs="Tahoma"/>
                <w:b/>
                <w:szCs w:val="18"/>
              </w:rPr>
            </w:pPr>
            <w:r w:rsidRPr="00C73BE7">
              <w:rPr>
                <w:rFonts w:ascii="Tahoma" w:hAnsi="Tahoma" w:cs="Tahoma"/>
                <w:b/>
                <w:szCs w:val="18"/>
              </w:rPr>
              <w:t>Γ΄ τρίμηνο 202</w:t>
            </w:r>
            <w:r>
              <w:rPr>
                <w:rFonts w:ascii="Tahoma" w:hAnsi="Tahoma" w:cs="Tahoma"/>
                <w:b/>
                <w:szCs w:val="18"/>
              </w:rPr>
              <w:t>5</w:t>
            </w:r>
          </w:p>
        </w:tc>
        <w:tc>
          <w:tcPr>
            <w:tcW w:w="2052" w:type="dxa"/>
            <w:noWrap/>
          </w:tcPr>
          <w:p w14:paraId="3F7D9B5F"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9.000,7 </w:t>
            </w:r>
          </w:p>
        </w:tc>
        <w:tc>
          <w:tcPr>
            <w:tcW w:w="1674" w:type="dxa"/>
            <w:noWrap/>
          </w:tcPr>
          <w:p w14:paraId="50BE5338"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4.796,1 </w:t>
            </w:r>
          </w:p>
        </w:tc>
        <w:tc>
          <w:tcPr>
            <w:tcW w:w="1973" w:type="dxa"/>
            <w:noWrap/>
          </w:tcPr>
          <w:p w14:paraId="308B5EAA"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4.402,9 </w:t>
            </w:r>
          </w:p>
        </w:tc>
        <w:tc>
          <w:tcPr>
            <w:tcW w:w="1485" w:type="dxa"/>
            <w:noWrap/>
          </w:tcPr>
          <w:p w14:paraId="6DBB78FF"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393,2 </w:t>
            </w:r>
          </w:p>
        </w:tc>
        <w:tc>
          <w:tcPr>
            <w:tcW w:w="1890" w:type="dxa"/>
            <w:noWrap/>
          </w:tcPr>
          <w:p w14:paraId="4C1DB54A"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4.204,6 </w:t>
            </w:r>
          </w:p>
        </w:tc>
      </w:tr>
      <w:tr w:rsidR="00266FB9" w:rsidRPr="008C1C8E" w14:paraId="076F996F" w14:textId="77777777" w:rsidTr="00F02E5A">
        <w:trPr>
          <w:cnfStyle w:val="000000010000" w:firstRow="0" w:lastRow="0" w:firstColumn="0" w:lastColumn="0" w:oddVBand="0" w:evenVBand="0" w:oddHBand="0" w:evenHBand="1" w:firstRowFirstColumn="0" w:firstRowLastColumn="0" w:lastRowFirstColumn="0" w:lastRowLastColumn="0"/>
          <w:trHeight w:val="20"/>
          <w:jc w:val="center"/>
        </w:trPr>
        <w:tc>
          <w:tcPr>
            <w:tcW w:w="1858" w:type="dxa"/>
          </w:tcPr>
          <w:p w14:paraId="3C9461B5" w14:textId="77777777" w:rsidR="00266FB9" w:rsidRPr="006C14F1" w:rsidRDefault="00266FB9" w:rsidP="00F02E5A">
            <w:pPr>
              <w:jc w:val="center"/>
              <w:rPr>
                <w:rFonts w:ascii="Tahoma" w:hAnsi="Tahoma" w:cs="Tahoma"/>
                <w:b/>
                <w:szCs w:val="18"/>
              </w:rPr>
            </w:pPr>
            <w:r w:rsidRPr="00C73BE7">
              <w:rPr>
                <w:rFonts w:ascii="Tahoma" w:hAnsi="Tahoma" w:cs="Tahoma"/>
                <w:b/>
                <w:szCs w:val="18"/>
              </w:rPr>
              <w:t>Δ΄ τρίμηνο 202</w:t>
            </w:r>
            <w:r>
              <w:rPr>
                <w:rFonts w:ascii="Tahoma" w:hAnsi="Tahoma" w:cs="Tahoma"/>
                <w:b/>
                <w:szCs w:val="18"/>
              </w:rPr>
              <w:t>5</w:t>
            </w:r>
          </w:p>
        </w:tc>
        <w:tc>
          <w:tcPr>
            <w:tcW w:w="2052" w:type="dxa"/>
            <w:noWrap/>
          </w:tcPr>
          <w:p w14:paraId="23753C70"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8.997,9 </w:t>
            </w:r>
          </w:p>
        </w:tc>
        <w:tc>
          <w:tcPr>
            <w:tcW w:w="1674" w:type="dxa"/>
            <w:noWrap/>
          </w:tcPr>
          <w:p w14:paraId="639C6CCD"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4.747,3 </w:t>
            </w:r>
          </w:p>
        </w:tc>
        <w:tc>
          <w:tcPr>
            <w:tcW w:w="1973" w:type="dxa"/>
            <w:noWrap/>
          </w:tcPr>
          <w:p w14:paraId="0306E5B1"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4.352,4 </w:t>
            </w:r>
          </w:p>
        </w:tc>
        <w:tc>
          <w:tcPr>
            <w:tcW w:w="1485" w:type="dxa"/>
            <w:noWrap/>
          </w:tcPr>
          <w:p w14:paraId="3AA67C63"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394,9 </w:t>
            </w:r>
          </w:p>
        </w:tc>
        <w:tc>
          <w:tcPr>
            <w:tcW w:w="1890" w:type="dxa"/>
            <w:noWrap/>
          </w:tcPr>
          <w:p w14:paraId="1FFEA794" w14:textId="77777777" w:rsidR="00266FB9" w:rsidRPr="008C1C8E" w:rsidRDefault="00266FB9" w:rsidP="00F02E5A">
            <w:pPr>
              <w:jc w:val="center"/>
              <w:rPr>
                <w:rFonts w:ascii="Tahoma" w:hAnsi="Tahoma" w:cs="Tahoma"/>
                <w:szCs w:val="18"/>
              </w:rPr>
            </w:pPr>
            <w:r w:rsidRPr="00F11E81">
              <w:rPr>
                <w:rFonts w:ascii="Tahoma" w:hAnsi="Tahoma" w:cs="Tahoma"/>
                <w:szCs w:val="18"/>
              </w:rPr>
              <w:t xml:space="preserve">4.250,6 </w:t>
            </w:r>
          </w:p>
        </w:tc>
      </w:tr>
      <w:tr w:rsidR="00266FB9" w:rsidRPr="008C1C8E" w14:paraId="647C8C7F" w14:textId="77777777" w:rsidTr="00F02E5A">
        <w:trPr>
          <w:cnfStyle w:val="010000000000" w:firstRow="0" w:lastRow="1" w:firstColumn="0" w:lastColumn="0" w:oddVBand="0" w:evenVBand="0" w:oddHBand="0" w:evenHBand="0" w:firstRowFirstColumn="0" w:firstRowLastColumn="0" w:lastRowFirstColumn="0" w:lastRowLastColumn="0"/>
          <w:trHeight w:val="64"/>
          <w:jc w:val="center"/>
        </w:trPr>
        <w:tc>
          <w:tcPr>
            <w:cnfStyle w:val="000000000001" w:firstRow="0" w:lastRow="0" w:firstColumn="0" w:lastColumn="0" w:oddVBand="0" w:evenVBand="0" w:oddHBand="0" w:evenHBand="0" w:firstRowFirstColumn="0" w:firstRowLastColumn="0" w:lastRowFirstColumn="1" w:lastRowLastColumn="0"/>
            <w:tcW w:w="10932" w:type="dxa"/>
            <w:gridSpan w:val="6"/>
          </w:tcPr>
          <w:p w14:paraId="5F5DE16F" w14:textId="77777777" w:rsidR="00266FB9" w:rsidRPr="00171DAF" w:rsidRDefault="00266FB9" w:rsidP="00F02E5A">
            <w:pPr>
              <w:jc w:val="left"/>
              <w:rPr>
                <w:iCs/>
                <w:szCs w:val="18"/>
              </w:rPr>
            </w:pPr>
            <w:r w:rsidRPr="00171DAF">
              <w:rPr>
                <w:iCs/>
                <w:szCs w:val="18"/>
              </w:rPr>
              <w:t>Σε χιλ. άτομα</w:t>
            </w:r>
          </w:p>
          <w:p w14:paraId="2F9E3C50" w14:textId="77777777" w:rsidR="00266FB9" w:rsidRPr="00171DAF" w:rsidRDefault="00266FB9" w:rsidP="00F02E5A">
            <w:pPr>
              <w:jc w:val="right"/>
              <w:rPr>
                <w:rFonts w:ascii="Tahoma" w:hAnsi="Tahoma" w:cs="Tahoma"/>
                <w:b/>
                <w:bCs/>
                <w:iCs/>
                <w:szCs w:val="18"/>
              </w:rPr>
            </w:pPr>
            <w:r w:rsidRPr="00171DAF">
              <w:rPr>
                <w:iCs/>
                <w:szCs w:val="18"/>
              </w:rPr>
              <w:t>Πηγή: ΕΛ.ΣΤΑΤ. Έρευνα Εργατικού Δυναμικού</w:t>
            </w:r>
          </w:p>
        </w:tc>
      </w:tr>
      <w:bookmarkEnd w:id="4"/>
    </w:tbl>
    <w:p w14:paraId="1926D043" w14:textId="77777777" w:rsidR="00266FB9" w:rsidRPr="008C1C8E" w:rsidRDefault="00266FB9" w:rsidP="00266FB9">
      <w:pPr>
        <w:spacing w:after="200" w:line="276" w:lineRule="auto"/>
        <w:jc w:val="left"/>
      </w:pPr>
    </w:p>
    <w:p w14:paraId="011051F1" w14:textId="77777777" w:rsidR="00266FB9" w:rsidRPr="008C1C8E" w:rsidRDefault="00266FB9" w:rsidP="00266FB9">
      <w:pPr>
        <w:sectPr w:rsidR="00266FB9" w:rsidRPr="008C1C8E" w:rsidSect="00266FB9">
          <w:type w:val="nextColumn"/>
          <w:pgSz w:w="11906" w:h="16838"/>
          <w:pgMar w:top="1440" w:right="851" w:bottom="851" w:left="1134" w:header="709" w:footer="709" w:gutter="0"/>
          <w:cols w:space="708"/>
          <w:docGrid w:linePitch="360"/>
        </w:sectPr>
      </w:pPr>
    </w:p>
    <w:tbl>
      <w:tblPr>
        <w:tblStyle w:val="20101"/>
        <w:tblW w:w="5279" w:type="pct"/>
        <w:jc w:val="center"/>
        <w:tblLayout w:type="fixed"/>
        <w:tblLook w:val="04A0" w:firstRow="1" w:lastRow="0" w:firstColumn="1" w:lastColumn="0" w:noHBand="0" w:noVBand="1"/>
      </w:tblPr>
      <w:tblGrid>
        <w:gridCol w:w="1622"/>
        <w:gridCol w:w="1105"/>
        <w:gridCol w:w="1105"/>
        <w:gridCol w:w="1105"/>
        <w:gridCol w:w="1105"/>
        <w:gridCol w:w="1105"/>
        <w:gridCol w:w="1105"/>
        <w:gridCol w:w="1105"/>
        <w:gridCol w:w="1107"/>
      </w:tblGrid>
      <w:tr w:rsidR="00266FB9" w:rsidRPr="008C1C8E" w14:paraId="3CF24F4D" w14:textId="77777777" w:rsidTr="00F02E5A">
        <w:trPr>
          <w:cnfStyle w:val="100000000000" w:firstRow="1" w:lastRow="0" w:firstColumn="0" w:lastColumn="0" w:oddVBand="0" w:evenVBand="0" w:oddHBand="0" w:evenHBand="0" w:firstRowFirstColumn="0" w:firstRowLastColumn="0" w:lastRowFirstColumn="0" w:lastRowLastColumn="0"/>
          <w:trHeight w:val="56"/>
          <w:jc w:val="center"/>
        </w:trPr>
        <w:tc>
          <w:tcPr>
            <w:tcW w:w="5000" w:type="pct"/>
            <w:gridSpan w:val="9"/>
            <w:noWrap/>
          </w:tcPr>
          <w:p w14:paraId="6A24357C" w14:textId="77777777" w:rsidR="00266FB9" w:rsidRPr="008C1C8E" w:rsidRDefault="00266FB9" w:rsidP="00F02E5A">
            <w:pPr>
              <w:spacing w:line="276" w:lineRule="auto"/>
              <w:jc w:val="center"/>
              <w:rPr>
                <w:rFonts w:ascii="Tahoma" w:hAnsi="Tahoma" w:cs="Tahoma"/>
                <w:sz w:val="22"/>
                <w:szCs w:val="22"/>
              </w:rPr>
            </w:pPr>
            <w:bookmarkStart w:id="5" w:name="_Hlk10206823"/>
            <w:r w:rsidRPr="008C1C8E">
              <w:rPr>
                <w:rFonts w:ascii="Tahoma" w:hAnsi="Tahoma" w:cs="Tahoma"/>
                <w:sz w:val="22"/>
                <w:szCs w:val="22"/>
              </w:rPr>
              <w:lastRenderedPageBreak/>
              <w:t>Πίνακας 2. Ετήσιες μεταβολές απασχόλησης ανά φύλο &amp; ομάδες ηλικιών</w:t>
            </w:r>
          </w:p>
          <w:p w14:paraId="0A24B2F6" w14:textId="77777777" w:rsidR="00266FB9" w:rsidRPr="008C1C8E" w:rsidRDefault="00266FB9" w:rsidP="00F02E5A">
            <w:pPr>
              <w:spacing w:line="276" w:lineRule="auto"/>
              <w:jc w:val="center"/>
              <w:rPr>
                <w:rFonts w:ascii="Tahoma" w:hAnsi="Tahoma" w:cs="Tahoma"/>
              </w:rPr>
            </w:pPr>
            <w:r w:rsidRPr="008C1C8E">
              <w:rPr>
                <w:rFonts w:ascii="Tahoma" w:hAnsi="Tahoma" w:cs="Tahoma"/>
                <w:sz w:val="22"/>
                <w:szCs w:val="22"/>
              </w:rPr>
              <w:t>(202</w:t>
            </w:r>
            <w:r>
              <w:rPr>
                <w:rFonts w:ascii="Tahoma" w:hAnsi="Tahoma" w:cs="Tahoma"/>
                <w:sz w:val="22"/>
                <w:szCs w:val="22"/>
              </w:rPr>
              <w:t>4</w:t>
            </w:r>
            <w:r w:rsidRPr="008C1C8E">
              <w:rPr>
                <w:rFonts w:ascii="Tahoma" w:hAnsi="Tahoma" w:cs="Tahoma"/>
                <w:sz w:val="22"/>
                <w:szCs w:val="22"/>
              </w:rPr>
              <w:t xml:space="preserve"> – 202</w:t>
            </w:r>
            <w:r>
              <w:rPr>
                <w:rFonts w:ascii="Tahoma" w:hAnsi="Tahoma" w:cs="Tahoma"/>
                <w:sz w:val="22"/>
                <w:szCs w:val="22"/>
              </w:rPr>
              <w:t>5</w:t>
            </w:r>
            <w:r w:rsidRPr="008C1C8E">
              <w:rPr>
                <w:rFonts w:ascii="Tahoma" w:hAnsi="Tahoma" w:cs="Tahoma"/>
                <w:sz w:val="22"/>
                <w:szCs w:val="22"/>
              </w:rPr>
              <w:t xml:space="preserve">) </w:t>
            </w:r>
          </w:p>
        </w:tc>
      </w:tr>
      <w:tr w:rsidR="00266FB9" w:rsidRPr="008C1C8E" w14:paraId="767B3779"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tcPr>
          <w:p w14:paraId="36D8FED6" w14:textId="77777777" w:rsidR="00266FB9" w:rsidRPr="008C1C8E" w:rsidRDefault="00266FB9" w:rsidP="00F02E5A">
            <w:pPr>
              <w:spacing w:line="276" w:lineRule="auto"/>
              <w:jc w:val="center"/>
              <w:rPr>
                <w:rFonts w:cs="Arial"/>
                <w:b/>
                <w:sz w:val="20"/>
              </w:rPr>
            </w:pPr>
          </w:p>
        </w:tc>
        <w:tc>
          <w:tcPr>
            <w:tcW w:w="528" w:type="pct"/>
            <w:noWrap/>
          </w:tcPr>
          <w:p w14:paraId="3DB5249E"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szCs w:val="18"/>
              </w:rPr>
              <w:t>Α 202</w:t>
            </w:r>
            <w:r>
              <w:rPr>
                <w:rFonts w:ascii="Tahoma" w:hAnsi="Tahoma" w:cs="Tahoma"/>
                <w:b/>
                <w:szCs w:val="18"/>
              </w:rPr>
              <w:t>4</w:t>
            </w:r>
          </w:p>
        </w:tc>
        <w:tc>
          <w:tcPr>
            <w:tcW w:w="528" w:type="pct"/>
            <w:noWrap/>
          </w:tcPr>
          <w:p w14:paraId="694AA92C"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Β 202</w:t>
            </w:r>
            <w:r>
              <w:rPr>
                <w:rFonts w:ascii="Tahoma" w:hAnsi="Tahoma" w:cs="Tahoma"/>
                <w:b/>
                <w:bCs/>
                <w:szCs w:val="18"/>
              </w:rPr>
              <w:t>4</w:t>
            </w:r>
          </w:p>
        </w:tc>
        <w:tc>
          <w:tcPr>
            <w:tcW w:w="528" w:type="pct"/>
            <w:noWrap/>
          </w:tcPr>
          <w:p w14:paraId="7048ECC6"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Γ 202</w:t>
            </w:r>
            <w:r>
              <w:rPr>
                <w:rFonts w:ascii="Tahoma" w:hAnsi="Tahoma" w:cs="Tahoma"/>
                <w:b/>
                <w:bCs/>
                <w:szCs w:val="18"/>
              </w:rPr>
              <w:t>4</w:t>
            </w:r>
          </w:p>
        </w:tc>
        <w:tc>
          <w:tcPr>
            <w:tcW w:w="528" w:type="pct"/>
            <w:noWrap/>
          </w:tcPr>
          <w:p w14:paraId="38B0686F"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Δ 202</w:t>
            </w:r>
            <w:r>
              <w:rPr>
                <w:rFonts w:ascii="Tahoma" w:hAnsi="Tahoma" w:cs="Tahoma"/>
                <w:b/>
                <w:bCs/>
                <w:szCs w:val="18"/>
              </w:rPr>
              <w:t>4</w:t>
            </w:r>
          </w:p>
        </w:tc>
        <w:tc>
          <w:tcPr>
            <w:tcW w:w="528" w:type="pct"/>
            <w:noWrap/>
          </w:tcPr>
          <w:p w14:paraId="62A33194" w14:textId="77777777" w:rsidR="00266FB9" w:rsidRPr="00AF3122" w:rsidRDefault="00266FB9" w:rsidP="00F02E5A">
            <w:pPr>
              <w:spacing w:line="276" w:lineRule="auto"/>
              <w:jc w:val="center"/>
              <w:rPr>
                <w:rFonts w:ascii="Tahoma" w:hAnsi="Tahoma" w:cs="Tahoma"/>
                <w:b/>
                <w:bCs/>
                <w:szCs w:val="18"/>
              </w:rPr>
            </w:pPr>
            <w:r w:rsidRPr="008C1C8E">
              <w:rPr>
                <w:rFonts w:ascii="Tahoma" w:hAnsi="Tahoma" w:cs="Tahoma"/>
                <w:b/>
                <w:szCs w:val="18"/>
              </w:rPr>
              <w:t>Α 202</w:t>
            </w:r>
            <w:r>
              <w:rPr>
                <w:rFonts w:ascii="Tahoma" w:hAnsi="Tahoma" w:cs="Tahoma"/>
                <w:b/>
                <w:szCs w:val="18"/>
              </w:rPr>
              <w:t>5</w:t>
            </w:r>
          </w:p>
        </w:tc>
        <w:tc>
          <w:tcPr>
            <w:tcW w:w="528" w:type="pct"/>
            <w:noWrap/>
          </w:tcPr>
          <w:p w14:paraId="29B1F101"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Β 202</w:t>
            </w:r>
            <w:r>
              <w:rPr>
                <w:rFonts w:ascii="Tahoma" w:hAnsi="Tahoma" w:cs="Tahoma"/>
                <w:b/>
                <w:bCs/>
                <w:szCs w:val="18"/>
              </w:rPr>
              <w:t>5</w:t>
            </w:r>
          </w:p>
        </w:tc>
        <w:tc>
          <w:tcPr>
            <w:tcW w:w="528" w:type="pct"/>
            <w:noWrap/>
          </w:tcPr>
          <w:p w14:paraId="2A777EF8"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Γ 202</w:t>
            </w:r>
            <w:r>
              <w:rPr>
                <w:rFonts w:ascii="Tahoma" w:hAnsi="Tahoma" w:cs="Tahoma"/>
                <w:b/>
                <w:bCs/>
                <w:szCs w:val="18"/>
              </w:rPr>
              <w:t>5</w:t>
            </w:r>
          </w:p>
        </w:tc>
        <w:tc>
          <w:tcPr>
            <w:tcW w:w="529" w:type="pct"/>
            <w:noWrap/>
          </w:tcPr>
          <w:p w14:paraId="454EAE22" w14:textId="77777777" w:rsidR="00266FB9" w:rsidRPr="008C1C8E" w:rsidRDefault="00266FB9" w:rsidP="00F02E5A">
            <w:pPr>
              <w:spacing w:line="276" w:lineRule="auto"/>
              <w:jc w:val="center"/>
              <w:rPr>
                <w:rFonts w:ascii="Tahoma" w:hAnsi="Tahoma" w:cs="Tahoma"/>
                <w:b/>
                <w:bCs/>
                <w:szCs w:val="18"/>
              </w:rPr>
            </w:pPr>
            <w:r w:rsidRPr="008C1C8E">
              <w:rPr>
                <w:rFonts w:ascii="Tahoma" w:hAnsi="Tahoma" w:cs="Tahoma"/>
                <w:b/>
                <w:bCs/>
                <w:szCs w:val="18"/>
              </w:rPr>
              <w:t>Δ 202</w:t>
            </w:r>
            <w:r>
              <w:rPr>
                <w:rFonts w:ascii="Tahoma" w:hAnsi="Tahoma" w:cs="Tahoma"/>
                <w:b/>
                <w:bCs/>
                <w:szCs w:val="18"/>
              </w:rPr>
              <w:t>5</w:t>
            </w:r>
          </w:p>
        </w:tc>
      </w:tr>
      <w:tr w:rsidR="00266FB9" w:rsidRPr="008C1C8E" w14:paraId="09E63599" w14:textId="77777777" w:rsidTr="00F02E5A">
        <w:trPr>
          <w:cnfStyle w:val="000000010000" w:firstRow="0" w:lastRow="0" w:firstColumn="0" w:lastColumn="0" w:oddVBand="0" w:evenVBand="0" w:oddHBand="0" w:evenHBand="1" w:firstRowFirstColumn="0" w:firstRowLastColumn="0" w:lastRowFirstColumn="0" w:lastRowLastColumn="0"/>
          <w:trHeight w:val="58"/>
          <w:jc w:val="center"/>
        </w:trPr>
        <w:tc>
          <w:tcPr>
            <w:tcW w:w="775" w:type="pct"/>
            <w:hideMark/>
          </w:tcPr>
          <w:p w14:paraId="700C1716" w14:textId="77777777" w:rsidR="00266FB9" w:rsidRPr="008C1C8E" w:rsidRDefault="00266FB9" w:rsidP="00F02E5A">
            <w:pPr>
              <w:spacing w:line="276" w:lineRule="auto"/>
              <w:jc w:val="center"/>
              <w:rPr>
                <w:rFonts w:cs="Arial"/>
                <w:b/>
                <w:bCs/>
                <w:sz w:val="20"/>
              </w:rPr>
            </w:pPr>
            <w:r w:rsidRPr="008C1C8E">
              <w:rPr>
                <w:rFonts w:cs="Arial"/>
                <w:b/>
                <w:sz w:val="20"/>
              </w:rPr>
              <w:t>Σύνολο</w:t>
            </w:r>
          </w:p>
        </w:tc>
        <w:tc>
          <w:tcPr>
            <w:tcW w:w="528" w:type="pct"/>
            <w:noWrap/>
            <w:vAlign w:val="bottom"/>
          </w:tcPr>
          <w:p w14:paraId="1ADEAA32"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75,4</w:t>
            </w:r>
          </w:p>
        </w:tc>
        <w:tc>
          <w:tcPr>
            <w:tcW w:w="528" w:type="pct"/>
            <w:noWrap/>
            <w:vAlign w:val="bottom"/>
          </w:tcPr>
          <w:p w14:paraId="6B33F5BC"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91,3</w:t>
            </w:r>
          </w:p>
        </w:tc>
        <w:tc>
          <w:tcPr>
            <w:tcW w:w="528" w:type="pct"/>
            <w:noWrap/>
            <w:vAlign w:val="bottom"/>
          </w:tcPr>
          <w:p w14:paraId="436728A1"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67,7</w:t>
            </w:r>
          </w:p>
        </w:tc>
        <w:tc>
          <w:tcPr>
            <w:tcW w:w="528" w:type="pct"/>
            <w:noWrap/>
            <w:vAlign w:val="bottom"/>
          </w:tcPr>
          <w:p w14:paraId="678E81BA"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95,6</w:t>
            </w:r>
          </w:p>
        </w:tc>
        <w:tc>
          <w:tcPr>
            <w:tcW w:w="528" w:type="pct"/>
            <w:noWrap/>
            <w:vAlign w:val="bottom"/>
          </w:tcPr>
          <w:p w14:paraId="6113A338"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43,4</w:t>
            </w:r>
          </w:p>
        </w:tc>
        <w:tc>
          <w:tcPr>
            <w:tcW w:w="528" w:type="pct"/>
            <w:noWrap/>
            <w:vAlign w:val="bottom"/>
          </w:tcPr>
          <w:p w14:paraId="496995B4"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59,0</w:t>
            </w:r>
          </w:p>
        </w:tc>
        <w:tc>
          <w:tcPr>
            <w:tcW w:w="528" w:type="pct"/>
            <w:noWrap/>
            <w:vAlign w:val="bottom"/>
          </w:tcPr>
          <w:p w14:paraId="72A0E59E"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79,0</w:t>
            </w:r>
          </w:p>
        </w:tc>
        <w:tc>
          <w:tcPr>
            <w:tcW w:w="529" w:type="pct"/>
            <w:noWrap/>
            <w:vAlign w:val="bottom"/>
          </w:tcPr>
          <w:p w14:paraId="2195C653"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73,7</w:t>
            </w:r>
          </w:p>
        </w:tc>
      </w:tr>
      <w:tr w:rsidR="00266FB9" w:rsidRPr="008C1C8E" w14:paraId="5D9B4A30"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hideMark/>
          </w:tcPr>
          <w:p w14:paraId="5FA2E115" w14:textId="77777777" w:rsidR="00266FB9" w:rsidRPr="008C1C8E" w:rsidRDefault="00266FB9" w:rsidP="00F02E5A">
            <w:pPr>
              <w:spacing w:line="276" w:lineRule="auto"/>
              <w:jc w:val="center"/>
              <w:rPr>
                <w:rFonts w:cs="Arial"/>
                <w:sz w:val="20"/>
              </w:rPr>
            </w:pPr>
            <w:r w:rsidRPr="008C1C8E">
              <w:rPr>
                <w:rFonts w:cs="Arial"/>
                <w:sz w:val="20"/>
              </w:rPr>
              <w:t>15-19</w:t>
            </w:r>
          </w:p>
        </w:tc>
        <w:tc>
          <w:tcPr>
            <w:tcW w:w="528" w:type="pct"/>
            <w:noWrap/>
            <w:vAlign w:val="bottom"/>
          </w:tcPr>
          <w:p w14:paraId="06A1CCC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-5,0</w:t>
            </w:r>
          </w:p>
        </w:tc>
        <w:tc>
          <w:tcPr>
            <w:tcW w:w="528" w:type="pct"/>
            <w:noWrap/>
            <w:vAlign w:val="bottom"/>
          </w:tcPr>
          <w:p w14:paraId="083ABD1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w:t>
            </w:r>
          </w:p>
        </w:tc>
        <w:tc>
          <w:tcPr>
            <w:tcW w:w="528" w:type="pct"/>
            <w:noWrap/>
            <w:vAlign w:val="bottom"/>
          </w:tcPr>
          <w:p w14:paraId="50744B4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0,7</w:t>
            </w:r>
          </w:p>
        </w:tc>
        <w:tc>
          <w:tcPr>
            <w:tcW w:w="528" w:type="pct"/>
            <w:noWrap/>
            <w:vAlign w:val="bottom"/>
          </w:tcPr>
          <w:p w14:paraId="1877F62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2,9</w:t>
            </w:r>
          </w:p>
        </w:tc>
        <w:tc>
          <w:tcPr>
            <w:tcW w:w="528" w:type="pct"/>
            <w:noWrap/>
            <w:vAlign w:val="bottom"/>
          </w:tcPr>
          <w:p w14:paraId="4D2ADB1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4,6</w:t>
            </w:r>
          </w:p>
        </w:tc>
        <w:tc>
          <w:tcPr>
            <w:tcW w:w="528" w:type="pct"/>
            <w:noWrap/>
            <w:vAlign w:val="bottom"/>
          </w:tcPr>
          <w:p w14:paraId="002489B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w:t>
            </w:r>
          </w:p>
        </w:tc>
        <w:tc>
          <w:tcPr>
            <w:tcW w:w="528" w:type="pct"/>
            <w:noWrap/>
            <w:vAlign w:val="bottom"/>
          </w:tcPr>
          <w:p w14:paraId="14C391A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2,1</w:t>
            </w:r>
          </w:p>
        </w:tc>
        <w:tc>
          <w:tcPr>
            <w:tcW w:w="529" w:type="pct"/>
            <w:noWrap/>
            <w:vAlign w:val="bottom"/>
          </w:tcPr>
          <w:p w14:paraId="2DB6EC7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14,4</w:t>
            </w:r>
          </w:p>
        </w:tc>
      </w:tr>
      <w:tr w:rsidR="00266FB9" w:rsidRPr="008C1C8E" w14:paraId="67CC8C1E"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hideMark/>
          </w:tcPr>
          <w:p w14:paraId="2979EA22" w14:textId="77777777" w:rsidR="00266FB9" w:rsidRPr="008C1C8E" w:rsidRDefault="00266FB9" w:rsidP="00F02E5A">
            <w:pPr>
              <w:spacing w:line="276" w:lineRule="auto"/>
              <w:jc w:val="center"/>
              <w:rPr>
                <w:rFonts w:cs="Arial"/>
                <w:sz w:val="20"/>
              </w:rPr>
            </w:pPr>
            <w:r w:rsidRPr="008C1C8E">
              <w:rPr>
                <w:rFonts w:cs="Arial"/>
                <w:sz w:val="20"/>
              </w:rPr>
              <w:t>20-24</w:t>
            </w:r>
          </w:p>
        </w:tc>
        <w:tc>
          <w:tcPr>
            <w:tcW w:w="528" w:type="pct"/>
            <w:noWrap/>
            <w:vAlign w:val="bottom"/>
          </w:tcPr>
          <w:p w14:paraId="4517D3E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11,6</w:t>
            </w:r>
          </w:p>
        </w:tc>
        <w:tc>
          <w:tcPr>
            <w:tcW w:w="528" w:type="pct"/>
            <w:noWrap/>
            <w:vAlign w:val="bottom"/>
          </w:tcPr>
          <w:p w14:paraId="3E28E53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5,4</w:t>
            </w:r>
          </w:p>
        </w:tc>
        <w:tc>
          <w:tcPr>
            <w:tcW w:w="528" w:type="pct"/>
            <w:noWrap/>
            <w:vAlign w:val="bottom"/>
          </w:tcPr>
          <w:p w14:paraId="41EE2D7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4,1</w:t>
            </w:r>
          </w:p>
        </w:tc>
        <w:tc>
          <w:tcPr>
            <w:tcW w:w="528" w:type="pct"/>
            <w:noWrap/>
            <w:vAlign w:val="bottom"/>
          </w:tcPr>
          <w:p w14:paraId="6953412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-3,3</w:t>
            </w:r>
          </w:p>
        </w:tc>
        <w:tc>
          <w:tcPr>
            <w:tcW w:w="528" w:type="pct"/>
            <w:noWrap/>
            <w:vAlign w:val="bottom"/>
          </w:tcPr>
          <w:p w14:paraId="39F7C9A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w:t>
            </w:r>
          </w:p>
        </w:tc>
        <w:tc>
          <w:tcPr>
            <w:tcW w:w="528" w:type="pct"/>
            <w:noWrap/>
            <w:vAlign w:val="bottom"/>
          </w:tcPr>
          <w:p w14:paraId="72005DB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16,7</w:t>
            </w:r>
          </w:p>
        </w:tc>
        <w:tc>
          <w:tcPr>
            <w:tcW w:w="528" w:type="pct"/>
            <w:noWrap/>
            <w:vAlign w:val="bottom"/>
          </w:tcPr>
          <w:p w14:paraId="13172E7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2,6</w:t>
            </w:r>
          </w:p>
        </w:tc>
        <w:tc>
          <w:tcPr>
            <w:tcW w:w="529" w:type="pct"/>
            <w:noWrap/>
            <w:vAlign w:val="bottom"/>
          </w:tcPr>
          <w:p w14:paraId="7B5E32B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11,7</w:t>
            </w:r>
          </w:p>
        </w:tc>
      </w:tr>
      <w:tr w:rsidR="00266FB9" w:rsidRPr="008C1C8E" w14:paraId="3B8E6823"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hideMark/>
          </w:tcPr>
          <w:p w14:paraId="2D283BA2" w14:textId="77777777" w:rsidR="00266FB9" w:rsidRPr="008C1C8E" w:rsidRDefault="00266FB9" w:rsidP="00F02E5A">
            <w:pPr>
              <w:spacing w:line="276" w:lineRule="auto"/>
              <w:jc w:val="center"/>
              <w:rPr>
                <w:rFonts w:cs="Arial"/>
                <w:sz w:val="20"/>
              </w:rPr>
            </w:pPr>
            <w:r w:rsidRPr="008C1C8E">
              <w:rPr>
                <w:rFonts w:cs="Arial"/>
                <w:sz w:val="20"/>
              </w:rPr>
              <w:t>25-29</w:t>
            </w:r>
          </w:p>
        </w:tc>
        <w:tc>
          <w:tcPr>
            <w:tcW w:w="528" w:type="pct"/>
            <w:noWrap/>
            <w:vAlign w:val="bottom"/>
          </w:tcPr>
          <w:p w14:paraId="7B847C6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9,7</w:t>
            </w:r>
          </w:p>
        </w:tc>
        <w:tc>
          <w:tcPr>
            <w:tcW w:w="528" w:type="pct"/>
            <w:noWrap/>
            <w:vAlign w:val="bottom"/>
          </w:tcPr>
          <w:p w14:paraId="24A68C3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17,2</w:t>
            </w:r>
          </w:p>
        </w:tc>
        <w:tc>
          <w:tcPr>
            <w:tcW w:w="528" w:type="pct"/>
            <w:noWrap/>
            <w:vAlign w:val="bottom"/>
          </w:tcPr>
          <w:p w14:paraId="245DBE0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21,8</w:t>
            </w:r>
          </w:p>
        </w:tc>
        <w:tc>
          <w:tcPr>
            <w:tcW w:w="528" w:type="pct"/>
            <w:noWrap/>
            <w:vAlign w:val="bottom"/>
          </w:tcPr>
          <w:p w14:paraId="3B4FADD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33,3</w:t>
            </w:r>
          </w:p>
        </w:tc>
        <w:tc>
          <w:tcPr>
            <w:tcW w:w="528" w:type="pct"/>
            <w:noWrap/>
            <w:vAlign w:val="bottom"/>
          </w:tcPr>
          <w:p w14:paraId="7ACC094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-29,9</w:t>
            </w:r>
          </w:p>
        </w:tc>
        <w:tc>
          <w:tcPr>
            <w:tcW w:w="528" w:type="pct"/>
            <w:noWrap/>
            <w:vAlign w:val="bottom"/>
          </w:tcPr>
          <w:p w14:paraId="008C1D1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-20,2</w:t>
            </w:r>
          </w:p>
        </w:tc>
        <w:tc>
          <w:tcPr>
            <w:tcW w:w="528" w:type="pct"/>
            <w:noWrap/>
            <w:vAlign w:val="bottom"/>
          </w:tcPr>
          <w:p w14:paraId="1A45D05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-19,1</w:t>
            </w:r>
          </w:p>
        </w:tc>
        <w:tc>
          <w:tcPr>
            <w:tcW w:w="529" w:type="pct"/>
            <w:noWrap/>
            <w:vAlign w:val="bottom"/>
          </w:tcPr>
          <w:p w14:paraId="0356FF5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-13,2</w:t>
            </w:r>
          </w:p>
        </w:tc>
      </w:tr>
      <w:tr w:rsidR="00266FB9" w:rsidRPr="008C1C8E" w14:paraId="56DC79C0"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hideMark/>
          </w:tcPr>
          <w:p w14:paraId="613DD966" w14:textId="77777777" w:rsidR="00266FB9" w:rsidRPr="008C1C8E" w:rsidRDefault="00266FB9" w:rsidP="00F02E5A">
            <w:pPr>
              <w:spacing w:line="276" w:lineRule="auto"/>
              <w:jc w:val="center"/>
              <w:rPr>
                <w:rFonts w:cs="Arial"/>
                <w:sz w:val="20"/>
              </w:rPr>
            </w:pPr>
            <w:r w:rsidRPr="008C1C8E">
              <w:rPr>
                <w:rFonts w:cs="Arial"/>
                <w:sz w:val="20"/>
              </w:rPr>
              <w:t>30-44</w:t>
            </w:r>
          </w:p>
        </w:tc>
        <w:tc>
          <w:tcPr>
            <w:tcW w:w="528" w:type="pct"/>
            <w:noWrap/>
            <w:vAlign w:val="bottom"/>
          </w:tcPr>
          <w:p w14:paraId="1CC9F59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-43,1</w:t>
            </w:r>
          </w:p>
        </w:tc>
        <w:tc>
          <w:tcPr>
            <w:tcW w:w="528" w:type="pct"/>
            <w:noWrap/>
            <w:vAlign w:val="bottom"/>
          </w:tcPr>
          <w:p w14:paraId="0ADEC1E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-26,4</w:t>
            </w:r>
          </w:p>
        </w:tc>
        <w:tc>
          <w:tcPr>
            <w:tcW w:w="528" w:type="pct"/>
            <w:noWrap/>
            <w:vAlign w:val="bottom"/>
          </w:tcPr>
          <w:p w14:paraId="1EC06E1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-37,7</w:t>
            </w:r>
          </w:p>
        </w:tc>
        <w:tc>
          <w:tcPr>
            <w:tcW w:w="528" w:type="pct"/>
            <w:noWrap/>
            <w:vAlign w:val="bottom"/>
          </w:tcPr>
          <w:p w14:paraId="574B44C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-28,3</w:t>
            </w:r>
          </w:p>
        </w:tc>
        <w:tc>
          <w:tcPr>
            <w:tcW w:w="528" w:type="pct"/>
            <w:noWrap/>
            <w:vAlign w:val="bottom"/>
          </w:tcPr>
          <w:p w14:paraId="7D9ABF3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-3,8</w:t>
            </w:r>
          </w:p>
        </w:tc>
        <w:tc>
          <w:tcPr>
            <w:tcW w:w="528" w:type="pct"/>
            <w:noWrap/>
            <w:vAlign w:val="bottom"/>
          </w:tcPr>
          <w:p w14:paraId="34A685E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-4,0</w:t>
            </w:r>
          </w:p>
        </w:tc>
        <w:tc>
          <w:tcPr>
            <w:tcW w:w="528" w:type="pct"/>
            <w:noWrap/>
            <w:vAlign w:val="bottom"/>
          </w:tcPr>
          <w:p w14:paraId="736C08E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28,7</w:t>
            </w:r>
          </w:p>
        </w:tc>
        <w:tc>
          <w:tcPr>
            <w:tcW w:w="529" w:type="pct"/>
            <w:noWrap/>
            <w:vAlign w:val="bottom"/>
          </w:tcPr>
          <w:p w14:paraId="129E1D7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8,8</w:t>
            </w:r>
          </w:p>
        </w:tc>
      </w:tr>
      <w:tr w:rsidR="00266FB9" w:rsidRPr="008C1C8E" w14:paraId="30D1449F"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hideMark/>
          </w:tcPr>
          <w:p w14:paraId="6337A4B2" w14:textId="77777777" w:rsidR="00266FB9" w:rsidRPr="008C1C8E" w:rsidRDefault="00266FB9" w:rsidP="00F02E5A">
            <w:pPr>
              <w:spacing w:line="276" w:lineRule="auto"/>
              <w:jc w:val="center"/>
              <w:rPr>
                <w:rFonts w:cs="Arial"/>
                <w:sz w:val="20"/>
              </w:rPr>
            </w:pPr>
            <w:r w:rsidRPr="008C1C8E">
              <w:rPr>
                <w:rFonts w:cs="Arial"/>
                <w:sz w:val="20"/>
              </w:rPr>
              <w:t>45-64</w:t>
            </w:r>
          </w:p>
        </w:tc>
        <w:tc>
          <w:tcPr>
            <w:tcW w:w="528" w:type="pct"/>
            <w:noWrap/>
            <w:vAlign w:val="bottom"/>
          </w:tcPr>
          <w:p w14:paraId="68B63AB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85,5</w:t>
            </w:r>
          </w:p>
        </w:tc>
        <w:tc>
          <w:tcPr>
            <w:tcW w:w="528" w:type="pct"/>
            <w:noWrap/>
            <w:vAlign w:val="bottom"/>
          </w:tcPr>
          <w:p w14:paraId="31F7A0E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81,3</w:t>
            </w:r>
          </w:p>
        </w:tc>
        <w:tc>
          <w:tcPr>
            <w:tcW w:w="528" w:type="pct"/>
            <w:noWrap/>
            <w:vAlign w:val="bottom"/>
          </w:tcPr>
          <w:p w14:paraId="03E5762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65,6</w:t>
            </w:r>
          </w:p>
        </w:tc>
        <w:tc>
          <w:tcPr>
            <w:tcW w:w="528" w:type="pct"/>
            <w:noWrap/>
            <w:vAlign w:val="bottom"/>
          </w:tcPr>
          <w:p w14:paraId="14F23F5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74,3</w:t>
            </w:r>
          </w:p>
        </w:tc>
        <w:tc>
          <w:tcPr>
            <w:tcW w:w="528" w:type="pct"/>
            <w:noWrap/>
            <w:vAlign w:val="bottom"/>
          </w:tcPr>
          <w:p w14:paraId="2C7399A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72,2</w:t>
            </w:r>
          </w:p>
        </w:tc>
        <w:tc>
          <w:tcPr>
            <w:tcW w:w="528" w:type="pct"/>
            <w:noWrap/>
            <w:vAlign w:val="bottom"/>
          </w:tcPr>
          <w:p w14:paraId="69DB9C3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57,7</w:t>
            </w:r>
          </w:p>
        </w:tc>
        <w:tc>
          <w:tcPr>
            <w:tcW w:w="528" w:type="pct"/>
            <w:noWrap/>
            <w:vAlign w:val="bottom"/>
          </w:tcPr>
          <w:p w14:paraId="2904314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53,3</w:t>
            </w:r>
          </w:p>
        </w:tc>
        <w:tc>
          <w:tcPr>
            <w:tcW w:w="529" w:type="pct"/>
            <w:noWrap/>
            <w:vAlign w:val="bottom"/>
          </w:tcPr>
          <w:p w14:paraId="20E29DE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38,5</w:t>
            </w:r>
          </w:p>
        </w:tc>
      </w:tr>
      <w:tr w:rsidR="00266FB9" w:rsidRPr="008C1C8E" w14:paraId="2A0896C6"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hideMark/>
          </w:tcPr>
          <w:p w14:paraId="67425217" w14:textId="77777777" w:rsidR="00266FB9" w:rsidRPr="008C1C8E" w:rsidRDefault="00266FB9" w:rsidP="00F02E5A">
            <w:pPr>
              <w:spacing w:line="276" w:lineRule="auto"/>
              <w:jc w:val="center"/>
              <w:rPr>
                <w:rFonts w:cs="Arial"/>
                <w:sz w:val="20"/>
              </w:rPr>
            </w:pPr>
            <w:r w:rsidRPr="008C1C8E">
              <w:rPr>
                <w:rFonts w:cs="Arial"/>
                <w:sz w:val="20"/>
              </w:rPr>
              <w:t>65 +</w:t>
            </w:r>
          </w:p>
        </w:tc>
        <w:tc>
          <w:tcPr>
            <w:tcW w:w="528" w:type="pct"/>
            <w:noWrap/>
            <w:vAlign w:val="bottom"/>
          </w:tcPr>
          <w:p w14:paraId="76541D6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16,6</w:t>
            </w:r>
          </w:p>
        </w:tc>
        <w:tc>
          <w:tcPr>
            <w:tcW w:w="528" w:type="pct"/>
            <w:noWrap/>
            <w:vAlign w:val="bottom"/>
          </w:tcPr>
          <w:p w14:paraId="13F8416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12,7</w:t>
            </w:r>
          </w:p>
        </w:tc>
        <w:tc>
          <w:tcPr>
            <w:tcW w:w="528" w:type="pct"/>
            <w:noWrap/>
            <w:vAlign w:val="bottom"/>
          </w:tcPr>
          <w:p w14:paraId="35F299C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13,1</w:t>
            </w:r>
          </w:p>
        </w:tc>
        <w:tc>
          <w:tcPr>
            <w:tcW w:w="528" w:type="pct"/>
            <w:noWrap/>
            <w:vAlign w:val="bottom"/>
          </w:tcPr>
          <w:p w14:paraId="37028DC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16,8</w:t>
            </w:r>
          </w:p>
        </w:tc>
        <w:tc>
          <w:tcPr>
            <w:tcW w:w="528" w:type="pct"/>
            <w:noWrap/>
            <w:vAlign w:val="bottom"/>
          </w:tcPr>
          <w:p w14:paraId="780622B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-2,7</w:t>
            </w:r>
          </w:p>
        </w:tc>
        <w:tc>
          <w:tcPr>
            <w:tcW w:w="528" w:type="pct"/>
            <w:noWrap/>
            <w:vAlign w:val="bottom"/>
          </w:tcPr>
          <w:p w14:paraId="1E6EF0B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7,2</w:t>
            </w:r>
          </w:p>
        </w:tc>
        <w:tc>
          <w:tcPr>
            <w:tcW w:w="528" w:type="pct"/>
            <w:noWrap/>
            <w:vAlign w:val="bottom"/>
          </w:tcPr>
          <w:p w14:paraId="211590B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11,5</w:t>
            </w:r>
          </w:p>
        </w:tc>
        <w:tc>
          <w:tcPr>
            <w:tcW w:w="529" w:type="pct"/>
            <w:noWrap/>
            <w:vAlign w:val="bottom"/>
          </w:tcPr>
          <w:p w14:paraId="535CCBF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13,3</w:t>
            </w:r>
          </w:p>
        </w:tc>
      </w:tr>
      <w:tr w:rsidR="00266FB9" w:rsidRPr="008C1C8E" w14:paraId="08152D23"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hideMark/>
          </w:tcPr>
          <w:p w14:paraId="268CE294" w14:textId="77777777" w:rsidR="00266FB9" w:rsidRPr="008C1C8E" w:rsidRDefault="00266FB9" w:rsidP="00F02E5A">
            <w:pPr>
              <w:spacing w:line="276" w:lineRule="auto"/>
              <w:jc w:val="center"/>
              <w:rPr>
                <w:rFonts w:cs="Arial"/>
                <w:b/>
                <w:bCs/>
                <w:sz w:val="20"/>
              </w:rPr>
            </w:pPr>
            <w:r w:rsidRPr="008C1C8E">
              <w:rPr>
                <w:rFonts w:cs="Arial"/>
                <w:b/>
                <w:sz w:val="20"/>
              </w:rPr>
              <w:t>Άνδρες</w:t>
            </w:r>
          </w:p>
        </w:tc>
        <w:tc>
          <w:tcPr>
            <w:tcW w:w="528" w:type="pct"/>
            <w:noWrap/>
            <w:vAlign w:val="bottom"/>
          </w:tcPr>
          <w:p w14:paraId="05DD0789"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22,6</w:t>
            </w:r>
          </w:p>
        </w:tc>
        <w:tc>
          <w:tcPr>
            <w:tcW w:w="528" w:type="pct"/>
            <w:noWrap/>
            <w:vAlign w:val="bottom"/>
          </w:tcPr>
          <w:p w14:paraId="0B76B5FD"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37,6</w:t>
            </w:r>
          </w:p>
        </w:tc>
        <w:tc>
          <w:tcPr>
            <w:tcW w:w="528" w:type="pct"/>
            <w:noWrap/>
            <w:vAlign w:val="bottom"/>
          </w:tcPr>
          <w:p w14:paraId="64306C9F"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24,1</w:t>
            </w:r>
          </w:p>
        </w:tc>
        <w:tc>
          <w:tcPr>
            <w:tcW w:w="528" w:type="pct"/>
            <w:noWrap/>
            <w:vAlign w:val="bottom"/>
          </w:tcPr>
          <w:p w14:paraId="30C3F511"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64,6</w:t>
            </w:r>
          </w:p>
        </w:tc>
        <w:tc>
          <w:tcPr>
            <w:tcW w:w="528" w:type="pct"/>
            <w:noWrap/>
            <w:vAlign w:val="bottom"/>
          </w:tcPr>
          <w:p w14:paraId="689D56D4"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-5,2</w:t>
            </w:r>
          </w:p>
        </w:tc>
        <w:tc>
          <w:tcPr>
            <w:tcW w:w="528" w:type="pct"/>
            <w:noWrap/>
            <w:vAlign w:val="bottom"/>
          </w:tcPr>
          <w:p w14:paraId="7718F20E"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13,4</w:t>
            </w:r>
          </w:p>
        </w:tc>
        <w:tc>
          <w:tcPr>
            <w:tcW w:w="528" w:type="pct"/>
            <w:noWrap/>
            <w:vAlign w:val="bottom"/>
          </w:tcPr>
          <w:p w14:paraId="130B0AA2"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31,3</w:t>
            </w:r>
          </w:p>
        </w:tc>
        <w:tc>
          <w:tcPr>
            <w:tcW w:w="529" w:type="pct"/>
            <w:noWrap/>
            <w:vAlign w:val="bottom"/>
          </w:tcPr>
          <w:p w14:paraId="29A3B2F5"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22,9</w:t>
            </w:r>
          </w:p>
        </w:tc>
      </w:tr>
      <w:tr w:rsidR="00266FB9" w:rsidRPr="008C1C8E" w14:paraId="15081F12"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2F7139CF" w14:textId="77777777" w:rsidR="00266FB9" w:rsidRPr="008C1C8E" w:rsidRDefault="00266FB9" w:rsidP="00F02E5A">
            <w:pPr>
              <w:spacing w:line="276" w:lineRule="auto"/>
              <w:jc w:val="center"/>
              <w:rPr>
                <w:rFonts w:cs="Arial"/>
                <w:sz w:val="20"/>
              </w:rPr>
            </w:pPr>
            <w:r w:rsidRPr="008C1C8E">
              <w:rPr>
                <w:rFonts w:cs="Arial"/>
                <w:sz w:val="20"/>
              </w:rPr>
              <w:t>15-19</w:t>
            </w:r>
          </w:p>
        </w:tc>
        <w:tc>
          <w:tcPr>
            <w:tcW w:w="528" w:type="pct"/>
            <w:noWrap/>
            <w:vAlign w:val="bottom"/>
          </w:tcPr>
          <w:p w14:paraId="25C3867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-0,4</w:t>
            </w:r>
          </w:p>
        </w:tc>
        <w:tc>
          <w:tcPr>
            <w:tcW w:w="528" w:type="pct"/>
            <w:noWrap/>
            <w:vAlign w:val="bottom"/>
          </w:tcPr>
          <w:p w14:paraId="590ACCB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3,5</w:t>
            </w:r>
          </w:p>
        </w:tc>
        <w:tc>
          <w:tcPr>
            <w:tcW w:w="528" w:type="pct"/>
            <w:noWrap/>
            <w:vAlign w:val="bottom"/>
          </w:tcPr>
          <w:p w14:paraId="0E5C4C8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0,4</w:t>
            </w:r>
          </w:p>
        </w:tc>
        <w:tc>
          <w:tcPr>
            <w:tcW w:w="528" w:type="pct"/>
            <w:noWrap/>
            <w:vAlign w:val="bottom"/>
          </w:tcPr>
          <w:p w14:paraId="05F03B1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w:t>
            </w:r>
          </w:p>
        </w:tc>
        <w:tc>
          <w:tcPr>
            <w:tcW w:w="528" w:type="pct"/>
            <w:noWrap/>
            <w:vAlign w:val="bottom"/>
          </w:tcPr>
          <w:p w14:paraId="6C17EB1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w:t>
            </w:r>
          </w:p>
        </w:tc>
        <w:tc>
          <w:tcPr>
            <w:tcW w:w="528" w:type="pct"/>
            <w:noWrap/>
            <w:vAlign w:val="bottom"/>
          </w:tcPr>
          <w:p w14:paraId="6CA20C3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0,8</w:t>
            </w:r>
          </w:p>
        </w:tc>
        <w:tc>
          <w:tcPr>
            <w:tcW w:w="528" w:type="pct"/>
            <w:noWrap/>
            <w:vAlign w:val="bottom"/>
          </w:tcPr>
          <w:p w14:paraId="1FBAC15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1,9</w:t>
            </w:r>
          </w:p>
        </w:tc>
        <w:tc>
          <w:tcPr>
            <w:tcW w:w="529" w:type="pct"/>
            <w:noWrap/>
            <w:vAlign w:val="bottom"/>
          </w:tcPr>
          <w:p w14:paraId="5A98051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10,3</w:t>
            </w:r>
          </w:p>
        </w:tc>
      </w:tr>
      <w:tr w:rsidR="00266FB9" w:rsidRPr="008C1C8E" w14:paraId="2E80C558"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739CB59A" w14:textId="77777777" w:rsidR="00266FB9" w:rsidRPr="008C1C8E" w:rsidRDefault="00266FB9" w:rsidP="00F02E5A">
            <w:pPr>
              <w:spacing w:line="276" w:lineRule="auto"/>
              <w:jc w:val="center"/>
              <w:rPr>
                <w:rFonts w:cs="Arial"/>
                <w:sz w:val="20"/>
              </w:rPr>
            </w:pPr>
            <w:r w:rsidRPr="008C1C8E">
              <w:rPr>
                <w:rFonts w:cs="Arial"/>
                <w:sz w:val="20"/>
              </w:rPr>
              <w:t>20-24</w:t>
            </w:r>
          </w:p>
        </w:tc>
        <w:tc>
          <w:tcPr>
            <w:tcW w:w="528" w:type="pct"/>
            <w:noWrap/>
            <w:vAlign w:val="bottom"/>
          </w:tcPr>
          <w:p w14:paraId="5DEFBA6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-3,8</w:t>
            </w:r>
          </w:p>
        </w:tc>
        <w:tc>
          <w:tcPr>
            <w:tcW w:w="528" w:type="pct"/>
            <w:noWrap/>
            <w:vAlign w:val="bottom"/>
          </w:tcPr>
          <w:p w14:paraId="50CEB2C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w:t>
            </w:r>
          </w:p>
        </w:tc>
        <w:tc>
          <w:tcPr>
            <w:tcW w:w="528" w:type="pct"/>
            <w:noWrap/>
            <w:vAlign w:val="bottom"/>
          </w:tcPr>
          <w:p w14:paraId="24AE0A7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-1,8</w:t>
            </w:r>
          </w:p>
        </w:tc>
        <w:tc>
          <w:tcPr>
            <w:tcW w:w="528" w:type="pct"/>
            <w:noWrap/>
            <w:vAlign w:val="bottom"/>
          </w:tcPr>
          <w:p w14:paraId="43D510B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5,7</w:t>
            </w:r>
          </w:p>
        </w:tc>
        <w:tc>
          <w:tcPr>
            <w:tcW w:w="528" w:type="pct"/>
            <w:noWrap/>
            <w:vAlign w:val="bottom"/>
          </w:tcPr>
          <w:p w14:paraId="5FEFE66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4,5</w:t>
            </w:r>
          </w:p>
        </w:tc>
        <w:tc>
          <w:tcPr>
            <w:tcW w:w="528" w:type="pct"/>
            <w:noWrap/>
            <w:vAlign w:val="bottom"/>
          </w:tcPr>
          <w:p w14:paraId="1166925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13,8</w:t>
            </w:r>
          </w:p>
        </w:tc>
        <w:tc>
          <w:tcPr>
            <w:tcW w:w="528" w:type="pct"/>
            <w:noWrap/>
            <w:vAlign w:val="bottom"/>
          </w:tcPr>
          <w:p w14:paraId="270847A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7,1</w:t>
            </w:r>
          </w:p>
        </w:tc>
        <w:tc>
          <w:tcPr>
            <w:tcW w:w="529" w:type="pct"/>
            <w:noWrap/>
            <w:vAlign w:val="bottom"/>
          </w:tcPr>
          <w:p w14:paraId="03B0BE4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3,5</w:t>
            </w:r>
          </w:p>
        </w:tc>
      </w:tr>
      <w:tr w:rsidR="00266FB9" w:rsidRPr="008C1C8E" w14:paraId="3751203E"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1D1F9E1B" w14:textId="77777777" w:rsidR="00266FB9" w:rsidRPr="008C1C8E" w:rsidRDefault="00266FB9" w:rsidP="00F02E5A">
            <w:pPr>
              <w:spacing w:line="276" w:lineRule="auto"/>
              <w:jc w:val="center"/>
              <w:rPr>
                <w:rFonts w:cs="Arial"/>
                <w:sz w:val="20"/>
              </w:rPr>
            </w:pPr>
            <w:r w:rsidRPr="008C1C8E">
              <w:rPr>
                <w:rFonts w:cs="Arial"/>
                <w:sz w:val="20"/>
              </w:rPr>
              <w:t>25-29</w:t>
            </w:r>
          </w:p>
        </w:tc>
        <w:tc>
          <w:tcPr>
            <w:tcW w:w="528" w:type="pct"/>
            <w:noWrap/>
            <w:vAlign w:val="bottom"/>
          </w:tcPr>
          <w:p w14:paraId="6101432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-0,7</w:t>
            </w:r>
          </w:p>
        </w:tc>
        <w:tc>
          <w:tcPr>
            <w:tcW w:w="528" w:type="pct"/>
            <w:noWrap/>
            <w:vAlign w:val="bottom"/>
          </w:tcPr>
          <w:p w14:paraId="087B1F9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3,5</w:t>
            </w:r>
          </w:p>
        </w:tc>
        <w:tc>
          <w:tcPr>
            <w:tcW w:w="528" w:type="pct"/>
            <w:noWrap/>
            <w:vAlign w:val="bottom"/>
          </w:tcPr>
          <w:p w14:paraId="7677C29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10,9</w:t>
            </w:r>
          </w:p>
        </w:tc>
        <w:tc>
          <w:tcPr>
            <w:tcW w:w="528" w:type="pct"/>
            <w:noWrap/>
            <w:vAlign w:val="bottom"/>
          </w:tcPr>
          <w:p w14:paraId="6B6FFEE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4,8</w:t>
            </w:r>
          </w:p>
        </w:tc>
        <w:tc>
          <w:tcPr>
            <w:tcW w:w="528" w:type="pct"/>
            <w:noWrap/>
            <w:vAlign w:val="bottom"/>
          </w:tcPr>
          <w:p w14:paraId="4293CA9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-29,2</w:t>
            </w:r>
          </w:p>
        </w:tc>
        <w:tc>
          <w:tcPr>
            <w:tcW w:w="528" w:type="pct"/>
            <w:noWrap/>
            <w:vAlign w:val="bottom"/>
          </w:tcPr>
          <w:p w14:paraId="3AD03D3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-18,7</w:t>
            </w:r>
          </w:p>
        </w:tc>
        <w:tc>
          <w:tcPr>
            <w:tcW w:w="528" w:type="pct"/>
            <w:noWrap/>
            <w:vAlign w:val="bottom"/>
          </w:tcPr>
          <w:p w14:paraId="61C8C3C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-21,9</w:t>
            </w:r>
          </w:p>
        </w:tc>
        <w:tc>
          <w:tcPr>
            <w:tcW w:w="529" w:type="pct"/>
            <w:noWrap/>
            <w:vAlign w:val="bottom"/>
          </w:tcPr>
          <w:p w14:paraId="6E0B01C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w:t>
            </w:r>
          </w:p>
        </w:tc>
      </w:tr>
      <w:tr w:rsidR="00266FB9" w:rsidRPr="008C1C8E" w14:paraId="208D2BD1"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3E4EAD49" w14:textId="77777777" w:rsidR="00266FB9" w:rsidRPr="008C1C8E" w:rsidRDefault="00266FB9" w:rsidP="00F02E5A">
            <w:pPr>
              <w:spacing w:line="276" w:lineRule="auto"/>
              <w:jc w:val="center"/>
              <w:rPr>
                <w:rFonts w:cs="Arial"/>
                <w:sz w:val="20"/>
              </w:rPr>
            </w:pPr>
            <w:r w:rsidRPr="008C1C8E">
              <w:rPr>
                <w:rFonts w:cs="Arial"/>
                <w:sz w:val="20"/>
              </w:rPr>
              <w:t>30-44</w:t>
            </w:r>
          </w:p>
        </w:tc>
        <w:tc>
          <w:tcPr>
            <w:tcW w:w="528" w:type="pct"/>
            <w:noWrap/>
            <w:vAlign w:val="bottom"/>
          </w:tcPr>
          <w:p w14:paraId="6B5A9D4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-10,5</w:t>
            </w:r>
          </w:p>
        </w:tc>
        <w:tc>
          <w:tcPr>
            <w:tcW w:w="528" w:type="pct"/>
            <w:noWrap/>
            <w:vAlign w:val="bottom"/>
          </w:tcPr>
          <w:p w14:paraId="0E50FC9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2,4</w:t>
            </w:r>
          </w:p>
        </w:tc>
        <w:tc>
          <w:tcPr>
            <w:tcW w:w="528" w:type="pct"/>
            <w:noWrap/>
            <w:vAlign w:val="bottom"/>
          </w:tcPr>
          <w:p w14:paraId="53F63B0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-15,3</w:t>
            </w:r>
          </w:p>
        </w:tc>
        <w:tc>
          <w:tcPr>
            <w:tcW w:w="528" w:type="pct"/>
            <w:noWrap/>
            <w:vAlign w:val="bottom"/>
          </w:tcPr>
          <w:p w14:paraId="2843CBD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-1,9</w:t>
            </w:r>
          </w:p>
        </w:tc>
        <w:tc>
          <w:tcPr>
            <w:tcW w:w="528" w:type="pct"/>
            <w:noWrap/>
            <w:vAlign w:val="bottom"/>
          </w:tcPr>
          <w:p w14:paraId="4BEFF5C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-11,2</w:t>
            </w:r>
          </w:p>
        </w:tc>
        <w:tc>
          <w:tcPr>
            <w:tcW w:w="528" w:type="pct"/>
            <w:noWrap/>
            <w:vAlign w:val="bottom"/>
          </w:tcPr>
          <w:p w14:paraId="4FB5E5F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-7,4</w:t>
            </w:r>
          </w:p>
        </w:tc>
        <w:tc>
          <w:tcPr>
            <w:tcW w:w="528" w:type="pct"/>
            <w:noWrap/>
            <w:vAlign w:val="bottom"/>
          </w:tcPr>
          <w:p w14:paraId="1043C71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16,3</w:t>
            </w:r>
          </w:p>
        </w:tc>
        <w:tc>
          <w:tcPr>
            <w:tcW w:w="529" w:type="pct"/>
            <w:noWrap/>
            <w:vAlign w:val="bottom"/>
          </w:tcPr>
          <w:p w14:paraId="1339841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w:t>
            </w:r>
          </w:p>
        </w:tc>
      </w:tr>
      <w:tr w:rsidR="00266FB9" w:rsidRPr="008C1C8E" w14:paraId="7FA6638A"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62D6B303" w14:textId="77777777" w:rsidR="00266FB9" w:rsidRPr="008C1C8E" w:rsidRDefault="00266FB9" w:rsidP="00F02E5A">
            <w:pPr>
              <w:spacing w:line="276" w:lineRule="auto"/>
              <w:jc w:val="center"/>
              <w:rPr>
                <w:rFonts w:cs="Arial"/>
                <w:sz w:val="20"/>
              </w:rPr>
            </w:pPr>
            <w:r w:rsidRPr="008C1C8E">
              <w:rPr>
                <w:rFonts w:cs="Arial"/>
                <w:sz w:val="20"/>
              </w:rPr>
              <w:t>45-64</w:t>
            </w:r>
          </w:p>
        </w:tc>
        <w:tc>
          <w:tcPr>
            <w:tcW w:w="528" w:type="pct"/>
            <w:noWrap/>
            <w:vAlign w:val="bottom"/>
          </w:tcPr>
          <w:p w14:paraId="619E5BD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28,0</w:t>
            </w:r>
          </w:p>
        </w:tc>
        <w:tc>
          <w:tcPr>
            <w:tcW w:w="528" w:type="pct"/>
            <w:noWrap/>
            <w:vAlign w:val="bottom"/>
          </w:tcPr>
          <w:p w14:paraId="1337556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19,5</w:t>
            </w:r>
          </w:p>
        </w:tc>
        <w:tc>
          <w:tcPr>
            <w:tcW w:w="528" w:type="pct"/>
            <w:noWrap/>
            <w:vAlign w:val="bottom"/>
          </w:tcPr>
          <w:p w14:paraId="4CD5012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16,0</w:t>
            </w:r>
          </w:p>
        </w:tc>
        <w:tc>
          <w:tcPr>
            <w:tcW w:w="528" w:type="pct"/>
            <w:noWrap/>
            <w:vAlign w:val="bottom"/>
          </w:tcPr>
          <w:p w14:paraId="229A04B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38,9</w:t>
            </w:r>
          </w:p>
        </w:tc>
        <w:tc>
          <w:tcPr>
            <w:tcW w:w="528" w:type="pct"/>
            <w:noWrap/>
            <w:vAlign w:val="bottom"/>
          </w:tcPr>
          <w:p w14:paraId="09B4C31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29,6</w:t>
            </w:r>
          </w:p>
        </w:tc>
        <w:tc>
          <w:tcPr>
            <w:tcW w:w="528" w:type="pct"/>
            <w:noWrap/>
            <w:vAlign w:val="bottom"/>
          </w:tcPr>
          <w:p w14:paraId="76AE246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19,2</w:t>
            </w:r>
          </w:p>
        </w:tc>
        <w:tc>
          <w:tcPr>
            <w:tcW w:w="528" w:type="pct"/>
            <w:noWrap/>
            <w:vAlign w:val="bottom"/>
          </w:tcPr>
          <w:p w14:paraId="11B82AD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16,1</w:t>
            </w:r>
          </w:p>
        </w:tc>
        <w:tc>
          <w:tcPr>
            <w:tcW w:w="529" w:type="pct"/>
            <w:noWrap/>
            <w:vAlign w:val="bottom"/>
          </w:tcPr>
          <w:p w14:paraId="61511BD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4,3</w:t>
            </w:r>
          </w:p>
        </w:tc>
      </w:tr>
      <w:tr w:rsidR="00266FB9" w:rsidRPr="008C1C8E" w14:paraId="461BDA56"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2D45B42C" w14:textId="77777777" w:rsidR="00266FB9" w:rsidRPr="008C1C8E" w:rsidRDefault="00266FB9" w:rsidP="00F02E5A">
            <w:pPr>
              <w:spacing w:line="276" w:lineRule="auto"/>
              <w:jc w:val="center"/>
              <w:rPr>
                <w:rFonts w:cs="Arial"/>
                <w:sz w:val="20"/>
              </w:rPr>
            </w:pPr>
            <w:r w:rsidRPr="008C1C8E">
              <w:rPr>
                <w:rFonts w:cs="Arial"/>
                <w:sz w:val="20"/>
              </w:rPr>
              <w:t>65 +</w:t>
            </w:r>
          </w:p>
        </w:tc>
        <w:tc>
          <w:tcPr>
            <w:tcW w:w="528" w:type="pct"/>
            <w:noWrap/>
            <w:vAlign w:val="bottom"/>
          </w:tcPr>
          <w:p w14:paraId="661DCC6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9,9</w:t>
            </w:r>
          </w:p>
        </w:tc>
        <w:tc>
          <w:tcPr>
            <w:tcW w:w="528" w:type="pct"/>
            <w:noWrap/>
            <w:vAlign w:val="bottom"/>
          </w:tcPr>
          <w:p w14:paraId="2036A19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11,7</w:t>
            </w:r>
          </w:p>
        </w:tc>
        <w:tc>
          <w:tcPr>
            <w:tcW w:w="528" w:type="pct"/>
            <w:noWrap/>
            <w:vAlign w:val="bottom"/>
          </w:tcPr>
          <w:p w14:paraId="6AE3185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13,8</w:t>
            </w:r>
          </w:p>
        </w:tc>
        <w:tc>
          <w:tcPr>
            <w:tcW w:w="528" w:type="pct"/>
            <w:noWrap/>
            <w:vAlign w:val="bottom"/>
          </w:tcPr>
          <w:p w14:paraId="2528C72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15,4</w:t>
            </w:r>
          </w:p>
        </w:tc>
        <w:tc>
          <w:tcPr>
            <w:tcW w:w="528" w:type="pct"/>
            <w:noWrap/>
            <w:vAlign w:val="bottom"/>
          </w:tcPr>
          <w:p w14:paraId="286DC49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-0,5</w:t>
            </w:r>
          </w:p>
        </w:tc>
        <w:tc>
          <w:tcPr>
            <w:tcW w:w="528" w:type="pct"/>
            <w:noWrap/>
            <w:vAlign w:val="bottom"/>
          </w:tcPr>
          <w:p w14:paraId="161CAEE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5,7</w:t>
            </w:r>
          </w:p>
        </w:tc>
        <w:tc>
          <w:tcPr>
            <w:tcW w:w="528" w:type="pct"/>
            <w:noWrap/>
            <w:vAlign w:val="bottom"/>
          </w:tcPr>
          <w:p w14:paraId="656D9A2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11,8</w:t>
            </w:r>
          </w:p>
        </w:tc>
        <w:tc>
          <w:tcPr>
            <w:tcW w:w="529" w:type="pct"/>
            <w:noWrap/>
            <w:vAlign w:val="bottom"/>
          </w:tcPr>
          <w:p w14:paraId="38C058C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7,6</w:t>
            </w:r>
          </w:p>
        </w:tc>
      </w:tr>
      <w:tr w:rsidR="00266FB9" w:rsidRPr="008C1C8E" w14:paraId="1BF04836"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hideMark/>
          </w:tcPr>
          <w:p w14:paraId="3593E69E" w14:textId="77777777" w:rsidR="00266FB9" w:rsidRPr="008C1C8E" w:rsidRDefault="00266FB9" w:rsidP="00F02E5A">
            <w:pPr>
              <w:spacing w:line="276" w:lineRule="auto"/>
              <w:jc w:val="center"/>
              <w:rPr>
                <w:rFonts w:cs="Arial"/>
                <w:b/>
                <w:bCs/>
                <w:sz w:val="20"/>
              </w:rPr>
            </w:pPr>
            <w:r w:rsidRPr="008C1C8E">
              <w:rPr>
                <w:rFonts w:cs="Arial"/>
                <w:b/>
                <w:sz w:val="20"/>
              </w:rPr>
              <w:t>Γυναίκες</w:t>
            </w:r>
          </w:p>
        </w:tc>
        <w:tc>
          <w:tcPr>
            <w:tcW w:w="528" w:type="pct"/>
            <w:noWrap/>
            <w:vAlign w:val="bottom"/>
          </w:tcPr>
          <w:p w14:paraId="0602F8EB"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52,8</w:t>
            </w:r>
          </w:p>
        </w:tc>
        <w:tc>
          <w:tcPr>
            <w:tcW w:w="528" w:type="pct"/>
            <w:noWrap/>
            <w:vAlign w:val="bottom"/>
          </w:tcPr>
          <w:p w14:paraId="3B1407B8"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53,6</w:t>
            </w:r>
          </w:p>
        </w:tc>
        <w:tc>
          <w:tcPr>
            <w:tcW w:w="528" w:type="pct"/>
            <w:noWrap/>
            <w:vAlign w:val="bottom"/>
          </w:tcPr>
          <w:p w14:paraId="0A78E81A"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43,5</w:t>
            </w:r>
          </w:p>
        </w:tc>
        <w:tc>
          <w:tcPr>
            <w:tcW w:w="528" w:type="pct"/>
            <w:noWrap/>
            <w:vAlign w:val="bottom"/>
          </w:tcPr>
          <w:p w14:paraId="5B6CE125"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31,0</w:t>
            </w:r>
          </w:p>
        </w:tc>
        <w:tc>
          <w:tcPr>
            <w:tcW w:w="528" w:type="pct"/>
            <w:noWrap/>
            <w:vAlign w:val="bottom"/>
          </w:tcPr>
          <w:p w14:paraId="7B062F04"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48,5</w:t>
            </w:r>
          </w:p>
        </w:tc>
        <w:tc>
          <w:tcPr>
            <w:tcW w:w="528" w:type="pct"/>
            <w:noWrap/>
            <w:vAlign w:val="bottom"/>
          </w:tcPr>
          <w:p w14:paraId="37469FD8"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45,7</w:t>
            </w:r>
          </w:p>
        </w:tc>
        <w:tc>
          <w:tcPr>
            <w:tcW w:w="528" w:type="pct"/>
            <w:noWrap/>
            <w:vAlign w:val="bottom"/>
          </w:tcPr>
          <w:p w14:paraId="2B6EF0D2"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47,8</w:t>
            </w:r>
          </w:p>
        </w:tc>
        <w:tc>
          <w:tcPr>
            <w:tcW w:w="529" w:type="pct"/>
            <w:noWrap/>
            <w:vAlign w:val="bottom"/>
          </w:tcPr>
          <w:p w14:paraId="5A19697A" w14:textId="77777777" w:rsidR="00266FB9" w:rsidRPr="008C1C8E" w:rsidRDefault="00266FB9" w:rsidP="00F02E5A">
            <w:pPr>
              <w:spacing w:line="276" w:lineRule="auto"/>
              <w:jc w:val="center"/>
              <w:rPr>
                <w:rFonts w:ascii="Tahoma" w:hAnsi="Tahoma" w:cs="Tahoma"/>
                <w:b/>
                <w:bCs/>
                <w:szCs w:val="18"/>
              </w:rPr>
            </w:pPr>
            <w:r>
              <w:rPr>
                <w:rFonts w:ascii="Arial" w:hAnsi="Arial" w:cs="Arial"/>
                <w:b/>
                <w:bCs/>
                <w:sz w:val="20"/>
              </w:rPr>
              <w:t>50,8</w:t>
            </w:r>
          </w:p>
        </w:tc>
      </w:tr>
      <w:tr w:rsidR="00266FB9" w:rsidRPr="008C1C8E" w14:paraId="686568F5"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6C0EFFC1" w14:textId="77777777" w:rsidR="00266FB9" w:rsidRPr="008C1C8E" w:rsidRDefault="00266FB9" w:rsidP="00F02E5A">
            <w:pPr>
              <w:spacing w:line="276" w:lineRule="auto"/>
              <w:jc w:val="center"/>
              <w:rPr>
                <w:rFonts w:cs="Arial"/>
                <w:sz w:val="20"/>
              </w:rPr>
            </w:pPr>
            <w:r w:rsidRPr="008C1C8E">
              <w:rPr>
                <w:rFonts w:cs="Arial"/>
                <w:sz w:val="20"/>
              </w:rPr>
              <w:t>15-19</w:t>
            </w:r>
          </w:p>
        </w:tc>
        <w:tc>
          <w:tcPr>
            <w:tcW w:w="528" w:type="pct"/>
            <w:noWrap/>
            <w:vAlign w:val="bottom"/>
          </w:tcPr>
          <w:p w14:paraId="16767B8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-4,6</w:t>
            </w:r>
          </w:p>
        </w:tc>
        <w:tc>
          <w:tcPr>
            <w:tcW w:w="528" w:type="pct"/>
            <w:noWrap/>
            <w:vAlign w:val="bottom"/>
          </w:tcPr>
          <w:p w14:paraId="5A6E0A5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-2,4</w:t>
            </w:r>
          </w:p>
        </w:tc>
        <w:tc>
          <w:tcPr>
            <w:tcW w:w="528" w:type="pct"/>
            <w:noWrap/>
            <w:vAlign w:val="bottom"/>
          </w:tcPr>
          <w:p w14:paraId="4A8E8D3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0,4</w:t>
            </w:r>
          </w:p>
        </w:tc>
        <w:tc>
          <w:tcPr>
            <w:tcW w:w="528" w:type="pct"/>
            <w:noWrap/>
            <w:vAlign w:val="bottom"/>
          </w:tcPr>
          <w:p w14:paraId="59CC048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w:t>
            </w:r>
          </w:p>
        </w:tc>
        <w:tc>
          <w:tcPr>
            <w:tcW w:w="528" w:type="pct"/>
            <w:noWrap/>
            <w:vAlign w:val="bottom"/>
          </w:tcPr>
          <w:p w14:paraId="02D71D9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3,0</w:t>
            </w:r>
          </w:p>
        </w:tc>
        <w:tc>
          <w:tcPr>
            <w:tcW w:w="528" w:type="pct"/>
            <w:noWrap/>
            <w:vAlign w:val="bottom"/>
          </w:tcPr>
          <w:p w14:paraId="1197F71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0,8</w:t>
            </w:r>
          </w:p>
        </w:tc>
        <w:tc>
          <w:tcPr>
            <w:tcW w:w="528" w:type="pct"/>
            <w:noWrap/>
            <w:vAlign w:val="bottom"/>
          </w:tcPr>
          <w:p w14:paraId="0DEDF14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0,1</w:t>
            </w:r>
          </w:p>
        </w:tc>
        <w:tc>
          <w:tcPr>
            <w:tcW w:w="529" w:type="pct"/>
            <w:noWrap/>
            <w:vAlign w:val="bottom"/>
          </w:tcPr>
          <w:p w14:paraId="7C4E718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4,0</w:t>
            </w:r>
          </w:p>
        </w:tc>
      </w:tr>
      <w:tr w:rsidR="00266FB9" w:rsidRPr="008C1C8E" w14:paraId="0FA3976D"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15786C07" w14:textId="77777777" w:rsidR="00266FB9" w:rsidRPr="008C1C8E" w:rsidRDefault="00266FB9" w:rsidP="00F02E5A">
            <w:pPr>
              <w:spacing w:line="276" w:lineRule="auto"/>
              <w:jc w:val="center"/>
              <w:rPr>
                <w:rFonts w:cs="Arial"/>
                <w:sz w:val="20"/>
              </w:rPr>
            </w:pPr>
            <w:r w:rsidRPr="008C1C8E">
              <w:rPr>
                <w:rFonts w:cs="Arial"/>
                <w:sz w:val="20"/>
              </w:rPr>
              <w:t>20-24</w:t>
            </w:r>
          </w:p>
        </w:tc>
        <w:tc>
          <w:tcPr>
            <w:tcW w:w="528" w:type="pct"/>
            <w:noWrap/>
            <w:vAlign w:val="bottom"/>
          </w:tcPr>
          <w:p w14:paraId="47D5070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15,3</w:t>
            </w:r>
          </w:p>
        </w:tc>
        <w:tc>
          <w:tcPr>
            <w:tcW w:w="528" w:type="pct"/>
            <w:noWrap/>
            <w:vAlign w:val="bottom"/>
          </w:tcPr>
          <w:p w14:paraId="527BAA7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8,2</w:t>
            </w:r>
          </w:p>
        </w:tc>
        <w:tc>
          <w:tcPr>
            <w:tcW w:w="528" w:type="pct"/>
            <w:noWrap/>
            <w:vAlign w:val="bottom"/>
          </w:tcPr>
          <w:p w14:paraId="6D47EBB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5,9</w:t>
            </w:r>
          </w:p>
        </w:tc>
        <w:tc>
          <w:tcPr>
            <w:tcW w:w="528" w:type="pct"/>
            <w:noWrap/>
            <w:vAlign w:val="bottom"/>
          </w:tcPr>
          <w:p w14:paraId="7B2B1D8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-9,0</w:t>
            </w:r>
          </w:p>
        </w:tc>
        <w:tc>
          <w:tcPr>
            <w:tcW w:w="528" w:type="pct"/>
            <w:noWrap/>
            <w:vAlign w:val="bottom"/>
          </w:tcPr>
          <w:p w14:paraId="4017BD1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-1,7</w:t>
            </w:r>
          </w:p>
        </w:tc>
        <w:tc>
          <w:tcPr>
            <w:tcW w:w="528" w:type="pct"/>
            <w:noWrap/>
            <w:vAlign w:val="bottom"/>
          </w:tcPr>
          <w:p w14:paraId="69BE3CD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2,9</w:t>
            </w:r>
          </w:p>
        </w:tc>
        <w:tc>
          <w:tcPr>
            <w:tcW w:w="528" w:type="pct"/>
            <w:noWrap/>
            <w:vAlign w:val="bottom"/>
          </w:tcPr>
          <w:p w14:paraId="4230553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-4,5</w:t>
            </w:r>
          </w:p>
        </w:tc>
        <w:tc>
          <w:tcPr>
            <w:tcW w:w="529" w:type="pct"/>
            <w:noWrap/>
            <w:vAlign w:val="bottom"/>
          </w:tcPr>
          <w:p w14:paraId="53416A9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8,2</w:t>
            </w:r>
          </w:p>
        </w:tc>
      </w:tr>
      <w:tr w:rsidR="00266FB9" w:rsidRPr="008C1C8E" w14:paraId="7953B818"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11F4DF48" w14:textId="77777777" w:rsidR="00266FB9" w:rsidRPr="008C1C8E" w:rsidRDefault="00266FB9" w:rsidP="00F02E5A">
            <w:pPr>
              <w:spacing w:line="276" w:lineRule="auto"/>
              <w:jc w:val="center"/>
              <w:rPr>
                <w:rFonts w:cs="Arial"/>
                <w:sz w:val="20"/>
              </w:rPr>
            </w:pPr>
            <w:r w:rsidRPr="008C1C8E">
              <w:rPr>
                <w:rFonts w:cs="Arial"/>
                <w:sz w:val="20"/>
              </w:rPr>
              <w:t>25-29</w:t>
            </w:r>
          </w:p>
        </w:tc>
        <w:tc>
          <w:tcPr>
            <w:tcW w:w="528" w:type="pct"/>
            <w:noWrap/>
            <w:vAlign w:val="bottom"/>
          </w:tcPr>
          <w:p w14:paraId="7A2686D9"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10,3</w:t>
            </w:r>
          </w:p>
        </w:tc>
        <w:tc>
          <w:tcPr>
            <w:tcW w:w="528" w:type="pct"/>
            <w:noWrap/>
            <w:vAlign w:val="bottom"/>
          </w:tcPr>
          <w:p w14:paraId="33102DC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13,7</w:t>
            </w:r>
          </w:p>
        </w:tc>
        <w:tc>
          <w:tcPr>
            <w:tcW w:w="528" w:type="pct"/>
            <w:noWrap/>
            <w:vAlign w:val="bottom"/>
          </w:tcPr>
          <w:p w14:paraId="0EB97B1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10,9</w:t>
            </w:r>
          </w:p>
        </w:tc>
        <w:tc>
          <w:tcPr>
            <w:tcW w:w="528" w:type="pct"/>
            <w:noWrap/>
            <w:vAlign w:val="bottom"/>
          </w:tcPr>
          <w:p w14:paraId="7CB32F76"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28,4</w:t>
            </w:r>
          </w:p>
        </w:tc>
        <w:tc>
          <w:tcPr>
            <w:tcW w:w="528" w:type="pct"/>
            <w:noWrap/>
            <w:vAlign w:val="bottom"/>
          </w:tcPr>
          <w:p w14:paraId="0130BE7A"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-0,6</w:t>
            </w:r>
          </w:p>
        </w:tc>
        <w:tc>
          <w:tcPr>
            <w:tcW w:w="528" w:type="pct"/>
            <w:noWrap/>
            <w:vAlign w:val="bottom"/>
          </w:tcPr>
          <w:p w14:paraId="4608047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-1,5</w:t>
            </w:r>
          </w:p>
        </w:tc>
        <w:tc>
          <w:tcPr>
            <w:tcW w:w="528" w:type="pct"/>
            <w:noWrap/>
            <w:vAlign w:val="bottom"/>
          </w:tcPr>
          <w:p w14:paraId="3CA13C21"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w:t>
            </w:r>
          </w:p>
        </w:tc>
        <w:tc>
          <w:tcPr>
            <w:tcW w:w="529" w:type="pct"/>
            <w:noWrap/>
            <w:vAlign w:val="bottom"/>
          </w:tcPr>
          <w:p w14:paraId="108C819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-12,0</w:t>
            </w:r>
          </w:p>
        </w:tc>
      </w:tr>
      <w:tr w:rsidR="00266FB9" w:rsidRPr="008C1C8E" w14:paraId="55EEA9C3"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1BCA6CCD" w14:textId="77777777" w:rsidR="00266FB9" w:rsidRPr="008C1C8E" w:rsidRDefault="00266FB9" w:rsidP="00F02E5A">
            <w:pPr>
              <w:spacing w:line="276" w:lineRule="auto"/>
              <w:jc w:val="center"/>
              <w:rPr>
                <w:rFonts w:cs="Arial"/>
                <w:sz w:val="20"/>
              </w:rPr>
            </w:pPr>
            <w:r w:rsidRPr="008C1C8E">
              <w:rPr>
                <w:rFonts w:cs="Arial"/>
                <w:sz w:val="20"/>
              </w:rPr>
              <w:t>30-44</w:t>
            </w:r>
          </w:p>
        </w:tc>
        <w:tc>
          <w:tcPr>
            <w:tcW w:w="528" w:type="pct"/>
            <w:noWrap/>
            <w:vAlign w:val="bottom"/>
          </w:tcPr>
          <w:p w14:paraId="3FBCC685"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-32,5</w:t>
            </w:r>
          </w:p>
        </w:tc>
        <w:tc>
          <w:tcPr>
            <w:tcW w:w="528" w:type="pct"/>
            <w:noWrap/>
            <w:vAlign w:val="bottom"/>
          </w:tcPr>
          <w:p w14:paraId="4818B22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-28,8</w:t>
            </w:r>
          </w:p>
        </w:tc>
        <w:tc>
          <w:tcPr>
            <w:tcW w:w="528" w:type="pct"/>
            <w:noWrap/>
            <w:vAlign w:val="bottom"/>
          </w:tcPr>
          <w:p w14:paraId="7678950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-22,3</w:t>
            </w:r>
          </w:p>
        </w:tc>
        <w:tc>
          <w:tcPr>
            <w:tcW w:w="528" w:type="pct"/>
            <w:noWrap/>
            <w:vAlign w:val="bottom"/>
          </w:tcPr>
          <w:p w14:paraId="0AFB2E1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-26,4</w:t>
            </w:r>
          </w:p>
        </w:tc>
        <w:tc>
          <w:tcPr>
            <w:tcW w:w="528" w:type="pct"/>
            <w:noWrap/>
            <w:vAlign w:val="bottom"/>
          </w:tcPr>
          <w:p w14:paraId="61236FA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7,4</w:t>
            </w:r>
          </w:p>
        </w:tc>
        <w:tc>
          <w:tcPr>
            <w:tcW w:w="528" w:type="pct"/>
            <w:noWrap/>
            <w:vAlign w:val="bottom"/>
          </w:tcPr>
          <w:p w14:paraId="277E86C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3,5</w:t>
            </w:r>
          </w:p>
        </w:tc>
        <w:tc>
          <w:tcPr>
            <w:tcW w:w="528" w:type="pct"/>
            <w:noWrap/>
            <w:vAlign w:val="bottom"/>
          </w:tcPr>
          <w:p w14:paraId="3C061DF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12,3</w:t>
            </w:r>
          </w:p>
        </w:tc>
        <w:tc>
          <w:tcPr>
            <w:tcW w:w="529" w:type="pct"/>
            <w:noWrap/>
            <w:vAlign w:val="bottom"/>
          </w:tcPr>
          <w:p w14:paraId="51B989F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10,4</w:t>
            </w:r>
          </w:p>
        </w:tc>
      </w:tr>
      <w:tr w:rsidR="00266FB9" w:rsidRPr="008C1C8E" w14:paraId="37C5EF4F" w14:textId="77777777" w:rsidTr="00F02E5A">
        <w:trPr>
          <w:cnfStyle w:val="000000100000" w:firstRow="0" w:lastRow="0" w:firstColumn="0" w:lastColumn="0" w:oddVBand="0" w:evenVBand="0" w:oddHBand="1" w:evenHBand="0" w:firstRowFirstColumn="0" w:firstRowLastColumn="0" w:lastRowFirstColumn="0" w:lastRowLastColumn="0"/>
          <w:trHeight w:val="56"/>
          <w:jc w:val="center"/>
        </w:trPr>
        <w:tc>
          <w:tcPr>
            <w:tcW w:w="775" w:type="pct"/>
            <w:noWrap/>
            <w:hideMark/>
          </w:tcPr>
          <w:p w14:paraId="3FF3804C" w14:textId="77777777" w:rsidR="00266FB9" w:rsidRPr="008C1C8E" w:rsidRDefault="00266FB9" w:rsidP="00F02E5A">
            <w:pPr>
              <w:spacing w:line="276" w:lineRule="auto"/>
              <w:jc w:val="center"/>
              <w:rPr>
                <w:rFonts w:cs="Arial"/>
                <w:sz w:val="20"/>
              </w:rPr>
            </w:pPr>
            <w:r w:rsidRPr="008C1C8E">
              <w:rPr>
                <w:rFonts w:cs="Arial"/>
                <w:sz w:val="20"/>
              </w:rPr>
              <w:t>45-64</w:t>
            </w:r>
          </w:p>
        </w:tc>
        <w:tc>
          <w:tcPr>
            <w:tcW w:w="528" w:type="pct"/>
            <w:noWrap/>
            <w:vAlign w:val="bottom"/>
          </w:tcPr>
          <w:p w14:paraId="7B8DB10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57,5</w:t>
            </w:r>
          </w:p>
        </w:tc>
        <w:tc>
          <w:tcPr>
            <w:tcW w:w="528" w:type="pct"/>
            <w:noWrap/>
            <w:vAlign w:val="bottom"/>
          </w:tcPr>
          <w:p w14:paraId="05CC8BE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62,0</w:t>
            </w:r>
          </w:p>
        </w:tc>
        <w:tc>
          <w:tcPr>
            <w:tcW w:w="528" w:type="pct"/>
            <w:noWrap/>
            <w:vAlign w:val="bottom"/>
          </w:tcPr>
          <w:p w14:paraId="13208952"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49,4</w:t>
            </w:r>
          </w:p>
        </w:tc>
        <w:tc>
          <w:tcPr>
            <w:tcW w:w="528" w:type="pct"/>
            <w:noWrap/>
            <w:vAlign w:val="bottom"/>
          </w:tcPr>
          <w:p w14:paraId="6240C52F"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35,4</w:t>
            </w:r>
          </w:p>
        </w:tc>
        <w:tc>
          <w:tcPr>
            <w:tcW w:w="528" w:type="pct"/>
            <w:noWrap/>
            <w:vAlign w:val="bottom"/>
          </w:tcPr>
          <w:p w14:paraId="69D99754" w14:textId="77777777" w:rsidR="00266FB9" w:rsidRPr="008C1C8E" w:rsidRDefault="00266FB9" w:rsidP="00F02E5A">
            <w:pPr>
              <w:spacing w:line="276" w:lineRule="auto"/>
              <w:jc w:val="center"/>
              <w:rPr>
                <w:rFonts w:ascii="Tahoma" w:hAnsi="Tahoma" w:cs="Tahoma"/>
                <w:szCs w:val="18"/>
              </w:rPr>
            </w:pPr>
            <w:r>
              <w:rPr>
                <w:rFonts w:ascii="Arial" w:hAnsi="Arial" w:cs="Arial"/>
                <w:sz w:val="20"/>
              </w:rPr>
              <w:t>42,7</w:t>
            </w:r>
          </w:p>
        </w:tc>
        <w:tc>
          <w:tcPr>
            <w:tcW w:w="528" w:type="pct"/>
            <w:noWrap/>
            <w:vAlign w:val="bottom"/>
          </w:tcPr>
          <w:p w14:paraId="5B8F6A00"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38,5</w:t>
            </w:r>
          </w:p>
        </w:tc>
        <w:tc>
          <w:tcPr>
            <w:tcW w:w="528" w:type="pct"/>
            <w:noWrap/>
            <w:vAlign w:val="bottom"/>
          </w:tcPr>
          <w:p w14:paraId="27E25ED7"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37,3</w:t>
            </w:r>
          </w:p>
        </w:tc>
        <w:tc>
          <w:tcPr>
            <w:tcW w:w="529" w:type="pct"/>
            <w:noWrap/>
            <w:vAlign w:val="bottom"/>
          </w:tcPr>
          <w:p w14:paraId="325D139B" w14:textId="77777777" w:rsidR="00266FB9" w:rsidRPr="008C1C8E" w:rsidRDefault="00266FB9" w:rsidP="00F02E5A">
            <w:pPr>
              <w:spacing w:line="276" w:lineRule="auto"/>
              <w:jc w:val="center"/>
              <w:rPr>
                <w:rFonts w:ascii="Tahoma" w:hAnsi="Tahoma" w:cs="Tahoma"/>
                <w:szCs w:val="18"/>
              </w:rPr>
            </w:pPr>
            <w:r>
              <w:rPr>
                <w:rFonts w:ascii="Arial" w:hAnsi="Arial" w:cs="Arial"/>
                <w:sz w:val="20"/>
              </w:rPr>
              <w:t>34,2</w:t>
            </w:r>
          </w:p>
        </w:tc>
      </w:tr>
      <w:tr w:rsidR="00266FB9" w:rsidRPr="008C1C8E" w14:paraId="411B7074" w14:textId="77777777" w:rsidTr="00F02E5A">
        <w:trPr>
          <w:cnfStyle w:val="000000010000" w:firstRow="0" w:lastRow="0" w:firstColumn="0" w:lastColumn="0" w:oddVBand="0" w:evenVBand="0" w:oddHBand="0" w:evenHBand="1" w:firstRowFirstColumn="0" w:firstRowLastColumn="0" w:lastRowFirstColumn="0" w:lastRowLastColumn="0"/>
          <w:trHeight w:val="56"/>
          <w:jc w:val="center"/>
        </w:trPr>
        <w:tc>
          <w:tcPr>
            <w:tcW w:w="775" w:type="pct"/>
            <w:noWrap/>
            <w:hideMark/>
          </w:tcPr>
          <w:p w14:paraId="3F7A86E9" w14:textId="77777777" w:rsidR="00266FB9" w:rsidRPr="008C1C8E" w:rsidRDefault="00266FB9" w:rsidP="00F02E5A">
            <w:pPr>
              <w:spacing w:line="276" w:lineRule="auto"/>
              <w:jc w:val="center"/>
              <w:rPr>
                <w:rFonts w:cs="Arial"/>
                <w:sz w:val="20"/>
              </w:rPr>
            </w:pPr>
            <w:r w:rsidRPr="008C1C8E">
              <w:rPr>
                <w:rFonts w:cs="Arial"/>
                <w:sz w:val="20"/>
              </w:rPr>
              <w:t>65 +</w:t>
            </w:r>
          </w:p>
        </w:tc>
        <w:tc>
          <w:tcPr>
            <w:tcW w:w="528" w:type="pct"/>
            <w:noWrap/>
            <w:vAlign w:val="bottom"/>
          </w:tcPr>
          <w:p w14:paraId="5A9670F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6,7</w:t>
            </w:r>
          </w:p>
        </w:tc>
        <w:tc>
          <w:tcPr>
            <w:tcW w:w="528" w:type="pct"/>
            <w:noWrap/>
            <w:vAlign w:val="bottom"/>
          </w:tcPr>
          <w:p w14:paraId="5879534E"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1,0</w:t>
            </w:r>
          </w:p>
        </w:tc>
        <w:tc>
          <w:tcPr>
            <w:tcW w:w="528" w:type="pct"/>
            <w:noWrap/>
            <w:vAlign w:val="bottom"/>
          </w:tcPr>
          <w:p w14:paraId="417DB66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-0,7</w:t>
            </w:r>
          </w:p>
        </w:tc>
        <w:tc>
          <w:tcPr>
            <w:tcW w:w="528" w:type="pct"/>
            <w:noWrap/>
            <w:vAlign w:val="bottom"/>
          </w:tcPr>
          <w:p w14:paraId="0ECC13F8"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1,3</w:t>
            </w:r>
          </w:p>
        </w:tc>
        <w:tc>
          <w:tcPr>
            <w:tcW w:w="528" w:type="pct"/>
            <w:noWrap/>
            <w:vAlign w:val="bottom"/>
          </w:tcPr>
          <w:p w14:paraId="4626D68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-2,2</w:t>
            </w:r>
          </w:p>
        </w:tc>
        <w:tc>
          <w:tcPr>
            <w:tcW w:w="528" w:type="pct"/>
            <w:noWrap/>
            <w:vAlign w:val="bottom"/>
          </w:tcPr>
          <w:p w14:paraId="5B01C7AC" w14:textId="77777777" w:rsidR="00266FB9" w:rsidRPr="008C1C8E" w:rsidRDefault="00266FB9" w:rsidP="00F02E5A">
            <w:pPr>
              <w:spacing w:line="276" w:lineRule="auto"/>
              <w:jc w:val="center"/>
              <w:rPr>
                <w:rFonts w:ascii="Tahoma" w:hAnsi="Tahoma" w:cs="Tahoma"/>
                <w:szCs w:val="18"/>
              </w:rPr>
            </w:pPr>
            <w:r>
              <w:rPr>
                <w:rFonts w:ascii="Arial" w:hAnsi="Arial" w:cs="Arial"/>
                <w:sz w:val="20"/>
              </w:rPr>
              <w:t>1,5</w:t>
            </w:r>
          </w:p>
        </w:tc>
        <w:tc>
          <w:tcPr>
            <w:tcW w:w="528" w:type="pct"/>
            <w:noWrap/>
            <w:vAlign w:val="bottom"/>
          </w:tcPr>
          <w:p w14:paraId="6E55F343" w14:textId="77777777" w:rsidR="00266FB9" w:rsidRPr="008C1C8E" w:rsidRDefault="00266FB9" w:rsidP="00F02E5A">
            <w:pPr>
              <w:spacing w:line="276" w:lineRule="auto"/>
              <w:jc w:val="center"/>
              <w:rPr>
                <w:rFonts w:ascii="Tahoma" w:hAnsi="Tahoma" w:cs="Tahoma"/>
                <w:szCs w:val="18"/>
              </w:rPr>
            </w:pPr>
            <w:r>
              <w:rPr>
                <w:rFonts w:ascii="Arial" w:hAnsi="Arial" w:cs="Arial"/>
                <w:sz w:val="20"/>
              </w:rPr>
              <w:t>-0,4</w:t>
            </w:r>
          </w:p>
        </w:tc>
        <w:tc>
          <w:tcPr>
            <w:tcW w:w="529" w:type="pct"/>
            <w:noWrap/>
            <w:vAlign w:val="bottom"/>
          </w:tcPr>
          <w:p w14:paraId="7262531D" w14:textId="77777777" w:rsidR="00266FB9" w:rsidRPr="008C1C8E" w:rsidRDefault="00266FB9" w:rsidP="00F02E5A">
            <w:pPr>
              <w:spacing w:line="276" w:lineRule="auto"/>
              <w:jc w:val="center"/>
              <w:rPr>
                <w:rFonts w:ascii="Tahoma" w:hAnsi="Tahoma" w:cs="Tahoma"/>
                <w:szCs w:val="18"/>
              </w:rPr>
            </w:pPr>
            <w:r>
              <w:rPr>
                <w:rFonts w:ascii="Arial" w:hAnsi="Arial" w:cs="Arial"/>
                <w:sz w:val="20"/>
              </w:rPr>
              <w:t>5,9</w:t>
            </w:r>
          </w:p>
        </w:tc>
      </w:tr>
      <w:tr w:rsidR="00266FB9" w:rsidRPr="008C1C8E" w14:paraId="09BFE2D2" w14:textId="77777777" w:rsidTr="00F02E5A">
        <w:trPr>
          <w:cnfStyle w:val="000000100000" w:firstRow="0" w:lastRow="0" w:firstColumn="0" w:lastColumn="0" w:oddVBand="0" w:evenVBand="0" w:oddHBand="1" w:evenHBand="0" w:firstRowFirstColumn="0" w:firstRowLastColumn="0" w:lastRowFirstColumn="0" w:lastRowLastColumn="0"/>
          <w:trHeight w:val="179"/>
          <w:jc w:val="center"/>
        </w:trPr>
        <w:tc>
          <w:tcPr>
            <w:tcW w:w="5000" w:type="pct"/>
            <w:gridSpan w:val="9"/>
            <w:shd w:val="clear" w:color="auto" w:fill="F2F2F2" w:themeFill="background1" w:themeFillShade="F2"/>
            <w:noWrap/>
          </w:tcPr>
          <w:p w14:paraId="54B5E1CA" w14:textId="77777777" w:rsidR="00266FB9" w:rsidRPr="008C1C8E" w:rsidRDefault="00266FB9" w:rsidP="00F02E5A">
            <w:pPr>
              <w:spacing w:line="276" w:lineRule="auto"/>
              <w:jc w:val="left"/>
              <w:rPr>
                <w:rFonts w:cs="Arial"/>
                <w:i/>
                <w:sz w:val="16"/>
                <w:szCs w:val="16"/>
              </w:rPr>
            </w:pPr>
            <w:r w:rsidRPr="008C1C8E">
              <w:rPr>
                <w:rFonts w:cs="Arial"/>
                <w:i/>
                <w:sz w:val="16"/>
                <w:szCs w:val="16"/>
              </w:rPr>
              <w:t>Μεταβολές: σε χιλ. άτομα</w:t>
            </w:r>
          </w:p>
          <w:p w14:paraId="60A3DF71" w14:textId="77777777" w:rsidR="00266FB9" w:rsidRPr="008C1C8E" w:rsidRDefault="00266FB9" w:rsidP="00F02E5A">
            <w:pPr>
              <w:spacing w:line="276" w:lineRule="auto"/>
              <w:jc w:val="right"/>
              <w:rPr>
                <w:rFonts w:cs="Arial"/>
                <w:i/>
                <w:sz w:val="16"/>
                <w:szCs w:val="16"/>
              </w:rPr>
            </w:pPr>
            <w:r w:rsidRPr="008C1C8E">
              <w:rPr>
                <w:i/>
                <w:szCs w:val="18"/>
              </w:rPr>
              <w:t>Πηγή: ΕΛ.ΣΤΑΤ. Έρευνα Εργατικού Δυναμικού</w:t>
            </w:r>
          </w:p>
        </w:tc>
      </w:tr>
      <w:bookmarkEnd w:id="5"/>
    </w:tbl>
    <w:p w14:paraId="216D53EE" w14:textId="77777777" w:rsidR="00266FB9" w:rsidRPr="008C1C8E" w:rsidRDefault="00266FB9" w:rsidP="00266FB9"/>
    <w:tbl>
      <w:tblPr>
        <w:tblStyle w:val="20101"/>
        <w:tblpPr w:leftFromText="180" w:rightFromText="180" w:vertAnchor="text" w:horzAnchor="margin" w:tblpY="157"/>
        <w:tblW w:w="5000" w:type="pct"/>
        <w:tblLook w:val="04A0" w:firstRow="1" w:lastRow="0" w:firstColumn="1" w:lastColumn="0" w:noHBand="0" w:noVBand="1"/>
      </w:tblPr>
      <w:tblGrid>
        <w:gridCol w:w="1934"/>
        <w:gridCol w:w="1032"/>
        <w:gridCol w:w="946"/>
        <w:gridCol w:w="946"/>
        <w:gridCol w:w="946"/>
        <w:gridCol w:w="946"/>
        <w:gridCol w:w="947"/>
        <w:gridCol w:w="1080"/>
        <w:gridCol w:w="1134"/>
      </w:tblGrid>
      <w:tr w:rsidR="00266FB9" w:rsidRPr="008C1C8E" w14:paraId="7BB3EEE6" w14:textId="77777777" w:rsidTr="00F02E5A">
        <w:trPr>
          <w:cnfStyle w:val="100000000000" w:firstRow="1" w:lastRow="0" w:firstColumn="0" w:lastColumn="0" w:oddVBand="0" w:evenVBand="0" w:oddHBand="0" w:evenHBand="0" w:firstRowFirstColumn="0" w:firstRowLastColumn="0" w:lastRowFirstColumn="0" w:lastRowLastColumn="0"/>
          <w:trHeight w:val="214"/>
        </w:trPr>
        <w:tc>
          <w:tcPr>
            <w:tcW w:w="5000" w:type="pct"/>
            <w:gridSpan w:val="9"/>
            <w:noWrap/>
          </w:tcPr>
          <w:p w14:paraId="7A39896E" w14:textId="77777777" w:rsidR="00266FB9" w:rsidRPr="008C1C8E" w:rsidRDefault="00266FB9" w:rsidP="00F02E5A">
            <w:pPr>
              <w:spacing w:line="240" w:lineRule="auto"/>
              <w:jc w:val="center"/>
              <w:rPr>
                <w:rFonts w:cs="Arial"/>
                <w:color w:val="FFFFFF" w:themeColor="background1"/>
                <w:sz w:val="20"/>
              </w:rPr>
            </w:pPr>
            <w:bookmarkStart w:id="6" w:name="_Hlk515979552"/>
            <w:r w:rsidRPr="008C1C8E">
              <w:rPr>
                <w:rFonts w:cs="Arial"/>
                <w:color w:val="FFFFFF" w:themeColor="background1"/>
                <w:sz w:val="20"/>
              </w:rPr>
              <w:t>Πίνακας 3. Ετήσιες μεταβολές πλήρους - μερικής απασχόλησης, ανά 3μηνο</w:t>
            </w:r>
          </w:p>
          <w:p w14:paraId="0C5A351A" w14:textId="77777777" w:rsidR="00266FB9" w:rsidRPr="008C1C8E" w:rsidRDefault="00266FB9" w:rsidP="00F02E5A">
            <w:pPr>
              <w:spacing w:line="240" w:lineRule="auto"/>
              <w:jc w:val="center"/>
              <w:rPr>
                <w:rFonts w:cs="Arial"/>
                <w:color w:val="FFFFFF" w:themeColor="background1"/>
                <w:sz w:val="20"/>
              </w:rPr>
            </w:pPr>
            <w:r w:rsidRPr="008C1C8E">
              <w:rPr>
                <w:rFonts w:cs="Arial"/>
                <w:color w:val="FFFFFF" w:themeColor="background1"/>
                <w:sz w:val="20"/>
              </w:rPr>
              <w:t>(202</w:t>
            </w:r>
            <w:r>
              <w:rPr>
                <w:rFonts w:cs="Arial"/>
                <w:color w:val="FFFFFF" w:themeColor="background1"/>
                <w:sz w:val="20"/>
              </w:rPr>
              <w:t>4</w:t>
            </w:r>
            <w:r w:rsidRPr="008C1C8E">
              <w:rPr>
                <w:rFonts w:cs="Arial"/>
                <w:color w:val="FFFFFF" w:themeColor="background1"/>
                <w:sz w:val="20"/>
              </w:rPr>
              <w:t xml:space="preserve"> - 202</w:t>
            </w:r>
            <w:r>
              <w:rPr>
                <w:rFonts w:cs="Arial"/>
                <w:color w:val="FFFFFF" w:themeColor="background1"/>
                <w:sz w:val="20"/>
              </w:rPr>
              <w:t>5</w:t>
            </w:r>
            <w:r w:rsidRPr="008C1C8E">
              <w:rPr>
                <w:rFonts w:cs="Arial"/>
                <w:color w:val="FFFFFF" w:themeColor="background1"/>
                <w:sz w:val="20"/>
              </w:rPr>
              <w:t xml:space="preserve">) </w:t>
            </w:r>
          </w:p>
        </w:tc>
      </w:tr>
      <w:tr w:rsidR="00266FB9" w:rsidRPr="008C1C8E" w14:paraId="7A48B5E4" w14:textId="77777777" w:rsidTr="00F02E5A">
        <w:trPr>
          <w:cnfStyle w:val="000000100000" w:firstRow="0" w:lastRow="0" w:firstColumn="0" w:lastColumn="0" w:oddVBand="0" w:evenVBand="0" w:oddHBand="1" w:evenHBand="0" w:firstRowFirstColumn="0" w:firstRowLastColumn="0" w:lastRowFirstColumn="0" w:lastRowLastColumn="0"/>
          <w:trHeight w:val="214"/>
        </w:trPr>
        <w:tc>
          <w:tcPr>
            <w:tcW w:w="976" w:type="pct"/>
            <w:noWrap/>
            <w:hideMark/>
          </w:tcPr>
          <w:p w14:paraId="40E0E032" w14:textId="77777777" w:rsidR="00266FB9" w:rsidRPr="008C1C8E" w:rsidRDefault="00266FB9" w:rsidP="00F02E5A">
            <w:pPr>
              <w:spacing w:line="240" w:lineRule="auto"/>
              <w:jc w:val="center"/>
              <w:rPr>
                <w:rFonts w:cs="Arial"/>
                <w:b/>
                <w:sz w:val="20"/>
              </w:rPr>
            </w:pPr>
          </w:p>
        </w:tc>
        <w:tc>
          <w:tcPr>
            <w:tcW w:w="521" w:type="pct"/>
            <w:tcBorders>
              <w:bottom w:val="single" w:sz="4" w:space="0" w:color="BFBFBF" w:themeColor="background1" w:themeShade="BF"/>
            </w:tcBorders>
          </w:tcPr>
          <w:p w14:paraId="0E05B4B6" w14:textId="77777777" w:rsidR="00266FB9" w:rsidRPr="008C1C8E" w:rsidRDefault="00266FB9" w:rsidP="00F02E5A">
            <w:pPr>
              <w:jc w:val="center"/>
              <w:rPr>
                <w:rFonts w:ascii="Tahoma" w:hAnsi="Tahoma" w:cs="Tahoma"/>
                <w:b/>
                <w:bCs/>
                <w:szCs w:val="18"/>
              </w:rPr>
            </w:pPr>
            <w:r w:rsidRPr="008C1C8E">
              <w:rPr>
                <w:rFonts w:ascii="Tahoma" w:hAnsi="Tahoma" w:cs="Tahoma"/>
                <w:b/>
                <w:szCs w:val="18"/>
              </w:rPr>
              <w:t>Α 202</w:t>
            </w:r>
            <w:r>
              <w:rPr>
                <w:rFonts w:ascii="Tahoma" w:hAnsi="Tahoma" w:cs="Tahoma"/>
                <w:b/>
                <w:szCs w:val="18"/>
              </w:rPr>
              <w:t>4</w:t>
            </w:r>
          </w:p>
        </w:tc>
        <w:tc>
          <w:tcPr>
            <w:tcW w:w="477" w:type="pct"/>
            <w:tcBorders>
              <w:bottom w:val="single" w:sz="4" w:space="0" w:color="BFBFBF" w:themeColor="background1" w:themeShade="BF"/>
            </w:tcBorders>
          </w:tcPr>
          <w:p w14:paraId="0BF255BB"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Β 202</w:t>
            </w:r>
            <w:r>
              <w:rPr>
                <w:rFonts w:ascii="Tahoma" w:hAnsi="Tahoma" w:cs="Tahoma"/>
                <w:b/>
                <w:bCs/>
                <w:szCs w:val="18"/>
              </w:rPr>
              <w:t>4</w:t>
            </w:r>
          </w:p>
        </w:tc>
        <w:tc>
          <w:tcPr>
            <w:tcW w:w="477" w:type="pct"/>
            <w:tcBorders>
              <w:bottom w:val="single" w:sz="4" w:space="0" w:color="BFBFBF" w:themeColor="background1" w:themeShade="BF"/>
            </w:tcBorders>
          </w:tcPr>
          <w:p w14:paraId="6ACF8F78"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Γ 202</w:t>
            </w:r>
            <w:r>
              <w:rPr>
                <w:rFonts w:ascii="Tahoma" w:hAnsi="Tahoma" w:cs="Tahoma"/>
                <w:b/>
                <w:bCs/>
                <w:szCs w:val="18"/>
              </w:rPr>
              <w:t>4</w:t>
            </w:r>
          </w:p>
        </w:tc>
        <w:tc>
          <w:tcPr>
            <w:tcW w:w="477" w:type="pct"/>
            <w:tcBorders>
              <w:bottom w:val="single" w:sz="4" w:space="0" w:color="BFBFBF" w:themeColor="background1" w:themeShade="BF"/>
              <w:right w:val="single" w:sz="4" w:space="0" w:color="BFBFBF" w:themeColor="background1" w:themeShade="BF"/>
            </w:tcBorders>
          </w:tcPr>
          <w:p w14:paraId="37BFD2B3"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Δ 202</w:t>
            </w:r>
            <w:r>
              <w:rPr>
                <w:rFonts w:ascii="Tahoma" w:hAnsi="Tahoma" w:cs="Tahoma"/>
                <w:b/>
                <w:bCs/>
                <w:szCs w:val="18"/>
              </w:rPr>
              <w:t>4</w:t>
            </w:r>
          </w:p>
        </w:tc>
        <w:tc>
          <w:tcPr>
            <w:tcW w:w="47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502EA47" w14:textId="77777777" w:rsidR="00266FB9" w:rsidRPr="00322E95" w:rsidRDefault="00266FB9" w:rsidP="00F02E5A">
            <w:pPr>
              <w:jc w:val="center"/>
              <w:rPr>
                <w:rFonts w:ascii="Tahoma" w:hAnsi="Tahoma" w:cs="Tahoma"/>
                <w:b/>
                <w:bCs/>
                <w:szCs w:val="18"/>
              </w:rPr>
            </w:pPr>
            <w:r w:rsidRPr="008C1C8E">
              <w:rPr>
                <w:rFonts w:ascii="Tahoma" w:hAnsi="Tahoma" w:cs="Tahoma"/>
                <w:b/>
                <w:szCs w:val="18"/>
              </w:rPr>
              <w:t>Α 202</w:t>
            </w:r>
            <w:r>
              <w:rPr>
                <w:rFonts w:ascii="Tahoma" w:hAnsi="Tahoma" w:cs="Tahoma"/>
                <w:b/>
                <w:szCs w:val="18"/>
              </w:rPr>
              <w:t>5</w:t>
            </w:r>
          </w:p>
        </w:tc>
        <w:tc>
          <w:tcPr>
            <w:tcW w:w="478" w:type="pct"/>
            <w:tcBorders>
              <w:top w:val="single" w:sz="4" w:space="0" w:color="BFBFBF" w:themeColor="background1" w:themeShade="BF"/>
              <w:bottom w:val="single" w:sz="4" w:space="0" w:color="BFBFBF" w:themeColor="background1" w:themeShade="BF"/>
            </w:tcBorders>
          </w:tcPr>
          <w:p w14:paraId="6BE28A0B"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Β 202</w:t>
            </w:r>
            <w:r>
              <w:rPr>
                <w:rFonts w:ascii="Tahoma" w:hAnsi="Tahoma" w:cs="Tahoma"/>
                <w:b/>
                <w:bCs/>
                <w:szCs w:val="18"/>
              </w:rPr>
              <w:t>5</w:t>
            </w:r>
          </w:p>
        </w:tc>
        <w:tc>
          <w:tcPr>
            <w:tcW w:w="545" w:type="pct"/>
            <w:tcBorders>
              <w:top w:val="single" w:sz="4" w:space="0" w:color="BFBFBF" w:themeColor="background1" w:themeShade="BF"/>
              <w:bottom w:val="single" w:sz="4" w:space="0" w:color="BFBFBF" w:themeColor="background1" w:themeShade="BF"/>
            </w:tcBorders>
          </w:tcPr>
          <w:p w14:paraId="6CD6C98B"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Γ 202</w:t>
            </w:r>
            <w:r>
              <w:rPr>
                <w:rFonts w:ascii="Tahoma" w:hAnsi="Tahoma" w:cs="Tahoma"/>
                <w:b/>
                <w:bCs/>
                <w:szCs w:val="18"/>
              </w:rPr>
              <w:t>5</w:t>
            </w:r>
          </w:p>
        </w:tc>
        <w:tc>
          <w:tcPr>
            <w:tcW w:w="572" w:type="pct"/>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6FEDBF3" w14:textId="77777777" w:rsidR="00266FB9" w:rsidRPr="008C1C8E" w:rsidRDefault="00266FB9" w:rsidP="00F02E5A">
            <w:pPr>
              <w:jc w:val="center"/>
              <w:rPr>
                <w:rFonts w:ascii="Tahoma" w:hAnsi="Tahoma" w:cs="Tahoma"/>
                <w:b/>
                <w:bCs/>
                <w:szCs w:val="18"/>
              </w:rPr>
            </w:pPr>
            <w:r w:rsidRPr="008C1C8E">
              <w:rPr>
                <w:rFonts w:ascii="Tahoma" w:hAnsi="Tahoma" w:cs="Tahoma"/>
                <w:b/>
                <w:bCs/>
                <w:szCs w:val="18"/>
              </w:rPr>
              <w:t>Δ 202</w:t>
            </w:r>
            <w:r>
              <w:rPr>
                <w:rFonts w:ascii="Tahoma" w:hAnsi="Tahoma" w:cs="Tahoma"/>
                <w:b/>
                <w:bCs/>
                <w:szCs w:val="18"/>
              </w:rPr>
              <w:t>5</w:t>
            </w:r>
          </w:p>
        </w:tc>
      </w:tr>
      <w:tr w:rsidR="00266FB9" w:rsidRPr="008C1C8E" w14:paraId="3200E166" w14:textId="77777777" w:rsidTr="00F02E5A">
        <w:trPr>
          <w:cnfStyle w:val="000000010000" w:firstRow="0" w:lastRow="0" w:firstColumn="0" w:lastColumn="0" w:oddVBand="0" w:evenVBand="0" w:oddHBand="0" w:evenHBand="1" w:firstRowFirstColumn="0" w:firstRowLastColumn="0" w:lastRowFirstColumn="0" w:lastRowLastColumn="0"/>
          <w:trHeight w:val="214"/>
        </w:trPr>
        <w:tc>
          <w:tcPr>
            <w:tcW w:w="976" w:type="pct"/>
            <w:tcBorders>
              <w:right w:val="single" w:sz="4" w:space="0" w:color="BFBFBF" w:themeColor="background1" w:themeShade="BF"/>
            </w:tcBorders>
            <w:hideMark/>
          </w:tcPr>
          <w:p w14:paraId="5276EA02" w14:textId="77777777" w:rsidR="00266FB9" w:rsidRPr="008C1C8E" w:rsidRDefault="00266FB9" w:rsidP="00F02E5A">
            <w:pPr>
              <w:spacing w:line="240" w:lineRule="auto"/>
              <w:jc w:val="center"/>
              <w:rPr>
                <w:rFonts w:ascii="Tahoma" w:hAnsi="Tahoma" w:cs="Tahoma"/>
                <w:b/>
                <w:bCs/>
                <w:szCs w:val="18"/>
              </w:rPr>
            </w:pPr>
            <w:r w:rsidRPr="008C1C8E">
              <w:rPr>
                <w:rFonts w:ascii="Tahoma" w:hAnsi="Tahoma" w:cs="Tahoma"/>
                <w:b/>
                <w:szCs w:val="18"/>
              </w:rPr>
              <w:t>Σύνολο</w:t>
            </w:r>
          </w:p>
        </w:tc>
        <w:tc>
          <w:tcPr>
            <w:tcW w:w="521" w:type="pct"/>
            <w:tcBorders>
              <w:top w:val="single" w:sz="4" w:space="0" w:color="BFBFBF" w:themeColor="background1" w:themeShade="BF"/>
              <w:left w:val="single" w:sz="4" w:space="0" w:color="BFBFBF" w:themeColor="background1" w:themeShade="BF"/>
            </w:tcBorders>
            <w:noWrap/>
            <w:vAlign w:val="bottom"/>
          </w:tcPr>
          <w:p w14:paraId="36FC2412"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75,4</w:t>
            </w:r>
          </w:p>
        </w:tc>
        <w:tc>
          <w:tcPr>
            <w:tcW w:w="477" w:type="pct"/>
            <w:tcBorders>
              <w:top w:val="single" w:sz="4" w:space="0" w:color="BFBFBF" w:themeColor="background1" w:themeShade="BF"/>
            </w:tcBorders>
            <w:noWrap/>
            <w:vAlign w:val="bottom"/>
          </w:tcPr>
          <w:p w14:paraId="02009C1C"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91,3</w:t>
            </w:r>
          </w:p>
        </w:tc>
        <w:tc>
          <w:tcPr>
            <w:tcW w:w="477" w:type="pct"/>
            <w:tcBorders>
              <w:top w:val="single" w:sz="4" w:space="0" w:color="BFBFBF" w:themeColor="background1" w:themeShade="BF"/>
            </w:tcBorders>
            <w:noWrap/>
            <w:vAlign w:val="bottom"/>
          </w:tcPr>
          <w:p w14:paraId="6C71A248"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67,7</w:t>
            </w:r>
          </w:p>
        </w:tc>
        <w:tc>
          <w:tcPr>
            <w:tcW w:w="477" w:type="pct"/>
            <w:tcBorders>
              <w:top w:val="single" w:sz="4" w:space="0" w:color="BFBFBF" w:themeColor="background1" w:themeShade="BF"/>
              <w:right w:val="single" w:sz="4" w:space="0" w:color="BFBFBF" w:themeColor="background1" w:themeShade="BF"/>
            </w:tcBorders>
            <w:noWrap/>
            <w:vAlign w:val="bottom"/>
          </w:tcPr>
          <w:p w14:paraId="5E6B8244"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95,6</w:t>
            </w:r>
          </w:p>
        </w:tc>
        <w:tc>
          <w:tcPr>
            <w:tcW w:w="477" w:type="pct"/>
            <w:tcBorders>
              <w:top w:val="single" w:sz="4" w:space="0" w:color="BFBFBF" w:themeColor="background1" w:themeShade="BF"/>
              <w:left w:val="single" w:sz="4" w:space="0" w:color="BFBFBF" w:themeColor="background1" w:themeShade="BF"/>
            </w:tcBorders>
            <w:noWrap/>
            <w:vAlign w:val="bottom"/>
          </w:tcPr>
          <w:p w14:paraId="5D716103"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43,4</w:t>
            </w:r>
          </w:p>
        </w:tc>
        <w:tc>
          <w:tcPr>
            <w:tcW w:w="478" w:type="pct"/>
            <w:tcBorders>
              <w:top w:val="single" w:sz="4" w:space="0" w:color="BFBFBF" w:themeColor="background1" w:themeShade="BF"/>
            </w:tcBorders>
            <w:noWrap/>
            <w:vAlign w:val="bottom"/>
          </w:tcPr>
          <w:p w14:paraId="61A3A906"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59,0</w:t>
            </w:r>
          </w:p>
        </w:tc>
        <w:tc>
          <w:tcPr>
            <w:tcW w:w="545" w:type="pct"/>
            <w:tcBorders>
              <w:top w:val="single" w:sz="4" w:space="0" w:color="BFBFBF" w:themeColor="background1" w:themeShade="BF"/>
            </w:tcBorders>
            <w:noWrap/>
            <w:vAlign w:val="bottom"/>
          </w:tcPr>
          <w:p w14:paraId="5E982B76"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79,0</w:t>
            </w:r>
          </w:p>
        </w:tc>
        <w:tc>
          <w:tcPr>
            <w:tcW w:w="572" w:type="pct"/>
            <w:tcBorders>
              <w:top w:val="single" w:sz="4" w:space="0" w:color="BFBFBF" w:themeColor="background1" w:themeShade="BF"/>
              <w:right w:val="single" w:sz="4" w:space="0" w:color="BFBFBF" w:themeColor="background1" w:themeShade="BF"/>
            </w:tcBorders>
            <w:noWrap/>
            <w:vAlign w:val="bottom"/>
          </w:tcPr>
          <w:p w14:paraId="0EC8375F" w14:textId="77777777" w:rsidR="00266FB9" w:rsidRPr="00322E95" w:rsidRDefault="00266FB9" w:rsidP="00F02E5A">
            <w:pPr>
              <w:spacing w:line="276" w:lineRule="auto"/>
              <w:jc w:val="center"/>
              <w:rPr>
                <w:rFonts w:ascii="Arial" w:hAnsi="Arial" w:cs="Arial"/>
                <w:b/>
                <w:bCs/>
                <w:sz w:val="20"/>
              </w:rPr>
            </w:pPr>
            <w:r w:rsidRPr="00322E95">
              <w:rPr>
                <w:rFonts w:ascii="Arial" w:hAnsi="Arial" w:cs="Arial"/>
                <w:b/>
                <w:bCs/>
                <w:sz w:val="20"/>
              </w:rPr>
              <w:t>73,7</w:t>
            </w:r>
          </w:p>
        </w:tc>
      </w:tr>
      <w:tr w:rsidR="00266FB9" w:rsidRPr="008C1C8E" w14:paraId="3C49FF9E" w14:textId="77777777" w:rsidTr="00F02E5A">
        <w:trPr>
          <w:cnfStyle w:val="000000100000" w:firstRow="0" w:lastRow="0" w:firstColumn="0" w:lastColumn="0" w:oddVBand="0" w:evenVBand="0" w:oddHBand="1" w:evenHBand="0" w:firstRowFirstColumn="0" w:firstRowLastColumn="0" w:lastRowFirstColumn="0" w:lastRowLastColumn="0"/>
          <w:trHeight w:val="358"/>
        </w:trPr>
        <w:tc>
          <w:tcPr>
            <w:tcW w:w="976" w:type="pct"/>
            <w:tcBorders>
              <w:right w:val="single" w:sz="4" w:space="0" w:color="BFBFBF" w:themeColor="background1" w:themeShade="BF"/>
            </w:tcBorders>
            <w:hideMark/>
          </w:tcPr>
          <w:p w14:paraId="66D3CE22" w14:textId="77777777" w:rsidR="00266FB9" w:rsidRPr="008C1C8E" w:rsidRDefault="00266FB9" w:rsidP="00F02E5A">
            <w:pPr>
              <w:spacing w:line="240" w:lineRule="auto"/>
              <w:jc w:val="center"/>
              <w:rPr>
                <w:rFonts w:ascii="Tahoma" w:hAnsi="Tahoma" w:cs="Tahoma"/>
                <w:szCs w:val="18"/>
              </w:rPr>
            </w:pPr>
            <w:r w:rsidRPr="008C1C8E">
              <w:rPr>
                <w:rFonts w:ascii="Tahoma" w:hAnsi="Tahoma" w:cs="Tahoma"/>
                <w:szCs w:val="18"/>
              </w:rPr>
              <w:t>Πλήρης Απασχόληση</w:t>
            </w:r>
          </w:p>
        </w:tc>
        <w:tc>
          <w:tcPr>
            <w:tcW w:w="521" w:type="pct"/>
            <w:tcBorders>
              <w:left w:val="single" w:sz="4" w:space="0" w:color="BFBFBF" w:themeColor="background1" w:themeShade="BF"/>
            </w:tcBorders>
            <w:noWrap/>
            <w:vAlign w:val="bottom"/>
          </w:tcPr>
          <w:p w14:paraId="6697E483"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92,3</w:t>
            </w:r>
          </w:p>
        </w:tc>
        <w:tc>
          <w:tcPr>
            <w:tcW w:w="477" w:type="pct"/>
            <w:noWrap/>
            <w:vAlign w:val="bottom"/>
          </w:tcPr>
          <w:p w14:paraId="6C266096"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119,8</w:t>
            </w:r>
          </w:p>
        </w:tc>
        <w:tc>
          <w:tcPr>
            <w:tcW w:w="477" w:type="pct"/>
            <w:noWrap/>
            <w:vAlign w:val="bottom"/>
          </w:tcPr>
          <w:p w14:paraId="17544305"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75,7</w:t>
            </w:r>
          </w:p>
        </w:tc>
        <w:tc>
          <w:tcPr>
            <w:tcW w:w="477" w:type="pct"/>
            <w:tcBorders>
              <w:right w:val="single" w:sz="4" w:space="0" w:color="BFBFBF" w:themeColor="background1" w:themeShade="BF"/>
            </w:tcBorders>
            <w:noWrap/>
            <w:vAlign w:val="bottom"/>
          </w:tcPr>
          <w:p w14:paraId="169BD948"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170,7</w:t>
            </w:r>
          </w:p>
        </w:tc>
        <w:tc>
          <w:tcPr>
            <w:tcW w:w="477" w:type="pct"/>
            <w:tcBorders>
              <w:left w:val="single" w:sz="4" w:space="0" w:color="BFBFBF" w:themeColor="background1" w:themeShade="BF"/>
            </w:tcBorders>
            <w:noWrap/>
            <w:vAlign w:val="bottom"/>
          </w:tcPr>
          <w:p w14:paraId="73EB570D"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120,5</w:t>
            </w:r>
          </w:p>
        </w:tc>
        <w:tc>
          <w:tcPr>
            <w:tcW w:w="478" w:type="pct"/>
            <w:noWrap/>
            <w:vAlign w:val="bottom"/>
          </w:tcPr>
          <w:p w14:paraId="26777AE5"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91,3</w:t>
            </w:r>
          </w:p>
        </w:tc>
        <w:tc>
          <w:tcPr>
            <w:tcW w:w="545" w:type="pct"/>
            <w:noWrap/>
            <w:vAlign w:val="bottom"/>
          </w:tcPr>
          <w:p w14:paraId="50B26FB1"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131,8</w:t>
            </w:r>
          </w:p>
        </w:tc>
        <w:tc>
          <w:tcPr>
            <w:tcW w:w="572" w:type="pct"/>
            <w:tcBorders>
              <w:right w:val="single" w:sz="4" w:space="0" w:color="BFBFBF" w:themeColor="background1" w:themeShade="BF"/>
            </w:tcBorders>
            <w:noWrap/>
            <w:vAlign w:val="bottom"/>
          </w:tcPr>
          <w:p w14:paraId="6873C499"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82,4</w:t>
            </w:r>
          </w:p>
        </w:tc>
      </w:tr>
      <w:tr w:rsidR="00266FB9" w:rsidRPr="008C1C8E" w14:paraId="2B0E1367" w14:textId="77777777" w:rsidTr="00F02E5A">
        <w:trPr>
          <w:cnfStyle w:val="000000010000" w:firstRow="0" w:lastRow="0" w:firstColumn="0" w:lastColumn="0" w:oddVBand="0" w:evenVBand="0" w:oddHBand="0" w:evenHBand="1" w:firstRowFirstColumn="0" w:firstRowLastColumn="0" w:lastRowFirstColumn="0" w:lastRowLastColumn="0"/>
          <w:trHeight w:val="374"/>
        </w:trPr>
        <w:tc>
          <w:tcPr>
            <w:tcW w:w="976" w:type="pct"/>
            <w:tcBorders>
              <w:right w:val="single" w:sz="4" w:space="0" w:color="BFBFBF" w:themeColor="background1" w:themeShade="BF"/>
            </w:tcBorders>
            <w:hideMark/>
          </w:tcPr>
          <w:p w14:paraId="7DE028A9" w14:textId="77777777" w:rsidR="00266FB9" w:rsidRPr="008C1C8E" w:rsidRDefault="00266FB9" w:rsidP="00F02E5A">
            <w:pPr>
              <w:spacing w:line="240" w:lineRule="auto"/>
              <w:jc w:val="center"/>
              <w:rPr>
                <w:rFonts w:ascii="Tahoma" w:hAnsi="Tahoma" w:cs="Tahoma"/>
                <w:szCs w:val="18"/>
              </w:rPr>
            </w:pPr>
            <w:r w:rsidRPr="008C1C8E">
              <w:rPr>
                <w:rFonts w:ascii="Tahoma" w:hAnsi="Tahoma" w:cs="Tahoma"/>
                <w:szCs w:val="18"/>
              </w:rPr>
              <w:t>Μερική Απασχόληση</w:t>
            </w:r>
          </w:p>
        </w:tc>
        <w:tc>
          <w:tcPr>
            <w:tcW w:w="521" w:type="pct"/>
            <w:tcBorders>
              <w:left w:val="single" w:sz="4" w:space="0" w:color="BFBFBF" w:themeColor="background1" w:themeShade="BF"/>
              <w:bottom w:val="single" w:sz="4" w:space="0" w:color="BFBFBF" w:themeColor="background1" w:themeShade="BF"/>
            </w:tcBorders>
            <w:noWrap/>
            <w:vAlign w:val="bottom"/>
          </w:tcPr>
          <w:p w14:paraId="1B84DA8D"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-16,8</w:t>
            </w:r>
          </w:p>
        </w:tc>
        <w:tc>
          <w:tcPr>
            <w:tcW w:w="477" w:type="pct"/>
            <w:tcBorders>
              <w:bottom w:val="single" w:sz="4" w:space="0" w:color="BFBFBF" w:themeColor="background1" w:themeShade="BF"/>
            </w:tcBorders>
            <w:noWrap/>
            <w:vAlign w:val="bottom"/>
          </w:tcPr>
          <w:p w14:paraId="52C11023"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-28,6</w:t>
            </w:r>
          </w:p>
        </w:tc>
        <w:tc>
          <w:tcPr>
            <w:tcW w:w="477" w:type="pct"/>
            <w:tcBorders>
              <w:bottom w:val="single" w:sz="4" w:space="0" w:color="BFBFBF" w:themeColor="background1" w:themeShade="BF"/>
            </w:tcBorders>
            <w:noWrap/>
            <w:vAlign w:val="bottom"/>
          </w:tcPr>
          <w:p w14:paraId="53950267"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-8,1</w:t>
            </w:r>
          </w:p>
        </w:tc>
        <w:tc>
          <w:tcPr>
            <w:tcW w:w="477" w:type="pct"/>
            <w:tcBorders>
              <w:bottom w:val="single" w:sz="4" w:space="0" w:color="BFBFBF" w:themeColor="background1" w:themeShade="BF"/>
              <w:right w:val="single" w:sz="4" w:space="0" w:color="BFBFBF" w:themeColor="background1" w:themeShade="BF"/>
            </w:tcBorders>
            <w:noWrap/>
            <w:vAlign w:val="bottom"/>
          </w:tcPr>
          <w:p w14:paraId="168A14A5"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-75,1</w:t>
            </w:r>
          </w:p>
        </w:tc>
        <w:tc>
          <w:tcPr>
            <w:tcW w:w="477" w:type="pct"/>
            <w:tcBorders>
              <w:left w:val="single" w:sz="4" w:space="0" w:color="BFBFBF" w:themeColor="background1" w:themeShade="BF"/>
              <w:bottom w:val="single" w:sz="4" w:space="0" w:color="BFBFBF" w:themeColor="background1" w:themeShade="BF"/>
            </w:tcBorders>
            <w:noWrap/>
            <w:vAlign w:val="bottom"/>
          </w:tcPr>
          <w:p w14:paraId="4A46AEA5"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-77,3</w:t>
            </w:r>
          </w:p>
        </w:tc>
        <w:tc>
          <w:tcPr>
            <w:tcW w:w="478" w:type="pct"/>
            <w:tcBorders>
              <w:bottom w:val="single" w:sz="4" w:space="0" w:color="BFBFBF" w:themeColor="background1" w:themeShade="BF"/>
            </w:tcBorders>
            <w:noWrap/>
            <w:vAlign w:val="bottom"/>
          </w:tcPr>
          <w:p w14:paraId="14A6CC55"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-32,2</w:t>
            </w:r>
          </w:p>
        </w:tc>
        <w:tc>
          <w:tcPr>
            <w:tcW w:w="545" w:type="pct"/>
            <w:tcBorders>
              <w:bottom w:val="single" w:sz="4" w:space="0" w:color="BFBFBF" w:themeColor="background1" w:themeShade="BF"/>
            </w:tcBorders>
            <w:noWrap/>
            <w:vAlign w:val="bottom"/>
          </w:tcPr>
          <w:p w14:paraId="5DF98AEE"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-52,7</w:t>
            </w:r>
          </w:p>
        </w:tc>
        <w:tc>
          <w:tcPr>
            <w:tcW w:w="572" w:type="pct"/>
            <w:tcBorders>
              <w:bottom w:val="single" w:sz="4" w:space="0" w:color="BFBFBF" w:themeColor="background1" w:themeShade="BF"/>
              <w:right w:val="single" w:sz="4" w:space="0" w:color="BFBFBF" w:themeColor="background1" w:themeShade="BF"/>
            </w:tcBorders>
            <w:noWrap/>
            <w:vAlign w:val="bottom"/>
          </w:tcPr>
          <w:p w14:paraId="4953B330" w14:textId="77777777" w:rsidR="00266FB9" w:rsidRPr="00322E95" w:rsidRDefault="00266FB9" w:rsidP="00F02E5A">
            <w:pPr>
              <w:spacing w:line="276" w:lineRule="auto"/>
              <w:jc w:val="center"/>
              <w:rPr>
                <w:rFonts w:ascii="Arial" w:hAnsi="Arial" w:cs="Arial"/>
                <w:sz w:val="20"/>
              </w:rPr>
            </w:pPr>
            <w:r w:rsidRPr="00322E95">
              <w:rPr>
                <w:rFonts w:ascii="Arial" w:hAnsi="Arial" w:cs="Arial"/>
                <w:sz w:val="20"/>
              </w:rPr>
              <w:t>-8,7</w:t>
            </w:r>
          </w:p>
        </w:tc>
      </w:tr>
      <w:tr w:rsidR="00266FB9" w:rsidRPr="008C1C8E" w14:paraId="41B8C207" w14:textId="77777777" w:rsidTr="00F02E5A">
        <w:trPr>
          <w:cnfStyle w:val="000000100000" w:firstRow="0" w:lastRow="0" w:firstColumn="0" w:lastColumn="0" w:oddVBand="0" w:evenVBand="0" w:oddHBand="1" w:evenHBand="0" w:firstRowFirstColumn="0" w:firstRowLastColumn="0" w:lastRowFirstColumn="0" w:lastRowLastColumn="0"/>
          <w:trHeight w:val="493"/>
        </w:trPr>
        <w:tc>
          <w:tcPr>
            <w:tcW w:w="5000" w:type="pct"/>
            <w:gridSpan w:val="9"/>
            <w:shd w:val="clear" w:color="auto" w:fill="F2F2F2" w:themeFill="background1" w:themeFillShade="F2"/>
          </w:tcPr>
          <w:p w14:paraId="560B1D86" w14:textId="77777777" w:rsidR="00266FB9" w:rsidRPr="008C1C8E" w:rsidRDefault="00266FB9" w:rsidP="00F02E5A">
            <w:pPr>
              <w:spacing w:line="240" w:lineRule="auto"/>
              <w:jc w:val="left"/>
              <w:rPr>
                <w:rFonts w:cs="Arial"/>
                <w:i/>
                <w:sz w:val="16"/>
                <w:szCs w:val="16"/>
              </w:rPr>
            </w:pPr>
            <w:r w:rsidRPr="008C1C8E">
              <w:rPr>
                <w:rFonts w:cs="Arial"/>
                <w:i/>
                <w:sz w:val="16"/>
                <w:szCs w:val="16"/>
              </w:rPr>
              <w:t>Μεταβολές: σε χιλ. άτομα</w:t>
            </w:r>
          </w:p>
          <w:p w14:paraId="037885FC" w14:textId="77777777" w:rsidR="00266FB9" w:rsidRPr="008C1C8E" w:rsidRDefault="00266FB9" w:rsidP="00F02E5A">
            <w:pPr>
              <w:spacing w:line="240" w:lineRule="auto"/>
              <w:jc w:val="right"/>
              <w:rPr>
                <w:rFonts w:cs="Arial"/>
                <w:i/>
                <w:sz w:val="16"/>
                <w:szCs w:val="16"/>
              </w:rPr>
            </w:pPr>
            <w:r w:rsidRPr="008C1C8E">
              <w:rPr>
                <w:rFonts w:cs="Arial"/>
                <w:i/>
                <w:sz w:val="16"/>
                <w:szCs w:val="16"/>
              </w:rPr>
              <w:t>Πηγή: ΕΛ.ΣΤΑΤ. Έρευνα Εργατικού Δυναμικού</w:t>
            </w:r>
          </w:p>
        </w:tc>
      </w:tr>
      <w:bookmarkEnd w:id="6"/>
    </w:tbl>
    <w:p w14:paraId="67F86A32" w14:textId="77777777" w:rsidR="00266FB9" w:rsidRPr="008C1C8E" w:rsidRDefault="00266FB9" w:rsidP="00266FB9"/>
    <w:p w14:paraId="400EF055" w14:textId="77777777" w:rsidR="00266FB9" w:rsidRPr="008C1C8E" w:rsidRDefault="00266FB9" w:rsidP="00266FB9"/>
    <w:tbl>
      <w:tblPr>
        <w:tblStyle w:val="20101"/>
        <w:tblpPr w:leftFromText="180" w:rightFromText="180" w:vertAnchor="text" w:horzAnchor="margin" w:tblpY="-64"/>
        <w:tblW w:w="5000" w:type="pct"/>
        <w:tblLayout w:type="fixed"/>
        <w:tblLook w:val="04A0" w:firstRow="1" w:lastRow="0" w:firstColumn="1" w:lastColumn="0" w:noHBand="0" w:noVBand="1"/>
      </w:tblPr>
      <w:tblGrid>
        <w:gridCol w:w="2570"/>
        <w:gridCol w:w="917"/>
        <w:gridCol w:w="918"/>
        <w:gridCol w:w="918"/>
        <w:gridCol w:w="918"/>
        <w:gridCol w:w="918"/>
        <w:gridCol w:w="918"/>
        <w:gridCol w:w="918"/>
        <w:gridCol w:w="916"/>
      </w:tblGrid>
      <w:tr w:rsidR="00266FB9" w:rsidRPr="008C1C8E" w14:paraId="4270A20B" w14:textId="77777777" w:rsidTr="00F02E5A">
        <w:trPr>
          <w:cnfStyle w:val="100000000000" w:firstRow="1" w:lastRow="0" w:firstColumn="0" w:lastColumn="0" w:oddVBand="0" w:evenVBand="0" w:oddHBand="0" w:evenHBand="0" w:firstRowFirstColumn="0" w:firstRowLastColumn="0" w:lastRowFirstColumn="0" w:lastRowLastColumn="0"/>
          <w:trHeight w:val="419"/>
        </w:trPr>
        <w:tc>
          <w:tcPr>
            <w:tcW w:w="5000" w:type="pct"/>
            <w:gridSpan w:val="9"/>
            <w:noWrap/>
          </w:tcPr>
          <w:p w14:paraId="1826C380" w14:textId="77777777" w:rsidR="00266FB9" w:rsidRPr="008C1C8E" w:rsidRDefault="00266FB9" w:rsidP="00F02E5A">
            <w:pPr>
              <w:spacing w:line="240" w:lineRule="auto"/>
              <w:jc w:val="center"/>
              <w:rPr>
                <w:rFonts w:cs="Arial"/>
                <w:color w:val="FFFFFF" w:themeColor="background1"/>
                <w:szCs w:val="18"/>
              </w:rPr>
            </w:pPr>
            <w:bookmarkStart w:id="7" w:name="_Hlk10207818"/>
            <w:r w:rsidRPr="008C1C8E">
              <w:rPr>
                <w:rFonts w:cs="Arial"/>
                <w:color w:val="FFFFFF" w:themeColor="background1"/>
                <w:szCs w:val="18"/>
              </w:rPr>
              <w:lastRenderedPageBreak/>
              <w:t>Πίνακας 4 Ετήσιες μεταβολές απασχόλησης, ανά θέση στο επάγγελμα</w:t>
            </w:r>
          </w:p>
          <w:p w14:paraId="2226B814" w14:textId="77777777" w:rsidR="00266FB9" w:rsidRPr="008C1C8E" w:rsidRDefault="00266FB9" w:rsidP="00F02E5A">
            <w:pPr>
              <w:spacing w:line="240" w:lineRule="auto"/>
              <w:jc w:val="center"/>
              <w:rPr>
                <w:rFonts w:cs="Arial"/>
                <w:color w:val="FFFFFF" w:themeColor="background1"/>
                <w:szCs w:val="18"/>
              </w:rPr>
            </w:pPr>
            <w:r w:rsidRPr="008C1C8E">
              <w:rPr>
                <w:rFonts w:cs="Arial"/>
                <w:color w:val="FFFFFF" w:themeColor="background1"/>
                <w:szCs w:val="18"/>
              </w:rPr>
              <w:t>(202</w:t>
            </w:r>
            <w:r>
              <w:rPr>
                <w:rFonts w:cs="Arial"/>
                <w:color w:val="FFFFFF" w:themeColor="background1"/>
                <w:szCs w:val="18"/>
              </w:rPr>
              <w:t>4</w:t>
            </w:r>
            <w:r w:rsidRPr="008C1C8E">
              <w:rPr>
                <w:rFonts w:cs="Arial"/>
                <w:color w:val="FFFFFF" w:themeColor="background1"/>
                <w:szCs w:val="18"/>
              </w:rPr>
              <w:t>– 202</w:t>
            </w:r>
            <w:r>
              <w:rPr>
                <w:rFonts w:cs="Arial"/>
                <w:color w:val="FFFFFF" w:themeColor="background1"/>
                <w:szCs w:val="18"/>
              </w:rPr>
              <w:t>5</w:t>
            </w:r>
            <w:r w:rsidRPr="008C1C8E">
              <w:rPr>
                <w:rFonts w:cs="Arial"/>
                <w:color w:val="FFFFFF" w:themeColor="background1"/>
                <w:szCs w:val="18"/>
              </w:rPr>
              <w:t xml:space="preserve">) </w:t>
            </w:r>
          </w:p>
        </w:tc>
      </w:tr>
      <w:tr w:rsidR="00266FB9" w:rsidRPr="008C1C8E" w14:paraId="42AFADAE" w14:textId="77777777" w:rsidTr="00F02E5A">
        <w:trPr>
          <w:cnfStyle w:val="000000100000" w:firstRow="0" w:lastRow="0" w:firstColumn="0" w:lastColumn="0" w:oddVBand="0" w:evenVBand="0" w:oddHBand="1" w:evenHBand="0" w:firstRowFirstColumn="0" w:firstRowLastColumn="0" w:lastRowFirstColumn="0" w:lastRowLastColumn="0"/>
          <w:trHeight w:val="246"/>
        </w:trPr>
        <w:tc>
          <w:tcPr>
            <w:tcW w:w="1297" w:type="pct"/>
            <w:tcBorders>
              <w:right w:val="single" w:sz="4" w:space="0" w:color="BFBFBF" w:themeColor="background1" w:themeShade="BF"/>
            </w:tcBorders>
            <w:noWrap/>
          </w:tcPr>
          <w:p w14:paraId="76056479" w14:textId="77777777" w:rsidR="00266FB9" w:rsidRPr="008C1C8E" w:rsidRDefault="00266FB9" w:rsidP="00F02E5A">
            <w:pPr>
              <w:spacing w:line="240" w:lineRule="auto"/>
              <w:jc w:val="left"/>
              <w:rPr>
                <w:rFonts w:cs="Arial"/>
                <w:b/>
                <w:bCs/>
                <w:szCs w:val="18"/>
              </w:rPr>
            </w:pPr>
            <w:r w:rsidRPr="008C1C8E">
              <w:rPr>
                <w:rFonts w:cs="Arial"/>
                <w:b/>
                <w:szCs w:val="18"/>
              </w:rPr>
              <w:t>Κατηγορία</w:t>
            </w:r>
          </w:p>
        </w:tc>
        <w:tc>
          <w:tcPr>
            <w:tcW w:w="463" w:type="pct"/>
            <w:tcBorders>
              <w:top w:val="single" w:sz="4" w:space="0" w:color="BFBFBF" w:themeColor="background1" w:themeShade="BF"/>
              <w:left w:val="single" w:sz="4" w:space="0" w:color="BFBFBF" w:themeColor="background1" w:themeShade="BF"/>
            </w:tcBorders>
          </w:tcPr>
          <w:p w14:paraId="47EC660D" w14:textId="77777777" w:rsidR="00266FB9" w:rsidRPr="008C1C8E" w:rsidRDefault="00266FB9" w:rsidP="00F02E5A">
            <w:pPr>
              <w:spacing w:line="240" w:lineRule="auto"/>
              <w:jc w:val="center"/>
              <w:rPr>
                <w:rFonts w:cs="Arial"/>
                <w:b/>
                <w:bCs/>
                <w:szCs w:val="18"/>
              </w:rPr>
            </w:pPr>
            <w:r w:rsidRPr="008C1C8E">
              <w:rPr>
                <w:rFonts w:ascii="Tahoma" w:hAnsi="Tahoma" w:cs="Tahoma"/>
                <w:b/>
                <w:szCs w:val="18"/>
              </w:rPr>
              <w:t>Α 202</w:t>
            </w:r>
            <w:r>
              <w:rPr>
                <w:rFonts w:ascii="Tahoma" w:hAnsi="Tahoma" w:cs="Tahoma"/>
                <w:b/>
                <w:szCs w:val="18"/>
              </w:rPr>
              <w:t>4</w:t>
            </w:r>
          </w:p>
        </w:tc>
        <w:tc>
          <w:tcPr>
            <w:tcW w:w="463" w:type="pct"/>
            <w:tcBorders>
              <w:top w:val="single" w:sz="4" w:space="0" w:color="BFBFBF" w:themeColor="background1" w:themeShade="BF"/>
            </w:tcBorders>
          </w:tcPr>
          <w:p w14:paraId="5313D05F"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Β 202</w:t>
            </w:r>
            <w:r>
              <w:rPr>
                <w:rFonts w:ascii="Tahoma" w:hAnsi="Tahoma" w:cs="Tahoma"/>
                <w:b/>
                <w:bCs/>
                <w:szCs w:val="18"/>
              </w:rPr>
              <w:t>4</w:t>
            </w:r>
          </w:p>
        </w:tc>
        <w:tc>
          <w:tcPr>
            <w:tcW w:w="463" w:type="pct"/>
            <w:tcBorders>
              <w:top w:val="single" w:sz="4" w:space="0" w:color="BFBFBF" w:themeColor="background1" w:themeShade="BF"/>
            </w:tcBorders>
          </w:tcPr>
          <w:p w14:paraId="3A2DA993"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Γ 202</w:t>
            </w:r>
            <w:r>
              <w:rPr>
                <w:rFonts w:ascii="Tahoma" w:hAnsi="Tahoma" w:cs="Tahoma"/>
                <w:b/>
                <w:bCs/>
                <w:szCs w:val="18"/>
              </w:rPr>
              <w:t>4</w:t>
            </w:r>
          </w:p>
        </w:tc>
        <w:tc>
          <w:tcPr>
            <w:tcW w:w="463" w:type="pct"/>
            <w:tcBorders>
              <w:top w:val="single" w:sz="4" w:space="0" w:color="BFBFBF" w:themeColor="background1" w:themeShade="BF"/>
              <w:right w:val="single" w:sz="4" w:space="0" w:color="BFBFBF" w:themeColor="background1" w:themeShade="BF"/>
            </w:tcBorders>
          </w:tcPr>
          <w:p w14:paraId="04CF36CF"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Δ 202</w:t>
            </w:r>
            <w:r>
              <w:rPr>
                <w:rFonts w:ascii="Tahoma" w:hAnsi="Tahoma" w:cs="Tahoma"/>
                <w:b/>
                <w:bCs/>
                <w:szCs w:val="18"/>
              </w:rPr>
              <w:t>4</w:t>
            </w:r>
          </w:p>
        </w:tc>
        <w:tc>
          <w:tcPr>
            <w:tcW w:w="463" w:type="pct"/>
            <w:tcBorders>
              <w:top w:val="single" w:sz="4" w:space="0" w:color="BFBFBF" w:themeColor="background1" w:themeShade="BF"/>
              <w:left w:val="single" w:sz="4" w:space="0" w:color="BFBFBF" w:themeColor="background1" w:themeShade="BF"/>
            </w:tcBorders>
          </w:tcPr>
          <w:p w14:paraId="1C7664D7" w14:textId="77777777" w:rsidR="00266FB9" w:rsidRPr="00322E95" w:rsidRDefault="00266FB9" w:rsidP="00F02E5A">
            <w:pPr>
              <w:spacing w:line="240" w:lineRule="auto"/>
              <w:jc w:val="center"/>
              <w:rPr>
                <w:rFonts w:cs="Arial"/>
                <w:b/>
                <w:bCs/>
                <w:szCs w:val="18"/>
              </w:rPr>
            </w:pPr>
            <w:r w:rsidRPr="008C1C8E">
              <w:rPr>
                <w:rFonts w:ascii="Tahoma" w:hAnsi="Tahoma" w:cs="Tahoma"/>
                <w:b/>
                <w:szCs w:val="18"/>
              </w:rPr>
              <w:t>Α 202</w:t>
            </w:r>
            <w:r>
              <w:rPr>
                <w:rFonts w:ascii="Tahoma" w:hAnsi="Tahoma" w:cs="Tahoma"/>
                <w:b/>
                <w:szCs w:val="18"/>
              </w:rPr>
              <w:t>5</w:t>
            </w:r>
          </w:p>
        </w:tc>
        <w:tc>
          <w:tcPr>
            <w:tcW w:w="463" w:type="pct"/>
            <w:tcBorders>
              <w:top w:val="single" w:sz="4" w:space="0" w:color="BFBFBF" w:themeColor="background1" w:themeShade="BF"/>
            </w:tcBorders>
          </w:tcPr>
          <w:p w14:paraId="05074415"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Β 202</w:t>
            </w:r>
            <w:r>
              <w:rPr>
                <w:rFonts w:ascii="Tahoma" w:hAnsi="Tahoma" w:cs="Tahoma"/>
                <w:b/>
                <w:bCs/>
                <w:szCs w:val="18"/>
              </w:rPr>
              <w:t>5</w:t>
            </w:r>
          </w:p>
        </w:tc>
        <w:tc>
          <w:tcPr>
            <w:tcW w:w="463" w:type="pct"/>
            <w:tcBorders>
              <w:top w:val="single" w:sz="4" w:space="0" w:color="BFBFBF" w:themeColor="background1" w:themeShade="BF"/>
            </w:tcBorders>
          </w:tcPr>
          <w:p w14:paraId="02CB810C"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Γ 202</w:t>
            </w:r>
            <w:r>
              <w:rPr>
                <w:rFonts w:ascii="Tahoma" w:hAnsi="Tahoma" w:cs="Tahoma"/>
                <w:b/>
                <w:bCs/>
                <w:szCs w:val="18"/>
              </w:rPr>
              <w:t>5</w:t>
            </w:r>
          </w:p>
        </w:tc>
        <w:tc>
          <w:tcPr>
            <w:tcW w:w="462" w:type="pct"/>
            <w:tcBorders>
              <w:top w:val="single" w:sz="4" w:space="0" w:color="BFBFBF" w:themeColor="background1" w:themeShade="BF"/>
              <w:right w:val="single" w:sz="4" w:space="0" w:color="BFBFBF" w:themeColor="background1" w:themeShade="BF"/>
            </w:tcBorders>
          </w:tcPr>
          <w:p w14:paraId="54224B4D" w14:textId="77777777" w:rsidR="00266FB9" w:rsidRPr="008C1C8E" w:rsidRDefault="00266FB9" w:rsidP="00F02E5A">
            <w:pPr>
              <w:spacing w:line="240" w:lineRule="auto"/>
              <w:jc w:val="center"/>
              <w:rPr>
                <w:rFonts w:cs="Arial"/>
                <w:b/>
                <w:bCs/>
                <w:szCs w:val="18"/>
              </w:rPr>
            </w:pPr>
            <w:r w:rsidRPr="008C1C8E">
              <w:rPr>
                <w:rFonts w:ascii="Tahoma" w:hAnsi="Tahoma" w:cs="Tahoma"/>
                <w:b/>
                <w:bCs/>
                <w:szCs w:val="18"/>
              </w:rPr>
              <w:t>Δ 202</w:t>
            </w:r>
            <w:r>
              <w:rPr>
                <w:rFonts w:ascii="Tahoma" w:hAnsi="Tahoma" w:cs="Tahoma"/>
                <w:b/>
                <w:bCs/>
                <w:szCs w:val="18"/>
              </w:rPr>
              <w:t>5</w:t>
            </w:r>
          </w:p>
        </w:tc>
      </w:tr>
      <w:tr w:rsidR="00266FB9" w:rsidRPr="008C1C8E" w14:paraId="7E6421FD" w14:textId="77777777" w:rsidTr="00F02E5A">
        <w:trPr>
          <w:cnfStyle w:val="000000010000" w:firstRow="0" w:lastRow="0" w:firstColumn="0" w:lastColumn="0" w:oddVBand="0" w:evenVBand="0" w:oddHBand="0" w:evenHBand="1" w:firstRowFirstColumn="0" w:firstRowLastColumn="0" w:lastRowFirstColumn="0" w:lastRowLastColumn="0"/>
          <w:trHeight w:val="297"/>
        </w:trPr>
        <w:tc>
          <w:tcPr>
            <w:tcW w:w="1297" w:type="pct"/>
            <w:tcBorders>
              <w:right w:val="single" w:sz="4" w:space="0" w:color="BFBFBF" w:themeColor="background1" w:themeShade="BF"/>
            </w:tcBorders>
            <w:hideMark/>
          </w:tcPr>
          <w:p w14:paraId="68A6BB7C" w14:textId="77777777" w:rsidR="00266FB9" w:rsidRPr="008C1C8E" w:rsidRDefault="00266FB9" w:rsidP="00F02E5A">
            <w:pPr>
              <w:spacing w:line="240" w:lineRule="auto"/>
              <w:jc w:val="left"/>
              <w:rPr>
                <w:rFonts w:cs="Arial"/>
                <w:szCs w:val="18"/>
              </w:rPr>
            </w:pPr>
            <w:r w:rsidRPr="008C1C8E">
              <w:rPr>
                <w:rFonts w:cs="Arial"/>
                <w:szCs w:val="18"/>
              </w:rPr>
              <w:t>Αυτοαπασχολούμενος με προσωπικό</w:t>
            </w:r>
          </w:p>
        </w:tc>
        <w:tc>
          <w:tcPr>
            <w:tcW w:w="463" w:type="pct"/>
            <w:tcBorders>
              <w:left w:val="single" w:sz="4" w:space="0" w:color="BFBFBF" w:themeColor="background1" w:themeShade="BF"/>
            </w:tcBorders>
            <w:noWrap/>
            <w:vAlign w:val="bottom"/>
          </w:tcPr>
          <w:p w14:paraId="5F7364A1" w14:textId="77777777" w:rsidR="00266FB9" w:rsidRPr="008C1C8E" w:rsidRDefault="00266FB9" w:rsidP="00F02E5A">
            <w:pPr>
              <w:jc w:val="center"/>
              <w:rPr>
                <w:rFonts w:ascii="Tahoma" w:hAnsi="Tahoma" w:cs="Tahoma"/>
                <w:szCs w:val="18"/>
              </w:rPr>
            </w:pPr>
            <w:r w:rsidRPr="006C14F1">
              <w:rPr>
                <w:rFonts w:ascii="Tahoma" w:hAnsi="Tahoma" w:cs="Tahoma"/>
                <w:szCs w:val="18"/>
              </w:rPr>
              <w:t>9,5</w:t>
            </w:r>
          </w:p>
        </w:tc>
        <w:tc>
          <w:tcPr>
            <w:tcW w:w="463" w:type="pct"/>
            <w:noWrap/>
            <w:vAlign w:val="bottom"/>
          </w:tcPr>
          <w:p w14:paraId="68E8537F" w14:textId="77777777" w:rsidR="00266FB9" w:rsidRPr="008C1C8E" w:rsidRDefault="00266FB9" w:rsidP="00F02E5A">
            <w:pPr>
              <w:jc w:val="center"/>
              <w:rPr>
                <w:rFonts w:ascii="Tahoma" w:hAnsi="Tahoma" w:cs="Tahoma"/>
                <w:szCs w:val="18"/>
              </w:rPr>
            </w:pPr>
            <w:r w:rsidRPr="006C14F1">
              <w:rPr>
                <w:rFonts w:ascii="Tahoma" w:hAnsi="Tahoma" w:cs="Tahoma"/>
                <w:szCs w:val="18"/>
              </w:rPr>
              <w:t>20,2</w:t>
            </w:r>
          </w:p>
        </w:tc>
        <w:tc>
          <w:tcPr>
            <w:tcW w:w="463" w:type="pct"/>
            <w:noWrap/>
            <w:vAlign w:val="bottom"/>
          </w:tcPr>
          <w:p w14:paraId="33D81544" w14:textId="77777777" w:rsidR="00266FB9" w:rsidRPr="008C1C8E" w:rsidRDefault="00266FB9" w:rsidP="00F02E5A">
            <w:pPr>
              <w:jc w:val="center"/>
              <w:rPr>
                <w:rFonts w:ascii="Tahoma" w:hAnsi="Tahoma" w:cs="Tahoma"/>
                <w:szCs w:val="18"/>
              </w:rPr>
            </w:pPr>
            <w:r w:rsidRPr="006C14F1">
              <w:rPr>
                <w:rFonts w:ascii="Tahoma" w:hAnsi="Tahoma" w:cs="Tahoma"/>
                <w:szCs w:val="18"/>
              </w:rPr>
              <w:t>1,8</w:t>
            </w:r>
          </w:p>
        </w:tc>
        <w:tc>
          <w:tcPr>
            <w:tcW w:w="463" w:type="pct"/>
            <w:tcBorders>
              <w:right w:val="single" w:sz="4" w:space="0" w:color="BFBFBF" w:themeColor="background1" w:themeShade="BF"/>
            </w:tcBorders>
            <w:noWrap/>
            <w:vAlign w:val="bottom"/>
          </w:tcPr>
          <w:p w14:paraId="03B49B49" w14:textId="77777777" w:rsidR="00266FB9" w:rsidRPr="008C1C8E" w:rsidRDefault="00266FB9" w:rsidP="00F02E5A">
            <w:pPr>
              <w:jc w:val="center"/>
              <w:rPr>
                <w:rFonts w:ascii="Tahoma" w:hAnsi="Tahoma" w:cs="Tahoma"/>
                <w:szCs w:val="18"/>
              </w:rPr>
            </w:pPr>
            <w:r w:rsidRPr="006C14F1">
              <w:rPr>
                <w:rFonts w:ascii="Tahoma" w:hAnsi="Tahoma" w:cs="Tahoma"/>
                <w:szCs w:val="18"/>
              </w:rPr>
              <w:t>3,6</w:t>
            </w:r>
          </w:p>
        </w:tc>
        <w:tc>
          <w:tcPr>
            <w:tcW w:w="463" w:type="pct"/>
            <w:tcBorders>
              <w:left w:val="single" w:sz="4" w:space="0" w:color="BFBFBF" w:themeColor="background1" w:themeShade="BF"/>
            </w:tcBorders>
            <w:noWrap/>
            <w:vAlign w:val="bottom"/>
          </w:tcPr>
          <w:p w14:paraId="42B6013B" w14:textId="77777777" w:rsidR="00266FB9" w:rsidRPr="008C1C8E" w:rsidRDefault="00266FB9" w:rsidP="00F02E5A">
            <w:pPr>
              <w:jc w:val="center"/>
              <w:rPr>
                <w:rFonts w:ascii="Tahoma" w:hAnsi="Tahoma" w:cs="Tahoma"/>
                <w:szCs w:val="18"/>
              </w:rPr>
            </w:pPr>
            <w:r w:rsidRPr="00322E95">
              <w:rPr>
                <w:rFonts w:ascii="Tahoma" w:hAnsi="Tahoma" w:cs="Tahoma"/>
                <w:szCs w:val="18"/>
              </w:rPr>
              <w:t>-0,6</w:t>
            </w:r>
          </w:p>
        </w:tc>
        <w:tc>
          <w:tcPr>
            <w:tcW w:w="463" w:type="pct"/>
            <w:noWrap/>
            <w:vAlign w:val="bottom"/>
          </w:tcPr>
          <w:p w14:paraId="5B5A19BC" w14:textId="77777777" w:rsidR="00266FB9" w:rsidRPr="008C1C8E" w:rsidRDefault="00266FB9" w:rsidP="00F02E5A">
            <w:pPr>
              <w:jc w:val="center"/>
              <w:rPr>
                <w:rFonts w:ascii="Tahoma" w:hAnsi="Tahoma" w:cs="Tahoma"/>
                <w:szCs w:val="18"/>
              </w:rPr>
            </w:pPr>
            <w:r w:rsidRPr="00322E95">
              <w:rPr>
                <w:rFonts w:ascii="Tahoma" w:hAnsi="Tahoma" w:cs="Tahoma"/>
                <w:szCs w:val="18"/>
              </w:rPr>
              <w:t>-6,2</w:t>
            </w:r>
          </w:p>
        </w:tc>
        <w:tc>
          <w:tcPr>
            <w:tcW w:w="463" w:type="pct"/>
            <w:noWrap/>
            <w:vAlign w:val="bottom"/>
          </w:tcPr>
          <w:p w14:paraId="2A9A3151" w14:textId="77777777" w:rsidR="00266FB9" w:rsidRPr="008C1C8E" w:rsidRDefault="00266FB9" w:rsidP="00F02E5A">
            <w:pPr>
              <w:jc w:val="center"/>
              <w:rPr>
                <w:rFonts w:ascii="Tahoma" w:hAnsi="Tahoma" w:cs="Tahoma"/>
                <w:szCs w:val="18"/>
              </w:rPr>
            </w:pPr>
            <w:r w:rsidRPr="00322E95">
              <w:rPr>
                <w:rFonts w:ascii="Tahoma" w:hAnsi="Tahoma" w:cs="Tahoma"/>
                <w:szCs w:val="18"/>
              </w:rPr>
              <w:t>15,0</w:t>
            </w:r>
          </w:p>
        </w:tc>
        <w:tc>
          <w:tcPr>
            <w:tcW w:w="462" w:type="pct"/>
            <w:tcBorders>
              <w:right w:val="single" w:sz="4" w:space="0" w:color="BFBFBF" w:themeColor="background1" w:themeShade="BF"/>
            </w:tcBorders>
            <w:noWrap/>
            <w:vAlign w:val="bottom"/>
          </w:tcPr>
          <w:p w14:paraId="7862B91A" w14:textId="77777777" w:rsidR="00266FB9" w:rsidRPr="008C1C8E" w:rsidRDefault="00266FB9" w:rsidP="00F02E5A">
            <w:pPr>
              <w:jc w:val="center"/>
              <w:rPr>
                <w:rFonts w:ascii="Tahoma" w:hAnsi="Tahoma" w:cs="Tahoma"/>
                <w:szCs w:val="18"/>
              </w:rPr>
            </w:pPr>
            <w:r w:rsidRPr="00322E95">
              <w:rPr>
                <w:rFonts w:ascii="Tahoma" w:hAnsi="Tahoma" w:cs="Tahoma"/>
                <w:szCs w:val="18"/>
              </w:rPr>
              <w:t>19,6</w:t>
            </w:r>
          </w:p>
        </w:tc>
      </w:tr>
      <w:tr w:rsidR="00266FB9" w:rsidRPr="008C1C8E" w14:paraId="3BD4D2B4" w14:textId="77777777" w:rsidTr="00F02E5A">
        <w:trPr>
          <w:cnfStyle w:val="000000100000" w:firstRow="0" w:lastRow="0" w:firstColumn="0" w:lastColumn="0" w:oddVBand="0" w:evenVBand="0" w:oddHBand="1" w:evenHBand="0" w:firstRowFirstColumn="0" w:firstRowLastColumn="0" w:lastRowFirstColumn="0" w:lastRowLastColumn="0"/>
          <w:trHeight w:val="297"/>
        </w:trPr>
        <w:tc>
          <w:tcPr>
            <w:tcW w:w="1297" w:type="pct"/>
            <w:tcBorders>
              <w:right w:val="single" w:sz="4" w:space="0" w:color="BFBFBF" w:themeColor="background1" w:themeShade="BF"/>
            </w:tcBorders>
            <w:hideMark/>
          </w:tcPr>
          <w:p w14:paraId="6278D760" w14:textId="77777777" w:rsidR="00266FB9" w:rsidRPr="008C1C8E" w:rsidRDefault="00266FB9" w:rsidP="00F02E5A">
            <w:pPr>
              <w:spacing w:line="240" w:lineRule="auto"/>
              <w:jc w:val="left"/>
              <w:rPr>
                <w:rFonts w:cs="Arial"/>
                <w:szCs w:val="18"/>
              </w:rPr>
            </w:pPr>
            <w:r w:rsidRPr="008C1C8E">
              <w:rPr>
                <w:rFonts w:cs="Arial"/>
                <w:szCs w:val="18"/>
              </w:rPr>
              <w:t>Αυτοαπασχολούμενος χωρίς προσωπικό</w:t>
            </w:r>
          </w:p>
        </w:tc>
        <w:tc>
          <w:tcPr>
            <w:tcW w:w="463" w:type="pct"/>
            <w:tcBorders>
              <w:left w:val="single" w:sz="4" w:space="0" w:color="BFBFBF" w:themeColor="background1" w:themeShade="BF"/>
            </w:tcBorders>
            <w:noWrap/>
            <w:vAlign w:val="bottom"/>
          </w:tcPr>
          <w:p w14:paraId="50EB7071" w14:textId="77777777" w:rsidR="00266FB9" w:rsidRPr="008C1C8E" w:rsidRDefault="00266FB9" w:rsidP="00F02E5A">
            <w:pPr>
              <w:jc w:val="center"/>
              <w:rPr>
                <w:rFonts w:ascii="Tahoma" w:hAnsi="Tahoma" w:cs="Tahoma"/>
                <w:szCs w:val="18"/>
              </w:rPr>
            </w:pPr>
            <w:r w:rsidRPr="006C14F1">
              <w:rPr>
                <w:rFonts w:ascii="Tahoma" w:hAnsi="Tahoma" w:cs="Tahoma"/>
                <w:szCs w:val="18"/>
              </w:rPr>
              <w:t>25,7</w:t>
            </w:r>
          </w:p>
        </w:tc>
        <w:tc>
          <w:tcPr>
            <w:tcW w:w="463" w:type="pct"/>
            <w:noWrap/>
            <w:vAlign w:val="bottom"/>
          </w:tcPr>
          <w:p w14:paraId="73456E79" w14:textId="77777777" w:rsidR="00266FB9" w:rsidRPr="008C1C8E" w:rsidRDefault="00266FB9" w:rsidP="00F02E5A">
            <w:pPr>
              <w:jc w:val="center"/>
              <w:rPr>
                <w:rFonts w:ascii="Tahoma" w:hAnsi="Tahoma" w:cs="Tahoma"/>
                <w:szCs w:val="18"/>
              </w:rPr>
            </w:pPr>
            <w:r w:rsidRPr="006C14F1">
              <w:rPr>
                <w:rFonts w:ascii="Tahoma" w:hAnsi="Tahoma" w:cs="Tahoma"/>
                <w:szCs w:val="18"/>
              </w:rPr>
              <w:t>3,3</w:t>
            </w:r>
          </w:p>
        </w:tc>
        <w:tc>
          <w:tcPr>
            <w:tcW w:w="463" w:type="pct"/>
            <w:noWrap/>
            <w:vAlign w:val="bottom"/>
          </w:tcPr>
          <w:p w14:paraId="49AC067A" w14:textId="77777777" w:rsidR="00266FB9" w:rsidRPr="008C1C8E" w:rsidRDefault="00266FB9" w:rsidP="00F02E5A">
            <w:pPr>
              <w:jc w:val="center"/>
              <w:rPr>
                <w:rFonts w:ascii="Tahoma" w:hAnsi="Tahoma" w:cs="Tahoma"/>
                <w:szCs w:val="18"/>
              </w:rPr>
            </w:pPr>
            <w:r w:rsidRPr="006C14F1">
              <w:rPr>
                <w:rFonts w:ascii="Tahoma" w:hAnsi="Tahoma" w:cs="Tahoma"/>
                <w:szCs w:val="18"/>
              </w:rPr>
              <w:t>-12,6</w:t>
            </w:r>
          </w:p>
        </w:tc>
        <w:tc>
          <w:tcPr>
            <w:tcW w:w="463" w:type="pct"/>
            <w:tcBorders>
              <w:right w:val="single" w:sz="4" w:space="0" w:color="BFBFBF" w:themeColor="background1" w:themeShade="BF"/>
            </w:tcBorders>
            <w:noWrap/>
            <w:vAlign w:val="bottom"/>
          </w:tcPr>
          <w:p w14:paraId="67814D29" w14:textId="77777777" w:rsidR="00266FB9" w:rsidRPr="008C1C8E" w:rsidRDefault="00266FB9" w:rsidP="00F02E5A">
            <w:pPr>
              <w:jc w:val="center"/>
              <w:rPr>
                <w:rFonts w:ascii="Tahoma" w:hAnsi="Tahoma" w:cs="Tahoma"/>
                <w:szCs w:val="18"/>
              </w:rPr>
            </w:pPr>
            <w:r w:rsidRPr="006C14F1">
              <w:rPr>
                <w:rFonts w:ascii="Tahoma" w:hAnsi="Tahoma" w:cs="Tahoma"/>
                <w:szCs w:val="18"/>
              </w:rPr>
              <w:t>-13,1</w:t>
            </w:r>
          </w:p>
        </w:tc>
        <w:tc>
          <w:tcPr>
            <w:tcW w:w="463" w:type="pct"/>
            <w:tcBorders>
              <w:left w:val="single" w:sz="4" w:space="0" w:color="BFBFBF" w:themeColor="background1" w:themeShade="BF"/>
            </w:tcBorders>
            <w:noWrap/>
            <w:vAlign w:val="bottom"/>
          </w:tcPr>
          <w:p w14:paraId="667A0BBD" w14:textId="77777777" w:rsidR="00266FB9" w:rsidRPr="008C1C8E" w:rsidRDefault="00266FB9" w:rsidP="00F02E5A">
            <w:pPr>
              <w:jc w:val="center"/>
              <w:rPr>
                <w:rFonts w:ascii="Tahoma" w:hAnsi="Tahoma" w:cs="Tahoma"/>
                <w:szCs w:val="18"/>
              </w:rPr>
            </w:pPr>
            <w:r w:rsidRPr="00322E95">
              <w:rPr>
                <w:rFonts w:ascii="Tahoma" w:hAnsi="Tahoma" w:cs="Tahoma"/>
                <w:szCs w:val="18"/>
              </w:rPr>
              <w:t>-74,5</w:t>
            </w:r>
          </w:p>
        </w:tc>
        <w:tc>
          <w:tcPr>
            <w:tcW w:w="463" w:type="pct"/>
            <w:noWrap/>
            <w:vAlign w:val="bottom"/>
          </w:tcPr>
          <w:p w14:paraId="73213670" w14:textId="77777777" w:rsidR="00266FB9" w:rsidRPr="008C1C8E" w:rsidRDefault="00266FB9" w:rsidP="00F02E5A">
            <w:pPr>
              <w:jc w:val="center"/>
              <w:rPr>
                <w:rFonts w:ascii="Tahoma" w:hAnsi="Tahoma" w:cs="Tahoma"/>
                <w:szCs w:val="18"/>
              </w:rPr>
            </w:pPr>
            <w:r w:rsidRPr="00322E95">
              <w:rPr>
                <w:rFonts w:ascii="Tahoma" w:hAnsi="Tahoma" w:cs="Tahoma"/>
                <w:szCs w:val="18"/>
              </w:rPr>
              <w:t>-61,7</w:t>
            </w:r>
          </w:p>
        </w:tc>
        <w:tc>
          <w:tcPr>
            <w:tcW w:w="463" w:type="pct"/>
            <w:noWrap/>
            <w:vAlign w:val="bottom"/>
          </w:tcPr>
          <w:p w14:paraId="5C324C4A" w14:textId="77777777" w:rsidR="00266FB9" w:rsidRPr="008C1C8E" w:rsidRDefault="00266FB9" w:rsidP="00F02E5A">
            <w:pPr>
              <w:jc w:val="center"/>
              <w:rPr>
                <w:rFonts w:ascii="Tahoma" w:hAnsi="Tahoma" w:cs="Tahoma"/>
                <w:szCs w:val="18"/>
              </w:rPr>
            </w:pPr>
            <w:r w:rsidRPr="00322E95">
              <w:rPr>
                <w:rFonts w:ascii="Tahoma" w:hAnsi="Tahoma" w:cs="Tahoma"/>
                <w:szCs w:val="18"/>
              </w:rPr>
              <w:t>-76,4</w:t>
            </w:r>
          </w:p>
        </w:tc>
        <w:tc>
          <w:tcPr>
            <w:tcW w:w="462" w:type="pct"/>
            <w:tcBorders>
              <w:right w:val="single" w:sz="4" w:space="0" w:color="BFBFBF" w:themeColor="background1" w:themeShade="BF"/>
            </w:tcBorders>
            <w:noWrap/>
            <w:vAlign w:val="bottom"/>
          </w:tcPr>
          <w:p w14:paraId="10A5986A" w14:textId="77777777" w:rsidR="00266FB9" w:rsidRPr="008C1C8E" w:rsidRDefault="00266FB9" w:rsidP="00F02E5A">
            <w:pPr>
              <w:jc w:val="center"/>
              <w:rPr>
                <w:rFonts w:ascii="Tahoma" w:hAnsi="Tahoma" w:cs="Tahoma"/>
                <w:szCs w:val="18"/>
              </w:rPr>
            </w:pPr>
            <w:r w:rsidRPr="00322E95">
              <w:rPr>
                <w:rFonts w:ascii="Tahoma" w:hAnsi="Tahoma" w:cs="Tahoma"/>
                <w:szCs w:val="18"/>
              </w:rPr>
              <w:t>-85,1</w:t>
            </w:r>
          </w:p>
        </w:tc>
      </w:tr>
      <w:tr w:rsidR="00266FB9" w:rsidRPr="008C1C8E" w14:paraId="7DB4E294" w14:textId="77777777" w:rsidTr="00F02E5A">
        <w:trPr>
          <w:cnfStyle w:val="000000010000" w:firstRow="0" w:lastRow="0" w:firstColumn="0" w:lastColumn="0" w:oddVBand="0" w:evenVBand="0" w:oddHBand="0" w:evenHBand="1" w:firstRowFirstColumn="0" w:firstRowLastColumn="0" w:lastRowFirstColumn="0" w:lastRowLastColumn="0"/>
          <w:trHeight w:val="297"/>
        </w:trPr>
        <w:tc>
          <w:tcPr>
            <w:tcW w:w="1297" w:type="pct"/>
            <w:tcBorders>
              <w:right w:val="single" w:sz="4" w:space="0" w:color="BFBFBF" w:themeColor="background1" w:themeShade="BF"/>
            </w:tcBorders>
            <w:hideMark/>
          </w:tcPr>
          <w:p w14:paraId="6EA42612" w14:textId="77777777" w:rsidR="00266FB9" w:rsidRPr="008C1C8E" w:rsidRDefault="00266FB9" w:rsidP="00F02E5A">
            <w:pPr>
              <w:spacing w:line="240" w:lineRule="auto"/>
              <w:jc w:val="left"/>
              <w:rPr>
                <w:rFonts w:cs="Arial"/>
                <w:szCs w:val="18"/>
              </w:rPr>
            </w:pPr>
            <w:r w:rsidRPr="008C1C8E">
              <w:rPr>
                <w:rFonts w:cs="Arial"/>
                <w:b/>
                <w:szCs w:val="18"/>
              </w:rPr>
              <w:t xml:space="preserve">Μισθωτός </w:t>
            </w:r>
            <w:r w:rsidRPr="008C1C8E">
              <w:rPr>
                <w:rFonts w:cs="Arial"/>
                <w:szCs w:val="18"/>
              </w:rPr>
              <w:t>(με μισθό ή ημερομίσθιο)</w:t>
            </w:r>
          </w:p>
        </w:tc>
        <w:tc>
          <w:tcPr>
            <w:tcW w:w="463" w:type="pct"/>
            <w:tcBorders>
              <w:left w:val="single" w:sz="4" w:space="0" w:color="BFBFBF" w:themeColor="background1" w:themeShade="BF"/>
            </w:tcBorders>
            <w:noWrap/>
            <w:vAlign w:val="bottom"/>
          </w:tcPr>
          <w:p w14:paraId="2A5562D9" w14:textId="77777777" w:rsidR="00266FB9" w:rsidRPr="008C1C8E" w:rsidRDefault="00266FB9" w:rsidP="00F02E5A">
            <w:pPr>
              <w:jc w:val="center"/>
              <w:rPr>
                <w:rFonts w:ascii="Tahoma" w:hAnsi="Tahoma" w:cs="Tahoma"/>
                <w:szCs w:val="18"/>
              </w:rPr>
            </w:pPr>
            <w:r w:rsidRPr="006C14F1">
              <w:rPr>
                <w:rFonts w:ascii="Tahoma" w:hAnsi="Tahoma" w:cs="Tahoma"/>
                <w:szCs w:val="18"/>
              </w:rPr>
              <w:t>33,2</w:t>
            </w:r>
          </w:p>
        </w:tc>
        <w:tc>
          <w:tcPr>
            <w:tcW w:w="463" w:type="pct"/>
            <w:noWrap/>
            <w:vAlign w:val="bottom"/>
          </w:tcPr>
          <w:p w14:paraId="28BDDE4C" w14:textId="77777777" w:rsidR="00266FB9" w:rsidRPr="008C1C8E" w:rsidRDefault="00266FB9" w:rsidP="00F02E5A">
            <w:pPr>
              <w:jc w:val="center"/>
              <w:rPr>
                <w:rFonts w:ascii="Tahoma" w:hAnsi="Tahoma" w:cs="Tahoma"/>
                <w:szCs w:val="18"/>
              </w:rPr>
            </w:pPr>
            <w:r w:rsidRPr="006C14F1">
              <w:rPr>
                <w:rFonts w:ascii="Tahoma" w:hAnsi="Tahoma" w:cs="Tahoma"/>
                <w:szCs w:val="18"/>
              </w:rPr>
              <w:t>47,3</w:t>
            </w:r>
          </w:p>
        </w:tc>
        <w:tc>
          <w:tcPr>
            <w:tcW w:w="463" w:type="pct"/>
            <w:noWrap/>
            <w:vAlign w:val="bottom"/>
          </w:tcPr>
          <w:p w14:paraId="1705DDAF" w14:textId="77777777" w:rsidR="00266FB9" w:rsidRPr="008C1C8E" w:rsidRDefault="00266FB9" w:rsidP="00F02E5A">
            <w:pPr>
              <w:jc w:val="center"/>
              <w:rPr>
                <w:rFonts w:ascii="Tahoma" w:hAnsi="Tahoma" w:cs="Tahoma"/>
                <w:szCs w:val="18"/>
              </w:rPr>
            </w:pPr>
            <w:r w:rsidRPr="006C14F1">
              <w:rPr>
                <w:rFonts w:ascii="Tahoma" w:hAnsi="Tahoma" w:cs="Tahoma"/>
                <w:szCs w:val="18"/>
              </w:rPr>
              <w:t>77,8</w:t>
            </w:r>
          </w:p>
        </w:tc>
        <w:tc>
          <w:tcPr>
            <w:tcW w:w="463" w:type="pct"/>
            <w:tcBorders>
              <w:right w:val="single" w:sz="4" w:space="0" w:color="BFBFBF" w:themeColor="background1" w:themeShade="BF"/>
            </w:tcBorders>
            <w:noWrap/>
            <w:vAlign w:val="bottom"/>
          </w:tcPr>
          <w:p w14:paraId="57162E68" w14:textId="77777777" w:rsidR="00266FB9" w:rsidRPr="008C1C8E" w:rsidRDefault="00266FB9" w:rsidP="00F02E5A">
            <w:pPr>
              <w:jc w:val="center"/>
              <w:rPr>
                <w:rFonts w:ascii="Tahoma" w:hAnsi="Tahoma" w:cs="Tahoma"/>
                <w:szCs w:val="18"/>
              </w:rPr>
            </w:pPr>
            <w:r w:rsidRPr="006C14F1">
              <w:rPr>
                <w:rFonts w:ascii="Tahoma" w:hAnsi="Tahoma" w:cs="Tahoma"/>
                <w:szCs w:val="18"/>
              </w:rPr>
              <w:t>110,3</w:t>
            </w:r>
          </w:p>
        </w:tc>
        <w:tc>
          <w:tcPr>
            <w:tcW w:w="463" w:type="pct"/>
            <w:tcBorders>
              <w:left w:val="single" w:sz="4" w:space="0" w:color="BFBFBF" w:themeColor="background1" w:themeShade="BF"/>
            </w:tcBorders>
            <w:noWrap/>
            <w:vAlign w:val="bottom"/>
          </w:tcPr>
          <w:p w14:paraId="08FF2F97" w14:textId="77777777" w:rsidR="00266FB9" w:rsidRPr="008C1C8E" w:rsidRDefault="00266FB9" w:rsidP="00F02E5A">
            <w:pPr>
              <w:jc w:val="center"/>
              <w:rPr>
                <w:rFonts w:ascii="Tahoma" w:hAnsi="Tahoma" w:cs="Tahoma"/>
                <w:szCs w:val="18"/>
              </w:rPr>
            </w:pPr>
            <w:r w:rsidRPr="00322E95">
              <w:rPr>
                <w:rFonts w:ascii="Tahoma" w:hAnsi="Tahoma" w:cs="Tahoma"/>
                <w:szCs w:val="18"/>
              </w:rPr>
              <w:t>154,4</w:t>
            </w:r>
          </w:p>
        </w:tc>
        <w:tc>
          <w:tcPr>
            <w:tcW w:w="463" w:type="pct"/>
            <w:noWrap/>
            <w:vAlign w:val="bottom"/>
          </w:tcPr>
          <w:p w14:paraId="40D1653C" w14:textId="77777777" w:rsidR="00266FB9" w:rsidRPr="008C1C8E" w:rsidRDefault="00266FB9" w:rsidP="00F02E5A">
            <w:pPr>
              <w:jc w:val="center"/>
              <w:rPr>
                <w:rFonts w:ascii="Tahoma" w:hAnsi="Tahoma" w:cs="Tahoma"/>
                <w:szCs w:val="18"/>
              </w:rPr>
            </w:pPr>
            <w:r w:rsidRPr="00322E95">
              <w:rPr>
                <w:rFonts w:ascii="Tahoma" w:hAnsi="Tahoma" w:cs="Tahoma"/>
                <w:szCs w:val="18"/>
              </w:rPr>
              <w:t>162,2</w:t>
            </w:r>
          </w:p>
        </w:tc>
        <w:tc>
          <w:tcPr>
            <w:tcW w:w="463" w:type="pct"/>
            <w:noWrap/>
            <w:vAlign w:val="bottom"/>
          </w:tcPr>
          <w:p w14:paraId="3C257D2C" w14:textId="77777777" w:rsidR="00266FB9" w:rsidRPr="008C1C8E" w:rsidRDefault="00266FB9" w:rsidP="00F02E5A">
            <w:pPr>
              <w:jc w:val="center"/>
              <w:rPr>
                <w:rFonts w:ascii="Tahoma" w:hAnsi="Tahoma" w:cs="Tahoma"/>
                <w:szCs w:val="18"/>
              </w:rPr>
            </w:pPr>
            <w:r w:rsidRPr="00322E95">
              <w:rPr>
                <w:rFonts w:ascii="Tahoma" w:hAnsi="Tahoma" w:cs="Tahoma"/>
                <w:szCs w:val="18"/>
              </w:rPr>
              <w:t>170,5</w:t>
            </w:r>
          </w:p>
        </w:tc>
        <w:tc>
          <w:tcPr>
            <w:tcW w:w="462" w:type="pct"/>
            <w:tcBorders>
              <w:right w:val="single" w:sz="4" w:space="0" w:color="BFBFBF" w:themeColor="background1" w:themeShade="BF"/>
            </w:tcBorders>
            <w:noWrap/>
            <w:vAlign w:val="bottom"/>
          </w:tcPr>
          <w:p w14:paraId="053FDAAD" w14:textId="77777777" w:rsidR="00266FB9" w:rsidRPr="008C1C8E" w:rsidRDefault="00266FB9" w:rsidP="00F02E5A">
            <w:pPr>
              <w:jc w:val="center"/>
              <w:rPr>
                <w:rFonts w:ascii="Tahoma" w:hAnsi="Tahoma" w:cs="Tahoma"/>
                <w:szCs w:val="18"/>
              </w:rPr>
            </w:pPr>
            <w:r w:rsidRPr="00322E95">
              <w:rPr>
                <w:rFonts w:ascii="Tahoma" w:hAnsi="Tahoma" w:cs="Tahoma"/>
                <w:szCs w:val="18"/>
              </w:rPr>
              <w:t>177,5</w:t>
            </w:r>
          </w:p>
        </w:tc>
      </w:tr>
      <w:tr w:rsidR="00266FB9" w:rsidRPr="008C1C8E" w14:paraId="1BEA0037" w14:textId="77777777" w:rsidTr="00F02E5A">
        <w:trPr>
          <w:cnfStyle w:val="000000100000" w:firstRow="0" w:lastRow="0" w:firstColumn="0" w:lastColumn="0" w:oddVBand="0" w:evenVBand="0" w:oddHBand="1" w:evenHBand="0" w:firstRowFirstColumn="0" w:firstRowLastColumn="0" w:lastRowFirstColumn="0" w:lastRowLastColumn="0"/>
          <w:trHeight w:val="297"/>
        </w:trPr>
        <w:tc>
          <w:tcPr>
            <w:tcW w:w="1297" w:type="pct"/>
            <w:tcBorders>
              <w:right w:val="single" w:sz="4" w:space="0" w:color="BFBFBF" w:themeColor="background1" w:themeShade="BF"/>
            </w:tcBorders>
            <w:hideMark/>
          </w:tcPr>
          <w:p w14:paraId="1F654FC3" w14:textId="77777777" w:rsidR="00266FB9" w:rsidRPr="008C1C8E" w:rsidRDefault="00266FB9" w:rsidP="00F02E5A">
            <w:pPr>
              <w:spacing w:line="240" w:lineRule="auto"/>
              <w:jc w:val="left"/>
              <w:rPr>
                <w:rFonts w:cs="Arial"/>
                <w:szCs w:val="18"/>
              </w:rPr>
            </w:pPr>
            <w:r w:rsidRPr="008C1C8E">
              <w:rPr>
                <w:rFonts w:cs="Arial"/>
                <w:szCs w:val="18"/>
              </w:rPr>
              <w:t>Βοηθός στην οικογενειακή επιχείρηση</w:t>
            </w:r>
          </w:p>
        </w:tc>
        <w:tc>
          <w:tcPr>
            <w:tcW w:w="463" w:type="pct"/>
            <w:tcBorders>
              <w:left w:val="single" w:sz="4" w:space="0" w:color="BFBFBF" w:themeColor="background1" w:themeShade="BF"/>
            </w:tcBorders>
            <w:noWrap/>
            <w:vAlign w:val="bottom"/>
          </w:tcPr>
          <w:p w14:paraId="0CB1B965" w14:textId="77777777" w:rsidR="00266FB9" w:rsidRPr="008C1C8E" w:rsidRDefault="00266FB9" w:rsidP="00F02E5A">
            <w:pPr>
              <w:jc w:val="center"/>
              <w:rPr>
                <w:rFonts w:ascii="Tahoma" w:hAnsi="Tahoma" w:cs="Tahoma"/>
                <w:szCs w:val="18"/>
              </w:rPr>
            </w:pPr>
            <w:r w:rsidRPr="006C14F1">
              <w:rPr>
                <w:rFonts w:ascii="Tahoma" w:hAnsi="Tahoma" w:cs="Tahoma"/>
                <w:szCs w:val="18"/>
              </w:rPr>
              <w:t>7,0</w:t>
            </w:r>
          </w:p>
        </w:tc>
        <w:tc>
          <w:tcPr>
            <w:tcW w:w="463" w:type="pct"/>
            <w:noWrap/>
            <w:vAlign w:val="bottom"/>
          </w:tcPr>
          <w:p w14:paraId="19220B18" w14:textId="77777777" w:rsidR="00266FB9" w:rsidRPr="008C1C8E" w:rsidRDefault="00266FB9" w:rsidP="00F02E5A">
            <w:pPr>
              <w:jc w:val="center"/>
              <w:rPr>
                <w:rFonts w:ascii="Tahoma" w:hAnsi="Tahoma" w:cs="Tahoma"/>
                <w:szCs w:val="18"/>
              </w:rPr>
            </w:pPr>
            <w:r w:rsidRPr="006C14F1">
              <w:rPr>
                <w:rFonts w:ascii="Tahoma" w:hAnsi="Tahoma" w:cs="Tahoma"/>
                <w:szCs w:val="18"/>
              </w:rPr>
              <w:t>20,5</w:t>
            </w:r>
          </w:p>
        </w:tc>
        <w:tc>
          <w:tcPr>
            <w:tcW w:w="463" w:type="pct"/>
            <w:noWrap/>
            <w:vAlign w:val="bottom"/>
          </w:tcPr>
          <w:p w14:paraId="4A10626C" w14:textId="77777777" w:rsidR="00266FB9" w:rsidRPr="008C1C8E" w:rsidRDefault="00266FB9" w:rsidP="00F02E5A">
            <w:pPr>
              <w:jc w:val="center"/>
              <w:rPr>
                <w:rFonts w:ascii="Tahoma" w:hAnsi="Tahoma" w:cs="Tahoma"/>
                <w:szCs w:val="18"/>
              </w:rPr>
            </w:pPr>
            <w:r w:rsidRPr="006C14F1">
              <w:rPr>
                <w:rFonts w:ascii="Tahoma" w:hAnsi="Tahoma" w:cs="Tahoma"/>
                <w:szCs w:val="18"/>
              </w:rPr>
              <w:t>0,7</w:t>
            </w:r>
          </w:p>
        </w:tc>
        <w:tc>
          <w:tcPr>
            <w:tcW w:w="463" w:type="pct"/>
            <w:tcBorders>
              <w:right w:val="single" w:sz="4" w:space="0" w:color="BFBFBF" w:themeColor="background1" w:themeShade="BF"/>
            </w:tcBorders>
            <w:noWrap/>
            <w:vAlign w:val="bottom"/>
          </w:tcPr>
          <w:p w14:paraId="719CA6BE" w14:textId="77777777" w:rsidR="00266FB9" w:rsidRPr="008C1C8E" w:rsidRDefault="00266FB9" w:rsidP="00F02E5A">
            <w:pPr>
              <w:jc w:val="center"/>
              <w:rPr>
                <w:rFonts w:ascii="Tahoma" w:hAnsi="Tahoma" w:cs="Tahoma"/>
                <w:szCs w:val="18"/>
              </w:rPr>
            </w:pPr>
            <w:r w:rsidRPr="006C14F1">
              <w:rPr>
                <w:rFonts w:ascii="Tahoma" w:hAnsi="Tahoma" w:cs="Tahoma"/>
                <w:szCs w:val="18"/>
              </w:rPr>
              <w:t>-5,1</w:t>
            </w:r>
          </w:p>
        </w:tc>
        <w:tc>
          <w:tcPr>
            <w:tcW w:w="463" w:type="pct"/>
            <w:tcBorders>
              <w:left w:val="single" w:sz="4" w:space="0" w:color="BFBFBF" w:themeColor="background1" w:themeShade="BF"/>
            </w:tcBorders>
            <w:noWrap/>
            <w:vAlign w:val="bottom"/>
          </w:tcPr>
          <w:p w14:paraId="21B5BB3D" w14:textId="77777777" w:rsidR="00266FB9" w:rsidRPr="008C1C8E" w:rsidRDefault="00266FB9" w:rsidP="00F02E5A">
            <w:pPr>
              <w:jc w:val="center"/>
              <w:rPr>
                <w:rFonts w:ascii="Tahoma" w:hAnsi="Tahoma" w:cs="Tahoma"/>
                <w:szCs w:val="18"/>
              </w:rPr>
            </w:pPr>
            <w:r w:rsidRPr="00322E95">
              <w:rPr>
                <w:rFonts w:ascii="Tahoma" w:hAnsi="Tahoma" w:cs="Tahoma"/>
                <w:szCs w:val="18"/>
              </w:rPr>
              <w:t>-35,9</w:t>
            </w:r>
          </w:p>
        </w:tc>
        <w:tc>
          <w:tcPr>
            <w:tcW w:w="463" w:type="pct"/>
            <w:noWrap/>
            <w:vAlign w:val="bottom"/>
          </w:tcPr>
          <w:p w14:paraId="53DCE282" w14:textId="77777777" w:rsidR="00266FB9" w:rsidRPr="008C1C8E" w:rsidRDefault="00266FB9" w:rsidP="00F02E5A">
            <w:pPr>
              <w:jc w:val="center"/>
              <w:rPr>
                <w:rFonts w:ascii="Tahoma" w:hAnsi="Tahoma" w:cs="Tahoma"/>
                <w:szCs w:val="18"/>
              </w:rPr>
            </w:pPr>
            <w:r w:rsidRPr="00322E95">
              <w:rPr>
                <w:rFonts w:ascii="Tahoma" w:hAnsi="Tahoma" w:cs="Tahoma"/>
                <w:szCs w:val="18"/>
              </w:rPr>
              <w:t>-35,2</w:t>
            </w:r>
          </w:p>
        </w:tc>
        <w:tc>
          <w:tcPr>
            <w:tcW w:w="463" w:type="pct"/>
            <w:noWrap/>
            <w:vAlign w:val="bottom"/>
          </w:tcPr>
          <w:p w14:paraId="5BEA7CC7" w14:textId="77777777" w:rsidR="00266FB9" w:rsidRPr="008C1C8E" w:rsidRDefault="00266FB9" w:rsidP="00F02E5A">
            <w:pPr>
              <w:jc w:val="center"/>
              <w:rPr>
                <w:rFonts w:ascii="Tahoma" w:hAnsi="Tahoma" w:cs="Tahoma"/>
                <w:szCs w:val="18"/>
              </w:rPr>
            </w:pPr>
            <w:r w:rsidRPr="00322E95">
              <w:rPr>
                <w:rFonts w:ascii="Tahoma" w:hAnsi="Tahoma" w:cs="Tahoma"/>
                <w:szCs w:val="18"/>
              </w:rPr>
              <w:t>-30,1</w:t>
            </w:r>
          </w:p>
        </w:tc>
        <w:tc>
          <w:tcPr>
            <w:tcW w:w="462" w:type="pct"/>
            <w:tcBorders>
              <w:right w:val="single" w:sz="4" w:space="0" w:color="BFBFBF" w:themeColor="background1" w:themeShade="BF"/>
            </w:tcBorders>
            <w:noWrap/>
            <w:vAlign w:val="bottom"/>
          </w:tcPr>
          <w:p w14:paraId="4DC1B92E" w14:textId="77777777" w:rsidR="00266FB9" w:rsidRPr="008C1C8E" w:rsidRDefault="00266FB9" w:rsidP="00F02E5A">
            <w:pPr>
              <w:jc w:val="center"/>
              <w:rPr>
                <w:rFonts w:ascii="Tahoma" w:hAnsi="Tahoma" w:cs="Tahoma"/>
                <w:szCs w:val="18"/>
              </w:rPr>
            </w:pPr>
            <w:r w:rsidRPr="00322E95">
              <w:rPr>
                <w:rFonts w:ascii="Tahoma" w:hAnsi="Tahoma" w:cs="Tahoma"/>
                <w:szCs w:val="18"/>
              </w:rPr>
              <w:t>-38,5</w:t>
            </w:r>
          </w:p>
        </w:tc>
      </w:tr>
      <w:tr w:rsidR="00266FB9" w:rsidRPr="008C1C8E" w14:paraId="7DF51EFC" w14:textId="77777777" w:rsidTr="00F02E5A">
        <w:trPr>
          <w:cnfStyle w:val="000000010000" w:firstRow="0" w:lastRow="0" w:firstColumn="0" w:lastColumn="0" w:oddVBand="0" w:evenVBand="0" w:oddHBand="0" w:evenHBand="1" w:firstRowFirstColumn="0" w:firstRowLastColumn="0" w:lastRowFirstColumn="0" w:lastRowLastColumn="0"/>
          <w:trHeight w:val="297"/>
        </w:trPr>
        <w:tc>
          <w:tcPr>
            <w:tcW w:w="1297" w:type="pct"/>
            <w:tcBorders>
              <w:right w:val="single" w:sz="4" w:space="0" w:color="BFBFBF" w:themeColor="background1" w:themeShade="BF"/>
            </w:tcBorders>
            <w:noWrap/>
            <w:hideMark/>
          </w:tcPr>
          <w:p w14:paraId="7B170409" w14:textId="77777777" w:rsidR="00266FB9" w:rsidRPr="008C1C8E" w:rsidRDefault="00266FB9" w:rsidP="00F02E5A">
            <w:pPr>
              <w:spacing w:line="240" w:lineRule="auto"/>
              <w:jc w:val="left"/>
              <w:rPr>
                <w:rFonts w:cs="Arial"/>
                <w:b/>
                <w:bCs/>
                <w:szCs w:val="18"/>
              </w:rPr>
            </w:pPr>
            <w:r w:rsidRPr="008C1C8E">
              <w:rPr>
                <w:rFonts w:cs="Arial"/>
                <w:b/>
                <w:szCs w:val="18"/>
              </w:rPr>
              <w:t>Σύνολο</w:t>
            </w:r>
          </w:p>
        </w:tc>
        <w:tc>
          <w:tcPr>
            <w:tcW w:w="463" w:type="pct"/>
            <w:tcBorders>
              <w:left w:val="single" w:sz="4" w:space="0" w:color="BFBFBF" w:themeColor="background1" w:themeShade="BF"/>
              <w:bottom w:val="single" w:sz="4" w:space="0" w:color="BFBFBF" w:themeColor="background1" w:themeShade="BF"/>
            </w:tcBorders>
            <w:noWrap/>
            <w:vAlign w:val="bottom"/>
          </w:tcPr>
          <w:p w14:paraId="3D02C71A" w14:textId="77777777" w:rsidR="00266FB9" w:rsidRPr="008C1C8E" w:rsidRDefault="00266FB9" w:rsidP="00F02E5A">
            <w:pPr>
              <w:jc w:val="center"/>
              <w:rPr>
                <w:rFonts w:ascii="Tahoma" w:hAnsi="Tahoma" w:cs="Tahoma"/>
                <w:b/>
                <w:bCs/>
                <w:szCs w:val="18"/>
              </w:rPr>
            </w:pPr>
            <w:r w:rsidRPr="006C14F1">
              <w:rPr>
                <w:rFonts w:ascii="Tahoma" w:hAnsi="Tahoma" w:cs="Tahoma"/>
                <w:b/>
                <w:bCs/>
                <w:szCs w:val="18"/>
              </w:rPr>
              <w:t>75,4</w:t>
            </w:r>
          </w:p>
        </w:tc>
        <w:tc>
          <w:tcPr>
            <w:tcW w:w="463" w:type="pct"/>
            <w:tcBorders>
              <w:bottom w:val="single" w:sz="4" w:space="0" w:color="BFBFBF" w:themeColor="background1" w:themeShade="BF"/>
            </w:tcBorders>
            <w:noWrap/>
            <w:vAlign w:val="bottom"/>
          </w:tcPr>
          <w:p w14:paraId="2E9D17C6" w14:textId="77777777" w:rsidR="00266FB9" w:rsidRPr="008C1C8E" w:rsidRDefault="00266FB9" w:rsidP="00F02E5A">
            <w:pPr>
              <w:jc w:val="center"/>
              <w:rPr>
                <w:rFonts w:ascii="Tahoma" w:hAnsi="Tahoma" w:cs="Tahoma"/>
                <w:b/>
                <w:bCs/>
                <w:szCs w:val="18"/>
              </w:rPr>
            </w:pPr>
            <w:r w:rsidRPr="006C14F1">
              <w:rPr>
                <w:rFonts w:ascii="Tahoma" w:hAnsi="Tahoma" w:cs="Tahoma"/>
                <w:b/>
                <w:bCs/>
                <w:szCs w:val="18"/>
              </w:rPr>
              <w:t>91,3</w:t>
            </w:r>
          </w:p>
        </w:tc>
        <w:tc>
          <w:tcPr>
            <w:tcW w:w="463" w:type="pct"/>
            <w:tcBorders>
              <w:bottom w:val="single" w:sz="4" w:space="0" w:color="BFBFBF" w:themeColor="background1" w:themeShade="BF"/>
            </w:tcBorders>
            <w:noWrap/>
            <w:vAlign w:val="bottom"/>
          </w:tcPr>
          <w:p w14:paraId="5BA5CCE9" w14:textId="77777777" w:rsidR="00266FB9" w:rsidRPr="008C1C8E" w:rsidRDefault="00266FB9" w:rsidP="00F02E5A">
            <w:pPr>
              <w:jc w:val="center"/>
              <w:rPr>
                <w:rFonts w:ascii="Tahoma" w:hAnsi="Tahoma" w:cs="Tahoma"/>
                <w:b/>
                <w:bCs/>
                <w:szCs w:val="18"/>
              </w:rPr>
            </w:pPr>
            <w:r w:rsidRPr="006C14F1">
              <w:rPr>
                <w:rFonts w:ascii="Tahoma" w:hAnsi="Tahoma" w:cs="Tahoma"/>
                <w:b/>
                <w:bCs/>
                <w:szCs w:val="18"/>
              </w:rPr>
              <w:t>67,7</w:t>
            </w:r>
          </w:p>
        </w:tc>
        <w:tc>
          <w:tcPr>
            <w:tcW w:w="463" w:type="pct"/>
            <w:tcBorders>
              <w:bottom w:val="single" w:sz="4" w:space="0" w:color="BFBFBF" w:themeColor="background1" w:themeShade="BF"/>
              <w:right w:val="single" w:sz="4" w:space="0" w:color="BFBFBF" w:themeColor="background1" w:themeShade="BF"/>
            </w:tcBorders>
            <w:noWrap/>
            <w:vAlign w:val="bottom"/>
          </w:tcPr>
          <w:p w14:paraId="02B2F983" w14:textId="77777777" w:rsidR="00266FB9" w:rsidRPr="008C1C8E" w:rsidRDefault="00266FB9" w:rsidP="00F02E5A">
            <w:pPr>
              <w:jc w:val="center"/>
              <w:rPr>
                <w:rFonts w:ascii="Tahoma" w:hAnsi="Tahoma" w:cs="Tahoma"/>
                <w:b/>
                <w:bCs/>
                <w:szCs w:val="18"/>
              </w:rPr>
            </w:pPr>
            <w:r w:rsidRPr="006C14F1">
              <w:rPr>
                <w:rFonts w:ascii="Tahoma" w:hAnsi="Tahoma" w:cs="Tahoma"/>
                <w:b/>
                <w:bCs/>
                <w:szCs w:val="18"/>
              </w:rPr>
              <w:t>95,6</w:t>
            </w:r>
          </w:p>
        </w:tc>
        <w:tc>
          <w:tcPr>
            <w:tcW w:w="463" w:type="pct"/>
            <w:tcBorders>
              <w:left w:val="single" w:sz="4" w:space="0" w:color="BFBFBF" w:themeColor="background1" w:themeShade="BF"/>
              <w:bottom w:val="single" w:sz="4" w:space="0" w:color="BFBFBF" w:themeColor="background1" w:themeShade="BF"/>
            </w:tcBorders>
            <w:noWrap/>
            <w:vAlign w:val="bottom"/>
          </w:tcPr>
          <w:p w14:paraId="271ADB87" w14:textId="77777777" w:rsidR="00266FB9" w:rsidRPr="00322E95" w:rsidRDefault="00266FB9" w:rsidP="00F02E5A">
            <w:pPr>
              <w:jc w:val="center"/>
              <w:rPr>
                <w:rFonts w:ascii="Tahoma" w:hAnsi="Tahoma" w:cs="Tahoma"/>
                <w:b/>
                <w:bCs/>
                <w:szCs w:val="18"/>
              </w:rPr>
            </w:pPr>
            <w:r w:rsidRPr="00322E95">
              <w:rPr>
                <w:rFonts w:ascii="Tahoma" w:hAnsi="Tahoma" w:cs="Tahoma"/>
                <w:b/>
                <w:bCs/>
                <w:szCs w:val="18"/>
              </w:rPr>
              <w:t>43,4</w:t>
            </w:r>
          </w:p>
        </w:tc>
        <w:tc>
          <w:tcPr>
            <w:tcW w:w="463" w:type="pct"/>
            <w:tcBorders>
              <w:bottom w:val="single" w:sz="4" w:space="0" w:color="BFBFBF" w:themeColor="background1" w:themeShade="BF"/>
            </w:tcBorders>
            <w:noWrap/>
            <w:vAlign w:val="bottom"/>
          </w:tcPr>
          <w:p w14:paraId="4C6481B7" w14:textId="77777777" w:rsidR="00266FB9" w:rsidRPr="00322E95" w:rsidRDefault="00266FB9" w:rsidP="00F02E5A">
            <w:pPr>
              <w:jc w:val="center"/>
              <w:rPr>
                <w:rFonts w:ascii="Tahoma" w:hAnsi="Tahoma" w:cs="Tahoma"/>
                <w:b/>
                <w:bCs/>
                <w:szCs w:val="18"/>
              </w:rPr>
            </w:pPr>
            <w:r w:rsidRPr="00322E95">
              <w:rPr>
                <w:rFonts w:ascii="Tahoma" w:hAnsi="Tahoma" w:cs="Tahoma"/>
                <w:b/>
                <w:bCs/>
                <w:szCs w:val="18"/>
              </w:rPr>
              <w:t>59,0</w:t>
            </w:r>
          </w:p>
        </w:tc>
        <w:tc>
          <w:tcPr>
            <w:tcW w:w="463" w:type="pct"/>
            <w:tcBorders>
              <w:bottom w:val="single" w:sz="4" w:space="0" w:color="BFBFBF" w:themeColor="background1" w:themeShade="BF"/>
            </w:tcBorders>
            <w:noWrap/>
            <w:vAlign w:val="bottom"/>
          </w:tcPr>
          <w:p w14:paraId="46D138C0" w14:textId="77777777" w:rsidR="00266FB9" w:rsidRPr="00322E95" w:rsidRDefault="00266FB9" w:rsidP="00F02E5A">
            <w:pPr>
              <w:jc w:val="center"/>
              <w:rPr>
                <w:rFonts w:ascii="Tahoma" w:hAnsi="Tahoma" w:cs="Tahoma"/>
                <w:b/>
                <w:bCs/>
                <w:szCs w:val="18"/>
              </w:rPr>
            </w:pPr>
            <w:r w:rsidRPr="00322E95">
              <w:rPr>
                <w:rFonts w:ascii="Tahoma" w:hAnsi="Tahoma" w:cs="Tahoma"/>
                <w:b/>
                <w:bCs/>
                <w:szCs w:val="18"/>
              </w:rPr>
              <w:t>79,0</w:t>
            </w:r>
          </w:p>
        </w:tc>
        <w:tc>
          <w:tcPr>
            <w:tcW w:w="462" w:type="pct"/>
            <w:tcBorders>
              <w:bottom w:val="single" w:sz="4" w:space="0" w:color="BFBFBF" w:themeColor="background1" w:themeShade="BF"/>
              <w:right w:val="single" w:sz="4" w:space="0" w:color="BFBFBF" w:themeColor="background1" w:themeShade="BF"/>
            </w:tcBorders>
            <w:noWrap/>
            <w:vAlign w:val="bottom"/>
          </w:tcPr>
          <w:p w14:paraId="637AED79" w14:textId="77777777" w:rsidR="00266FB9" w:rsidRPr="00322E95" w:rsidRDefault="00266FB9" w:rsidP="00F02E5A">
            <w:pPr>
              <w:jc w:val="center"/>
              <w:rPr>
                <w:rFonts w:ascii="Tahoma" w:hAnsi="Tahoma" w:cs="Tahoma"/>
                <w:b/>
                <w:bCs/>
                <w:szCs w:val="18"/>
              </w:rPr>
            </w:pPr>
            <w:r w:rsidRPr="00322E95">
              <w:rPr>
                <w:rFonts w:ascii="Tahoma" w:hAnsi="Tahoma" w:cs="Tahoma"/>
                <w:b/>
                <w:bCs/>
                <w:szCs w:val="18"/>
              </w:rPr>
              <w:t>73,7</w:t>
            </w:r>
          </w:p>
        </w:tc>
      </w:tr>
      <w:tr w:rsidR="00266FB9" w:rsidRPr="008C1C8E" w14:paraId="38EA5EE7" w14:textId="77777777" w:rsidTr="00F02E5A">
        <w:trPr>
          <w:cnfStyle w:val="000000100000" w:firstRow="0" w:lastRow="0" w:firstColumn="0" w:lastColumn="0" w:oddVBand="0" w:evenVBand="0" w:oddHBand="1" w:evenHBand="0" w:firstRowFirstColumn="0" w:firstRowLastColumn="0" w:lastRowFirstColumn="0" w:lastRowLastColumn="0"/>
          <w:trHeight w:val="297"/>
        </w:trPr>
        <w:tc>
          <w:tcPr>
            <w:tcW w:w="5000" w:type="pct"/>
            <w:gridSpan w:val="9"/>
            <w:shd w:val="clear" w:color="auto" w:fill="F2F2F2" w:themeFill="background1" w:themeFillShade="F2"/>
            <w:noWrap/>
          </w:tcPr>
          <w:p w14:paraId="3FB29631" w14:textId="77777777" w:rsidR="00266FB9" w:rsidRPr="008C1C8E" w:rsidRDefault="00266FB9" w:rsidP="00F02E5A">
            <w:pPr>
              <w:tabs>
                <w:tab w:val="left" w:pos="1530"/>
              </w:tabs>
              <w:spacing w:line="240" w:lineRule="auto"/>
              <w:jc w:val="left"/>
              <w:rPr>
                <w:rFonts w:cs="Arial"/>
                <w:i/>
                <w:szCs w:val="18"/>
              </w:rPr>
            </w:pPr>
            <w:r w:rsidRPr="008C1C8E">
              <w:rPr>
                <w:rFonts w:cs="Arial"/>
                <w:i/>
                <w:szCs w:val="18"/>
              </w:rPr>
              <w:t>Μεταβολές: σε χιλ. άτομα</w:t>
            </w:r>
          </w:p>
          <w:p w14:paraId="4138BE53" w14:textId="77777777" w:rsidR="00266FB9" w:rsidRPr="008C1C8E" w:rsidRDefault="00266FB9" w:rsidP="00F02E5A">
            <w:pPr>
              <w:tabs>
                <w:tab w:val="left" w:pos="1530"/>
              </w:tabs>
              <w:spacing w:line="240" w:lineRule="auto"/>
              <w:jc w:val="right"/>
              <w:rPr>
                <w:rFonts w:cs="Arial"/>
                <w:i/>
                <w:szCs w:val="18"/>
              </w:rPr>
            </w:pPr>
            <w:r w:rsidRPr="008C1C8E">
              <w:rPr>
                <w:rFonts w:cs="Arial"/>
                <w:i/>
                <w:szCs w:val="18"/>
              </w:rPr>
              <w:t>Πηγή: ΕΛ.ΣΤΑΤ.-Έρευνα Εργατικού</w:t>
            </w:r>
          </w:p>
        </w:tc>
      </w:tr>
      <w:bookmarkEnd w:id="7"/>
    </w:tbl>
    <w:p w14:paraId="12479B36" w14:textId="77777777" w:rsidR="00266FB9" w:rsidRPr="008C1C8E" w:rsidRDefault="00266FB9" w:rsidP="00266FB9"/>
    <w:p w14:paraId="601A318B" w14:textId="77777777" w:rsidR="00266FB9" w:rsidRPr="008C1C8E" w:rsidRDefault="00266FB9" w:rsidP="00266FB9"/>
    <w:tbl>
      <w:tblPr>
        <w:tblStyle w:val="20101"/>
        <w:tblpPr w:leftFromText="180" w:rightFromText="180" w:vertAnchor="text" w:horzAnchor="margin" w:tblpY="439"/>
        <w:tblW w:w="9918" w:type="dxa"/>
        <w:tblLayout w:type="fixed"/>
        <w:tblLook w:val="04A0" w:firstRow="1" w:lastRow="0" w:firstColumn="1" w:lastColumn="0" w:noHBand="0" w:noVBand="1"/>
      </w:tblPr>
      <w:tblGrid>
        <w:gridCol w:w="2753"/>
        <w:gridCol w:w="895"/>
        <w:gridCol w:w="896"/>
        <w:gridCol w:w="895"/>
        <w:gridCol w:w="896"/>
        <w:gridCol w:w="896"/>
        <w:gridCol w:w="895"/>
        <w:gridCol w:w="896"/>
        <w:gridCol w:w="896"/>
      </w:tblGrid>
      <w:tr w:rsidR="00243825" w:rsidRPr="008C1C8E" w14:paraId="12576562" w14:textId="77777777" w:rsidTr="00243825">
        <w:trPr>
          <w:cnfStyle w:val="100000000000" w:firstRow="1" w:lastRow="0" w:firstColumn="0" w:lastColumn="0" w:oddVBand="0" w:evenVBand="0" w:oddHBand="0" w:evenHBand="0" w:firstRowFirstColumn="0" w:firstRowLastColumn="0" w:lastRowFirstColumn="0" w:lastRowLastColumn="0"/>
          <w:trHeight w:val="320"/>
        </w:trPr>
        <w:tc>
          <w:tcPr>
            <w:tcW w:w="9918" w:type="dxa"/>
            <w:gridSpan w:val="9"/>
          </w:tcPr>
          <w:p w14:paraId="6041B1B6" w14:textId="77777777" w:rsidR="00243825" w:rsidRPr="008C1C8E" w:rsidRDefault="00243825" w:rsidP="00243825">
            <w:pPr>
              <w:spacing w:line="240" w:lineRule="auto"/>
              <w:jc w:val="center"/>
              <w:rPr>
                <w:rFonts w:ascii="Tahoma" w:hAnsi="Tahoma" w:cs="Tahoma"/>
                <w:sz w:val="20"/>
              </w:rPr>
            </w:pPr>
            <w:r w:rsidRPr="008C1C8E">
              <w:rPr>
                <w:rFonts w:ascii="Tahoma" w:hAnsi="Tahoma" w:cs="Tahoma"/>
                <w:sz w:val="20"/>
              </w:rPr>
              <w:t>Πίνακας 5. Ετήσιες μεταβολές απασχόλησης ανά επίπεδο εκπαίδευσης</w:t>
            </w:r>
          </w:p>
          <w:p w14:paraId="534B7F17" w14:textId="77777777" w:rsidR="00243825" w:rsidRPr="008C1C8E" w:rsidRDefault="00243825" w:rsidP="00243825">
            <w:pPr>
              <w:spacing w:line="240" w:lineRule="auto"/>
              <w:jc w:val="center"/>
              <w:rPr>
                <w:rFonts w:ascii="Tahoma" w:hAnsi="Tahoma" w:cs="Tahoma"/>
                <w:b w:val="0"/>
                <w:sz w:val="20"/>
              </w:rPr>
            </w:pPr>
            <w:r w:rsidRPr="008C1C8E">
              <w:rPr>
                <w:rFonts w:ascii="Tahoma" w:hAnsi="Tahoma" w:cs="Tahoma"/>
                <w:sz w:val="20"/>
              </w:rPr>
              <w:t>(20</w:t>
            </w:r>
            <w:r>
              <w:rPr>
                <w:rFonts w:ascii="Tahoma" w:hAnsi="Tahoma" w:cs="Tahoma"/>
                <w:sz w:val="20"/>
              </w:rPr>
              <w:t>24</w:t>
            </w:r>
            <w:r w:rsidRPr="008C1C8E">
              <w:rPr>
                <w:rFonts w:ascii="Tahoma" w:hAnsi="Tahoma" w:cs="Tahoma"/>
                <w:sz w:val="20"/>
              </w:rPr>
              <w:t>- 202</w:t>
            </w:r>
            <w:r>
              <w:rPr>
                <w:rFonts w:ascii="Tahoma" w:hAnsi="Tahoma" w:cs="Tahoma"/>
                <w:sz w:val="20"/>
              </w:rPr>
              <w:t>5</w:t>
            </w:r>
            <w:r w:rsidRPr="008C1C8E">
              <w:rPr>
                <w:rFonts w:ascii="Tahoma" w:hAnsi="Tahoma" w:cs="Tahoma"/>
                <w:sz w:val="20"/>
              </w:rPr>
              <w:t xml:space="preserve">) </w:t>
            </w:r>
          </w:p>
        </w:tc>
      </w:tr>
      <w:tr w:rsidR="00243825" w:rsidRPr="008C1C8E" w14:paraId="1575D09E" w14:textId="77777777" w:rsidTr="00243825">
        <w:trPr>
          <w:cnfStyle w:val="000000100000" w:firstRow="0" w:lastRow="0" w:firstColumn="0" w:lastColumn="0" w:oddVBand="0" w:evenVBand="0" w:oddHBand="1" w:evenHBand="0" w:firstRowFirstColumn="0" w:firstRowLastColumn="0" w:lastRowFirstColumn="0" w:lastRowLastColumn="0"/>
          <w:trHeight w:val="320"/>
        </w:trPr>
        <w:tc>
          <w:tcPr>
            <w:tcW w:w="2753" w:type="dxa"/>
            <w:tcBorders>
              <w:right w:val="single" w:sz="4" w:space="0" w:color="BFBFBF" w:themeColor="background1" w:themeShade="BF"/>
            </w:tcBorders>
            <w:noWrap/>
            <w:hideMark/>
          </w:tcPr>
          <w:p w14:paraId="3DD913C7" w14:textId="77777777" w:rsidR="00243825" w:rsidRPr="008C1C8E" w:rsidRDefault="00243825" w:rsidP="00243825">
            <w:pPr>
              <w:spacing w:line="240" w:lineRule="auto"/>
              <w:rPr>
                <w:rFonts w:ascii="Tahoma" w:hAnsi="Tahoma" w:cs="Tahoma"/>
                <w:b/>
                <w:szCs w:val="18"/>
              </w:rPr>
            </w:pPr>
            <w:bookmarkStart w:id="8" w:name="_Hlk10208550"/>
            <w:r w:rsidRPr="008C1C8E">
              <w:rPr>
                <w:rFonts w:ascii="Tahoma" w:hAnsi="Tahoma" w:cs="Tahoma"/>
                <w:b/>
                <w:szCs w:val="18"/>
              </w:rPr>
              <w:t>Επίπεδο Εκπαίδευσης</w:t>
            </w:r>
          </w:p>
        </w:tc>
        <w:tc>
          <w:tcPr>
            <w:tcW w:w="895" w:type="dxa"/>
            <w:tcBorders>
              <w:top w:val="single" w:sz="4" w:space="0" w:color="BFBFBF" w:themeColor="background1" w:themeShade="BF"/>
              <w:left w:val="single" w:sz="4" w:space="0" w:color="BFBFBF" w:themeColor="background1" w:themeShade="BF"/>
            </w:tcBorders>
            <w:noWrap/>
          </w:tcPr>
          <w:p w14:paraId="4BD89574" w14:textId="77777777" w:rsidR="00243825" w:rsidRPr="008C1C8E" w:rsidRDefault="00243825" w:rsidP="00243825">
            <w:pPr>
              <w:rPr>
                <w:rFonts w:ascii="Tahoma" w:hAnsi="Tahoma" w:cs="Tahoma"/>
                <w:b/>
                <w:szCs w:val="18"/>
              </w:rPr>
            </w:pPr>
            <w:r w:rsidRPr="008C1C8E">
              <w:rPr>
                <w:rFonts w:ascii="Tahoma" w:hAnsi="Tahoma" w:cs="Tahoma"/>
                <w:b/>
                <w:szCs w:val="18"/>
              </w:rPr>
              <w:t>Α 202</w:t>
            </w:r>
            <w:r>
              <w:rPr>
                <w:rFonts w:ascii="Tahoma" w:hAnsi="Tahoma" w:cs="Tahoma"/>
                <w:b/>
                <w:szCs w:val="18"/>
              </w:rPr>
              <w:t>4</w:t>
            </w:r>
          </w:p>
        </w:tc>
        <w:tc>
          <w:tcPr>
            <w:tcW w:w="896" w:type="dxa"/>
            <w:tcBorders>
              <w:top w:val="single" w:sz="4" w:space="0" w:color="BFBFBF" w:themeColor="background1" w:themeShade="BF"/>
            </w:tcBorders>
            <w:noWrap/>
          </w:tcPr>
          <w:p w14:paraId="4EEA6D04" w14:textId="77777777" w:rsidR="00243825" w:rsidRPr="008C1C8E" w:rsidRDefault="00243825" w:rsidP="00243825">
            <w:pPr>
              <w:rPr>
                <w:rFonts w:ascii="Tahoma" w:hAnsi="Tahoma" w:cs="Tahoma"/>
                <w:b/>
                <w:szCs w:val="18"/>
              </w:rPr>
            </w:pPr>
            <w:r w:rsidRPr="008C1C8E">
              <w:rPr>
                <w:rFonts w:ascii="Tahoma" w:hAnsi="Tahoma" w:cs="Tahoma"/>
                <w:b/>
                <w:bCs/>
                <w:szCs w:val="18"/>
              </w:rPr>
              <w:t>Β 202</w:t>
            </w:r>
            <w:r>
              <w:rPr>
                <w:rFonts w:ascii="Tahoma" w:hAnsi="Tahoma" w:cs="Tahoma"/>
                <w:b/>
                <w:bCs/>
                <w:szCs w:val="18"/>
              </w:rPr>
              <w:t>4</w:t>
            </w:r>
          </w:p>
        </w:tc>
        <w:tc>
          <w:tcPr>
            <w:tcW w:w="895" w:type="dxa"/>
            <w:tcBorders>
              <w:top w:val="single" w:sz="4" w:space="0" w:color="BFBFBF" w:themeColor="background1" w:themeShade="BF"/>
            </w:tcBorders>
            <w:noWrap/>
          </w:tcPr>
          <w:p w14:paraId="1264FF2F" w14:textId="77777777" w:rsidR="00243825" w:rsidRPr="008C1C8E" w:rsidRDefault="00243825" w:rsidP="00243825">
            <w:pPr>
              <w:rPr>
                <w:rFonts w:ascii="Tahoma" w:hAnsi="Tahoma" w:cs="Tahoma"/>
                <w:b/>
                <w:szCs w:val="18"/>
              </w:rPr>
            </w:pPr>
            <w:r w:rsidRPr="008C1C8E">
              <w:rPr>
                <w:rFonts w:ascii="Tahoma" w:hAnsi="Tahoma" w:cs="Tahoma"/>
                <w:b/>
                <w:bCs/>
                <w:szCs w:val="18"/>
              </w:rPr>
              <w:t>Γ 202</w:t>
            </w:r>
            <w:r>
              <w:rPr>
                <w:rFonts w:ascii="Tahoma" w:hAnsi="Tahoma" w:cs="Tahoma"/>
                <w:b/>
                <w:bCs/>
                <w:szCs w:val="18"/>
              </w:rPr>
              <w:t>4</w:t>
            </w:r>
          </w:p>
        </w:tc>
        <w:tc>
          <w:tcPr>
            <w:tcW w:w="896" w:type="dxa"/>
            <w:tcBorders>
              <w:top w:val="single" w:sz="4" w:space="0" w:color="BFBFBF" w:themeColor="background1" w:themeShade="BF"/>
              <w:right w:val="single" w:sz="4" w:space="0" w:color="BFBFBF" w:themeColor="background1" w:themeShade="BF"/>
            </w:tcBorders>
            <w:noWrap/>
          </w:tcPr>
          <w:p w14:paraId="479E618D" w14:textId="77777777" w:rsidR="00243825" w:rsidRPr="008C1C8E" w:rsidRDefault="00243825" w:rsidP="00243825">
            <w:pPr>
              <w:rPr>
                <w:rFonts w:ascii="Tahoma" w:hAnsi="Tahoma" w:cs="Tahoma"/>
                <w:b/>
                <w:szCs w:val="18"/>
              </w:rPr>
            </w:pPr>
            <w:r w:rsidRPr="008C1C8E">
              <w:rPr>
                <w:rFonts w:ascii="Tahoma" w:hAnsi="Tahoma" w:cs="Tahoma"/>
                <w:b/>
                <w:bCs/>
                <w:szCs w:val="18"/>
              </w:rPr>
              <w:t>Δ 202</w:t>
            </w:r>
            <w:r>
              <w:rPr>
                <w:rFonts w:ascii="Tahoma" w:hAnsi="Tahoma" w:cs="Tahoma"/>
                <w:b/>
                <w:bCs/>
                <w:szCs w:val="18"/>
              </w:rPr>
              <w:t>4</w:t>
            </w:r>
          </w:p>
        </w:tc>
        <w:tc>
          <w:tcPr>
            <w:tcW w:w="896" w:type="dxa"/>
            <w:tcBorders>
              <w:top w:val="single" w:sz="4" w:space="0" w:color="BFBFBF" w:themeColor="background1" w:themeShade="BF"/>
              <w:left w:val="single" w:sz="4" w:space="0" w:color="BFBFBF" w:themeColor="background1" w:themeShade="BF"/>
            </w:tcBorders>
            <w:noWrap/>
          </w:tcPr>
          <w:p w14:paraId="22112FE6" w14:textId="77777777" w:rsidR="00243825" w:rsidRPr="008C1C8E" w:rsidRDefault="00243825" w:rsidP="00243825">
            <w:pPr>
              <w:rPr>
                <w:rFonts w:ascii="Tahoma" w:hAnsi="Tahoma" w:cs="Tahoma"/>
                <w:b/>
                <w:szCs w:val="18"/>
              </w:rPr>
            </w:pPr>
            <w:r w:rsidRPr="008C1C8E">
              <w:rPr>
                <w:rFonts w:ascii="Tahoma" w:hAnsi="Tahoma" w:cs="Tahoma"/>
                <w:b/>
                <w:szCs w:val="18"/>
              </w:rPr>
              <w:t>Α 202</w:t>
            </w:r>
            <w:r>
              <w:rPr>
                <w:rFonts w:ascii="Tahoma" w:hAnsi="Tahoma" w:cs="Tahoma"/>
                <w:b/>
                <w:szCs w:val="18"/>
              </w:rPr>
              <w:t>5</w:t>
            </w:r>
          </w:p>
        </w:tc>
        <w:tc>
          <w:tcPr>
            <w:tcW w:w="895" w:type="dxa"/>
            <w:tcBorders>
              <w:top w:val="single" w:sz="4" w:space="0" w:color="BFBFBF" w:themeColor="background1" w:themeShade="BF"/>
            </w:tcBorders>
            <w:noWrap/>
          </w:tcPr>
          <w:p w14:paraId="08673D96" w14:textId="77777777" w:rsidR="00243825" w:rsidRPr="008C1C8E" w:rsidRDefault="00243825" w:rsidP="00243825">
            <w:pPr>
              <w:rPr>
                <w:rFonts w:ascii="Tahoma" w:hAnsi="Tahoma" w:cs="Tahoma"/>
                <w:b/>
                <w:szCs w:val="18"/>
              </w:rPr>
            </w:pPr>
            <w:r w:rsidRPr="008C1C8E">
              <w:rPr>
                <w:rFonts w:ascii="Tahoma" w:hAnsi="Tahoma" w:cs="Tahoma"/>
                <w:b/>
                <w:bCs/>
                <w:szCs w:val="18"/>
              </w:rPr>
              <w:t>Β 202</w:t>
            </w:r>
            <w:r>
              <w:rPr>
                <w:rFonts w:ascii="Tahoma" w:hAnsi="Tahoma" w:cs="Tahoma"/>
                <w:b/>
                <w:bCs/>
                <w:szCs w:val="18"/>
              </w:rPr>
              <w:t>5</w:t>
            </w:r>
          </w:p>
        </w:tc>
        <w:tc>
          <w:tcPr>
            <w:tcW w:w="896" w:type="dxa"/>
            <w:tcBorders>
              <w:top w:val="single" w:sz="4" w:space="0" w:color="BFBFBF" w:themeColor="background1" w:themeShade="BF"/>
            </w:tcBorders>
            <w:noWrap/>
          </w:tcPr>
          <w:p w14:paraId="7BB24B5A" w14:textId="77777777" w:rsidR="00243825" w:rsidRPr="008C1C8E" w:rsidRDefault="00243825" w:rsidP="00243825">
            <w:pPr>
              <w:rPr>
                <w:rFonts w:ascii="Tahoma" w:hAnsi="Tahoma" w:cs="Tahoma"/>
                <w:b/>
                <w:szCs w:val="18"/>
              </w:rPr>
            </w:pPr>
            <w:r w:rsidRPr="008C1C8E">
              <w:rPr>
                <w:rFonts w:ascii="Tahoma" w:hAnsi="Tahoma" w:cs="Tahoma"/>
                <w:b/>
                <w:bCs/>
                <w:szCs w:val="18"/>
              </w:rPr>
              <w:t>Γ 202</w:t>
            </w:r>
            <w:r>
              <w:rPr>
                <w:rFonts w:ascii="Tahoma" w:hAnsi="Tahoma" w:cs="Tahoma"/>
                <w:b/>
                <w:bCs/>
                <w:szCs w:val="18"/>
              </w:rPr>
              <w:t>5</w:t>
            </w:r>
          </w:p>
        </w:tc>
        <w:tc>
          <w:tcPr>
            <w:tcW w:w="896" w:type="dxa"/>
            <w:tcBorders>
              <w:top w:val="single" w:sz="4" w:space="0" w:color="BFBFBF" w:themeColor="background1" w:themeShade="BF"/>
              <w:right w:val="single" w:sz="4" w:space="0" w:color="BFBFBF" w:themeColor="background1" w:themeShade="BF"/>
            </w:tcBorders>
            <w:noWrap/>
          </w:tcPr>
          <w:p w14:paraId="0201ADD1" w14:textId="77777777" w:rsidR="00243825" w:rsidRPr="008C1C8E" w:rsidRDefault="00243825" w:rsidP="00243825">
            <w:pPr>
              <w:rPr>
                <w:rFonts w:ascii="Tahoma" w:hAnsi="Tahoma" w:cs="Tahoma"/>
                <w:b/>
                <w:szCs w:val="18"/>
              </w:rPr>
            </w:pPr>
            <w:r w:rsidRPr="008C1C8E">
              <w:rPr>
                <w:rFonts w:ascii="Tahoma" w:hAnsi="Tahoma" w:cs="Tahoma"/>
                <w:b/>
                <w:bCs/>
                <w:szCs w:val="18"/>
              </w:rPr>
              <w:t>Δ 202</w:t>
            </w:r>
            <w:r>
              <w:rPr>
                <w:rFonts w:ascii="Tahoma" w:hAnsi="Tahoma" w:cs="Tahoma"/>
                <w:b/>
                <w:bCs/>
                <w:szCs w:val="18"/>
              </w:rPr>
              <w:t>5</w:t>
            </w:r>
          </w:p>
        </w:tc>
      </w:tr>
      <w:tr w:rsidR="00243825" w:rsidRPr="008C1C8E" w14:paraId="44BEE2E3" w14:textId="77777777" w:rsidTr="00243825">
        <w:trPr>
          <w:cnfStyle w:val="000000010000" w:firstRow="0" w:lastRow="0" w:firstColumn="0" w:lastColumn="0" w:oddVBand="0" w:evenVBand="0" w:oddHBand="0" w:evenHBand="1" w:firstRowFirstColumn="0" w:firstRowLastColumn="0" w:lastRowFirstColumn="0" w:lastRowLastColumn="0"/>
          <w:trHeight w:val="320"/>
        </w:trPr>
        <w:tc>
          <w:tcPr>
            <w:tcW w:w="2753" w:type="dxa"/>
            <w:tcBorders>
              <w:right w:val="single" w:sz="4" w:space="0" w:color="BFBFBF" w:themeColor="background1" w:themeShade="BF"/>
            </w:tcBorders>
            <w:noWrap/>
            <w:hideMark/>
          </w:tcPr>
          <w:p w14:paraId="63D0FEE3"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Διδακτορικό ή Μεταπτυχιακός τίτλος</w:t>
            </w:r>
          </w:p>
        </w:tc>
        <w:tc>
          <w:tcPr>
            <w:tcW w:w="895" w:type="dxa"/>
            <w:tcBorders>
              <w:left w:val="single" w:sz="4" w:space="0" w:color="BFBFBF" w:themeColor="background1" w:themeShade="BF"/>
            </w:tcBorders>
            <w:noWrap/>
          </w:tcPr>
          <w:p w14:paraId="63CF31DD"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-5,2</w:t>
            </w:r>
          </w:p>
        </w:tc>
        <w:tc>
          <w:tcPr>
            <w:tcW w:w="896" w:type="dxa"/>
            <w:noWrap/>
          </w:tcPr>
          <w:p w14:paraId="1EB8DE9A"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12,6</w:t>
            </w:r>
          </w:p>
        </w:tc>
        <w:tc>
          <w:tcPr>
            <w:tcW w:w="895" w:type="dxa"/>
            <w:noWrap/>
          </w:tcPr>
          <w:p w14:paraId="35408254"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-8,0</w:t>
            </w:r>
          </w:p>
        </w:tc>
        <w:tc>
          <w:tcPr>
            <w:tcW w:w="896" w:type="dxa"/>
            <w:tcBorders>
              <w:right w:val="single" w:sz="4" w:space="0" w:color="BFBFBF" w:themeColor="background1" w:themeShade="BF"/>
            </w:tcBorders>
            <w:noWrap/>
          </w:tcPr>
          <w:p w14:paraId="06D495D4"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43,6</w:t>
            </w:r>
          </w:p>
        </w:tc>
        <w:tc>
          <w:tcPr>
            <w:tcW w:w="896" w:type="dxa"/>
            <w:tcBorders>
              <w:left w:val="single" w:sz="4" w:space="0" w:color="BFBFBF" w:themeColor="background1" w:themeShade="BF"/>
            </w:tcBorders>
            <w:noWrap/>
          </w:tcPr>
          <w:p w14:paraId="24849A2B" w14:textId="77777777" w:rsidR="00243825" w:rsidRPr="006C14F1" w:rsidRDefault="00243825" w:rsidP="00243825">
            <w:pPr>
              <w:jc w:val="right"/>
              <w:rPr>
                <w:rFonts w:ascii="Tahoma" w:hAnsi="Tahoma" w:cs="Tahoma"/>
                <w:szCs w:val="18"/>
              </w:rPr>
            </w:pPr>
            <w:r>
              <w:rPr>
                <w:rFonts w:ascii="Times New Roman Greek" w:hAnsi="Times New Roman Greek" w:cs="Arial"/>
                <w:sz w:val="20"/>
              </w:rPr>
              <w:t>47,2</w:t>
            </w:r>
          </w:p>
        </w:tc>
        <w:tc>
          <w:tcPr>
            <w:tcW w:w="895" w:type="dxa"/>
            <w:noWrap/>
          </w:tcPr>
          <w:p w14:paraId="0E1B2749" w14:textId="77777777" w:rsidR="00243825" w:rsidRPr="006C14F1" w:rsidRDefault="00243825" w:rsidP="00243825">
            <w:pPr>
              <w:jc w:val="right"/>
              <w:rPr>
                <w:rFonts w:ascii="Tahoma" w:hAnsi="Tahoma" w:cs="Tahoma"/>
                <w:szCs w:val="18"/>
              </w:rPr>
            </w:pPr>
            <w:r>
              <w:rPr>
                <w:rFonts w:ascii="Times New Roman Greek" w:hAnsi="Times New Roman Greek" w:cs="Arial"/>
                <w:sz w:val="20"/>
              </w:rPr>
              <w:t>10,8</w:t>
            </w:r>
          </w:p>
        </w:tc>
        <w:tc>
          <w:tcPr>
            <w:tcW w:w="896" w:type="dxa"/>
            <w:noWrap/>
          </w:tcPr>
          <w:p w14:paraId="42BECFD2" w14:textId="77777777" w:rsidR="00243825" w:rsidRPr="006C14F1" w:rsidRDefault="00243825" w:rsidP="00243825">
            <w:pPr>
              <w:jc w:val="right"/>
              <w:rPr>
                <w:rFonts w:ascii="Tahoma" w:hAnsi="Tahoma" w:cs="Tahoma"/>
                <w:szCs w:val="18"/>
              </w:rPr>
            </w:pPr>
            <w:r>
              <w:rPr>
                <w:rFonts w:ascii="Times New Roman Greek" w:hAnsi="Times New Roman Greek" w:cs="Arial"/>
                <w:sz w:val="20"/>
              </w:rPr>
              <w:t>21,8</w:t>
            </w:r>
          </w:p>
        </w:tc>
        <w:tc>
          <w:tcPr>
            <w:tcW w:w="896" w:type="dxa"/>
            <w:tcBorders>
              <w:right w:val="single" w:sz="4" w:space="0" w:color="BFBFBF" w:themeColor="background1" w:themeShade="BF"/>
            </w:tcBorders>
            <w:noWrap/>
          </w:tcPr>
          <w:p w14:paraId="2D377CE3" w14:textId="77777777" w:rsidR="00243825" w:rsidRPr="006C14F1" w:rsidRDefault="00243825" w:rsidP="00243825">
            <w:pPr>
              <w:jc w:val="right"/>
              <w:rPr>
                <w:rFonts w:ascii="Tahoma" w:hAnsi="Tahoma" w:cs="Tahoma"/>
                <w:szCs w:val="18"/>
              </w:rPr>
            </w:pPr>
            <w:r>
              <w:rPr>
                <w:rFonts w:ascii="Times New Roman Greek" w:hAnsi="Times New Roman Greek" w:cs="Arial"/>
                <w:sz w:val="20"/>
              </w:rPr>
              <w:t>4,1</w:t>
            </w:r>
          </w:p>
        </w:tc>
      </w:tr>
      <w:tr w:rsidR="00243825" w:rsidRPr="008C1C8E" w14:paraId="79E2C35F" w14:textId="77777777" w:rsidTr="00243825">
        <w:trPr>
          <w:cnfStyle w:val="000000100000" w:firstRow="0" w:lastRow="0" w:firstColumn="0" w:lastColumn="0" w:oddVBand="0" w:evenVBand="0" w:oddHBand="1" w:evenHBand="0" w:firstRowFirstColumn="0" w:firstRowLastColumn="0" w:lastRowFirstColumn="0" w:lastRowLastColumn="0"/>
          <w:trHeight w:val="320"/>
        </w:trPr>
        <w:tc>
          <w:tcPr>
            <w:tcW w:w="2753" w:type="dxa"/>
            <w:tcBorders>
              <w:right w:val="single" w:sz="4" w:space="0" w:color="BFBFBF" w:themeColor="background1" w:themeShade="BF"/>
            </w:tcBorders>
            <w:noWrap/>
            <w:hideMark/>
          </w:tcPr>
          <w:p w14:paraId="6A12F0CF"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Πτυχίο Ανωτάτων Σχολών</w:t>
            </w:r>
          </w:p>
        </w:tc>
        <w:tc>
          <w:tcPr>
            <w:tcW w:w="895" w:type="dxa"/>
            <w:tcBorders>
              <w:left w:val="single" w:sz="4" w:space="0" w:color="BFBFBF" w:themeColor="background1" w:themeShade="BF"/>
            </w:tcBorders>
            <w:noWrap/>
          </w:tcPr>
          <w:p w14:paraId="73AD26F0"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27,1</w:t>
            </w:r>
          </w:p>
        </w:tc>
        <w:tc>
          <w:tcPr>
            <w:tcW w:w="896" w:type="dxa"/>
            <w:noWrap/>
          </w:tcPr>
          <w:p w14:paraId="54BBBB0C"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75,4</w:t>
            </w:r>
          </w:p>
        </w:tc>
        <w:tc>
          <w:tcPr>
            <w:tcW w:w="895" w:type="dxa"/>
            <w:noWrap/>
          </w:tcPr>
          <w:p w14:paraId="4103B0EC"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49,7</w:t>
            </w:r>
          </w:p>
        </w:tc>
        <w:tc>
          <w:tcPr>
            <w:tcW w:w="896" w:type="dxa"/>
            <w:tcBorders>
              <w:right w:val="single" w:sz="4" w:space="0" w:color="BFBFBF" w:themeColor="background1" w:themeShade="BF"/>
            </w:tcBorders>
            <w:noWrap/>
          </w:tcPr>
          <w:p w14:paraId="45A72759"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90,3</w:t>
            </w:r>
          </w:p>
        </w:tc>
        <w:tc>
          <w:tcPr>
            <w:tcW w:w="896" w:type="dxa"/>
            <w:tcBorders>
              <w:left w:val="single" w:sz="4" w:space="0" w:color="BFBFBF" w:themeColor="background1" w:themeShade="BF"/>
            </w:tcBorders>
            <w:noWrap/>
          </w:tcPr>
          <w:p w14:paraId="389D6477" w14:textId="77777777" w:rsidR="00243825" w:rsidRPr="006C14F1" w:rsidRDefault="00243825" w:rsidP="00243825">
            <w:pPr>
              <w:jc w:val="right"/>
              <w:rPr>
                <w:rFonts w:ascii="Tahoma" w:hAnsi="Tahoma" w:cs="Tahoma"/>
                <w:szCs w:val="18"/>
              </w:rPr>
            </w:pPr>
            <w:r>
              <w:rPr>
                <w:rFonts w:ascii="Times New Roman Greek" w:hAnsi="Times New Roman Greek" w:cs="Arial"/>
                <w:sz w:val="20"/>
              </w:rPr>
              <w:t>47,7</w:t>
            </w:r>
          </w:p>
        </w:tc>
        <w:tc>
          <w:tcPr>
            <w:tcW w:w="895" w:type="dxa"/>
            <w:noWrap/>
          </w:tcPr>
          <w:p w14:paraId="0923E8A0" w14:textId="77777777" w:rsidR="00243825" w:rsidRPr="006C14F1" w:rsidRDefault="00243825" w:rsidP="00243825">
            <w:pPr>
              <w:jc w:val="right"/>
              <w:rPr>
                <w:rFonts w:ascii="Tahoma" w:hAnsi="Tahoma" w:cs="Tahoma"/>
                <w:szCs w:val="18"/>
              </w:rPr>
            </w:pPr>
            <w:r>
              <w:rPr>
                <w:rFonts w:ascii="Times New Roman Greek" w:hAnsi="Times New Roman Greek" w:cs="Arial"/>
                <w:sz w:val="20"/>
              </w:rPr>
              <w:t>2,4</w:t>
            </w:r>
          </w:p>
        </w:tc>
        <w:tc>
          <w:tcPr>
            <w:tcW w:w="896" w:type="dxa"/>
            <w:noWrap/>
          </w:tcPr>
          <w:p w14:paraId="419FE8DD" w14:textId="77777777" w:rsidR="00243825" w:rsidRPr="006C14F1" w:rsidRDefault="00243825" w:rsidP="00243825">
            <w:pPr>
              <w:jc w:val="right"/>
              <w:rPr>
                <w:rFonts w:ascii="Tahoma" w:hAnsi="Tahoma" w:cs="Tahoma"/>
                <w:szCs w:val="18"/>
              </w:rPr>
            </w:pPr>
            <w:r>
              <w:rPr>
                <w:rFonts w:ascii="Times New Roman Greek" w:hAnsi="Times New Roman Greek" w:cs="Arial"/>
                <w:sz w:val="20"/>
              </w:rPr>
              <w:t>31,4</w:t>
            </w:r>
          </w:p>
        </w:tc>
        <w:tc>
          <w:tcPr>
            <w:tcW w:w="896" w:type="dxa"/>
            <w:tcBorders>
              <w:right w:val="single" w:sz="4" w:space="0" w:color="BFBFBF" w:themeColor="background1" w:themeShade="BF"/>
            </w:tcBorders>
            <w:noWrap/>
          </w:tcPr>
          <w:p w14:paraId="2EB53C9B" w14:textId="77777777" w:rsidR="00243825" w:rsidRPr="006C14F1" w:rsidRDefault="00243825" w:rsidP="00243825">
            <w:pPr>
              <w:jc w:val="right"/>
              <w:rPr>
                <w:rFonts w:ascii="Tahoma" w:hAnsi="Tahoma" w:cs="Tahoma"/>
                <w:szCs w:val="18"/>
              </w:rPr>
            </w:pPr>
            <w:r>
              <w:rPr>
                <w:rFonts w:ascii="Times New Roman Greek" w:hAnsi="Times New Roman Greek" w:cs="Arial"/>
                <w:sz w:val="20"/>
              </w:rPr>
              <w:t>3,8</w:t>
            </w:r>
          </w:p>
        </w:tc>
      </w:tr>
      <w:tr w:rsidR="00243825" w:rsidRPr="008C1C8E" w14:paraId="59BC759B" w14:textId="77777777" w:rsidTr="00243825">
        <w:trPr>
          <w:cnfStyle w:val="000000010000" w:firstRow="0" w:lastRow="0" w:firstColumn="0" w:lastColumn="0" w:oddVBand="0" w:evenVBand="0" w:oddHBand="0" w:evenHBand="1" w:firstRowFirstColumn="0" w:firstRowLastColumn="0" w:lastRowFirstColumn="0" w:lastRowLastColumn="0"/>
          <w:trHeight w:val="320"/>
        </w:trPr>
        <w:tc>
          <w:tcPr>
            <w:tcW w:w="2753" w:type="dxa"/>
            <w:tcBorders>
              <w:right w:val="single" w:sz="4" w:space="0" w:color="BFBFBF" w:themeColor="background1" w:themeShade="BF"/>
            </w:tcBorders>
            <w:noWrap/>
            <w:hideMark/>
          </w:tcPr>
          <w:p w14:paraId="0B6E1524"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Πτυχίο Ανώτερης Τεχν. Επαγγελ. Εκπαίδευσης</w:t>
            </w:r>
          </w:p>
        </w:tc>
        <w:tc>
          <w:tcPr>
            <w:tcW w:w="895" w:type="dxa"/>
            <w:tcBorders>
              <w:left w:val="single" w:sz="4" w:space="0" w:color="BFBFBF" w:themeColor="background1" w:themeShade="BF"/>
            </w:tcBorders>
            <w:noWrap/>
          </w:tcPr>
          <w:p w14:paraId="192DC2D9" w14:textId="77777777" w:rsidR="00243825" w:rsidRPr="008C1C8E" w:rsidRDefault="00243825" w:rsidP="00243825">
            <w:pPr>
              <w:jc w:val="right"/>
              <w:rPr>
                <w:rFonts w:ascii="Tahoma" w:hAnsi="Tahoma" w:cs="Tahoma"/>
                <w:szCs w:val="18"/>
              </w:rPr>
            </w:pPr>
            <w:r w:rsidRPr="006C14F1">
              <w:rPr>
                <w:rFonts w:ascii="Times New Roman Greek" w:hAnsi="Times New Roman Greek" w:cs="Arial"/>
                <w:b/>
                <w:bCs/>
                <w:sz w:val="20"/>
              </w:rPr>
              <w:t>1,0</w:t>
            </w:r>
          </w:p>
        </w:tc>
        <w:tc>
          <w:tcPr>
            <w:tcW w:w="896" w:type="dxa"/>
            <w:noWrap/>
          </w:tcPr>
          <w:p w14:paraId="0B98BE3A"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-13,0</w:t>
            </w:r>
          </w:p>
        </w:tc>
        <w:tc>
          <w:tcPr>
            <w:tcW w:w="895" w:type="dxa"/>
            <w:noWrap/>
          </w:tcPr>
          <w:p w14:paraId="7DC65DCE" w14:textId="77777777" w:rsidR="00243825" w:rsidRPr="008C1C8E" w:rsidRDefault="00243825" w:rsidP="00243825">
            <w:pPr>
              <w:jc w:val="right"/>
              <w:rPr>
                <w:rFonts w:ascii="Tahoma" w:hAnsi="Tahoma" w:cs="Tahoma"/>
                <w:szCs w:val="18"/>
              </w:rPr>
            </w:pPr>
            <w:r w:rsidRPr="006C14F1">
              <w:rPr>
                <w:rFonts w:ascii="Times New Roman Greek" w:hAnsi="Times New Roman Greek" w:cs="Arial"/>
                <w:b/>
                <w:bCs/>
                <w:sz w:val="20"/>
              </w:rPr>
              <w:t>-12,2</w:t>
            </w:r>
          </w:p>
        </w:tc>
        <w:tc>
          <w:tcPr>
            <w:tcW w:w="896" w:type="dxa"/>
            <w:tcBorders>
              <w:right w:val="single" w:sz="4" w:space="0" w:color="BFBFBF" w:themeColor="background1" w:themeShade="BF"/>
            </w:tcBorders>
            <w:noWrap/>
          </w:tcPr>
          <w:p w14:paraId="3E09A484" w14:textId="77777777" w:rsidR="00243825" w:rsidRPr="008C1C8E" w:rsidRDefault="00243825" w:rsidP="00243825">
            <w:pPr>
              <w:jc w:val="right"/>
              <w:rPr>
                <w:rFonts w:ascii="Tahoma" w:hAnsi="Tahoma" w:cs="Tahoma"/>
                <w:szCs w:val="18"/>
              </w:rPr>
            </w:pPr>
            <w:r w:rsidRPr="006C14F1">
              <w:rPr>
                <w:rFonts w:ascii="Times New Roman Greek" w:hAnsi="Times New Roman Greek" w:cs="Arial"/>
                <w:b/>
                <w:bCs/>
                <w:sz w:val="20"/>
              </w:rPr>
              <w:t>-32,8</w:t>
            </w:r>
          </w:p>
        </w:tc>
        <w:tc>
          <w:tcPr>
            <w:tcW w:w="896" w:type="dxa"/>
            <w:tcBorders>
              <w:left w:val="single" w:sz="4" w:space="0" w:color="BFBFBF" w:themeColor="background1" w:themeShade="BF"/>
            </w:tcBorders>
            <w:noWrap/>
          </w:tcPr>
          <w:p w14:paraId="12F93F63" w14:textId="77777777" w:rsidR="00243825" w:rsidRPr="006C14F1" w:rsidRDefault="00243825" w:rsidP="00243825">
            <w:pPr>
              <w:jc w:val="right"/>
              <w:rPr>
                <w:rFonts w:ascii="Tahoma" w:hAnsi="Tahoma" w:cs="Tahoma"/>
                <w:szCs w:val="18"/>
              </w:rPr>
            </w:pPr>
            <w:r>
              <w:rPr>
                <w:rFonts w:ascii="Times New Roman Greek" w:hAnsi="Times New Roman Greek" w:cs="Arial"/>
                <w:sz w:val="20"/>
              </w:rPr>
              <w:t>-23,1</w:t>
            </w:r>
          </w:p>
        </w:tc>
        <w:tc>
          <w:tcPr>
            <w:tcW w:w="895" w:type="dxa"/>
            <w:noWrap/>
          </w:tcPr>
          <w:p w14:paraId="7F016DDC" w14:textId="77777777" w:rsidR="00243825" w:rsidRPr="006C14F1" w:rsidRDefault="00243825" w:rsidP="00243825">
            <w:pPr>
              <w:jc w:val="right"/>
              <w:rPr>
                <w:rFonts w:ascii="Tahoma" w:hAnsi="Tahoma" w:cs="Tahoma"/>
                <w:szCs w:val="18"/>
              </w:rPr>
            </w:pPr>
            <w:r>
              <w:rPr>
                <w:rFonts w:ascii="Times New Roman Greek" w:hAnsi="Times New Roman Greek" w:cs="Arial"/>
                <w:sz w:val="20"/>
              </w:rPr>
              <w:t>-42,7</w:t>
            </w:r>
          </w:p>
        </w:tc>
        <w:tc>
          <w:tcPr>
            <w:tcW w:w="896" w:type="dxa"/>
            <w:noWrap/>
          </w:tcPr>
          <w:p w14:paraId="74E09A43" w14:textId="77777777" w:rsidR="00243825" w:rsidRPr="006C14F1" w:rsidRDefault="00243825" w:rsidP="00243825">
            <w:pPr>
              <w:jc w:val="right"/>
              <w:rPr>
                <w:rFonts w:ascii="Tahoma" w:hAnsi="Tahoma" w:cs="Tahoma"/>
                <w:szCs w:val="18"/>
              </w:rPr>
            </w:pPr>
            <w:r>
              <w:rPr>
                <w:rFonts w:ascii="Times New Roman Greek" w:hAnsi="Times New Roman Greek" w:cs="Arial"/>
                <w:sz w:val="20"/>
              </w:rPr>
              <w:t>-45,5</w:t>
            </w:r>
          </w:p>
        </w:tc>
        <w:tc>
          <w:tcPr>
            <w:tcW w:w="896" w:type="dxa"/>
            <w:tcBorders>
              <w:right w:val="single" w:sz="4" w:space="0" w:color="BFBFBF" w:themeColor="background1" w:themeShade="BF"/>
            </w:tcBorders>
            <w:noWrap/>
          </w:tcPr>
          <w:p w14:paraId="678AFA98" w14:textId="77777777" w:rsidR="00243825" w:rsidRPr="006C14F1" w:rsidRDefault="00243825" w:rsidP="00243825">
            <w:pPr>
              <w:jc w:val="right"/>
              <w:rPr>
                <w:rFonts w:ascii="Tahoma" w:hAnsi="Tahoma" w:cs="Tahoma"/>
                <w:szCs w:val="18"/>
              </w:rPr>
            </w:pPr>
            <w:r>
              <w:rPr>
                <w:rFonts w:ascii="Times New Roman Greek" w:hAnsi="Times New Roman Greek" w:cs="Arial"/>
                <w:sz w:val="20"/>
              </w:rPr>
              <w:t>-49,1</w:t>
            </w:r>
          </w:p>
        </w:tc>
      </w:tr>
      <w:tr w:rsidR="00243825" w:rsidRPr="008C1C8E" w14:paraId="4E2BDB7A" w14:textId="77777777" w:rsidTr="00243825">
        <w:trPr>
          <w:cnfStyle w:val="000000100000" w:firstRow="0" w:lastRow="0" w:firstColumn="0" w:lastColumn="0" w:oddVBand="0" w:evenVBand="0" w:oddHBand="1" w:evenHBand="0" w:firstRowFirstColumn="0" w:firstRowLastColumn="0" w:lastRowFirstColumn="0" w:lastRowLastColumn="0"/>
          <w:trHeight w:val="320"/>
        </w:trPr>
        <w:tc>
          <w:tcPr>
            <w:tcW w:w="2753" w:type="dxa"/>
            <w:tcBorders>
              <w:right w:val="single" w:sz="4" w:space="0" w:color="BFBFBF" w:themeColor="background1" w:themeShade="BF"/>
            </w:tcBorders>
            <w:noWrap/>
            <w:hideMark/>
          </w:tcPr>
          <w:p w14:paraId="2DF893BA"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Απολυτήριο Μέσης Εκπαίδευσης</w:t>
            </w:r>
          </w:p>
        </w:tc>
        <w:tc>
          <w:tcPr>
            <w:tcW w:w="895" w:type="dxa"/>
            <w:tcBorders>
              <w:left w:val="single" w:sz="4" w:space="0" w:color="BFBFBF" w:themeColor="background1" w:themeShade="BF"/>
            </w:tcBorders>
            <w:noWrap/>
          </w:tcPr>
          <w:p w14:paraId="344806EF"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71,9</w:t>
            </w:r>
          </w:p>
        </w:tc>
        <w:tc>
          <w:tcPr>
            <w:tcW w:w="896" w:type="dxa"/>
            <w:noWrap/>
          </w:tcPr>
          <w:p w14:paraId="4A3ED9C9"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53,2</w:t>
            </w:r>
          </w:p>
        </w:tc>
        <w:tc>
          <w:tcPr>
            <w:tcW w:w="895" w:type="dxa"/>
            <w:noWrap/>
          </w:tcPr>
          <w:p w14:paraId="6835E17D"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53,8</w:t>
            </w:r>
          </w:p>
        </w:tc>
        <w:tc>
          <w:tcPr>
            <w:tcW w:w="896" w:type="dxa"/>
            <w:tcBorders>
              <w:right w:val="single" w:sz="4" w:space="0" w:color="BFBFBF" w:themeColor="background1" w:themeShade="BF"/>
            </w:tcBorders>
            <w:noWrap/>
          </w:tcPr>
          <w:p w14:paraId="761860B5"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1,8</w:t>
            </w:r>
          </w:p>
        </w:tc>
        <w:tc>
          <w:tcPr>
            <w:tcW w:w="896" w:type="dxa"/>
            <w:tcBorders>
              <w:left w:val="single" w:sz="4" w:space="0" w:color="BFBFBF" w:themeColor="background1" w:themeShade="BF"/>
            </w:tcBorders>
            <w:noWrap/>
          </w:tcPr>
          <w:p w14:paraId="2042F9F7" w14:textId="77777777" w:rsidR="00243825" w:rsidRPr="006C14F1" w:rsidRDefault="00243825" w:rsidP="00243825">
            <w:pPr>
              <w:jc w:val="right"/>
              <w:rPr>
                <w:rFonts w:ascii="Tahoma" w:hAnsi="Tahoma" w:cs="Tahoma"/>
                <w:szCs w:val="18"/>
              </w:rPr>
            </w:pPr>
            <w:r>
              <w:rPr>
                <w:rFonts w:ascii="Times New Roman Greek" w:hAnsi="Times New Roman Greek" w:cs="Arial"/>
                <w:sz w:val="20"/>
              </w:rPr>
              <w:t>-11,8</w:t>
            </w:r>
          </w:p>
        </w:tc>
        <w:tc>
          <w:tcPr>
            <w:tcW w:w="895" w:type="dxa"/>
            <w:noWrap/>
          </w:tcPr>
          <w:p w14:paraId="447C3619" w14:textId="77777777" w:rsidR="00243825" w:rsidRPr="006C14F1" w:rsidRDefault="00243825" w:rsidP="00243825">
            <w:pPr>
              <w:jc w:val="right"/>
              <w:rPr>
                <w:rFonts w:ascii="Tahoma" w:hAnsi="Tahoma" w:cs="Tahoma"/>
                <w:szCs w:val="18"/>
              </w:rPr>
            </w:pPr>
            <w:r>
              <w:rPr>
                <w:rFonts w:ascii="Times New Roman Greek" w:hAnsi="Times New Roman Greek" w:cs="Arial"/>
                <w:sz w:val="20"/>
              </w:rPr>
              <w:t>72,6</w:t>
            </w:r>
          </w:p>
        </w:tc>
        <w:tc>
          <w:tcPr>
            <w:tcW w:w="896" w:type="dxa"/>
            <w:noWrap/>
          </w:tcPr>
          <w:p w14:paraId="6C342DDA" w14:textId="77777777" w:rsidR="00243825" w:rsidRPr="006C14F1" w:rsidRDefault="00243825" w:rsidP="00243825">
            <w:pPr>
              <w:jc w:val="right"/>
              <w:rPr>
                <w:rFonts w:ascii="Tahoma" w:hAnsi="Tahoma" w:cs="Tahoma"/>
                <w:szCs w:val="18"/>
              </w:rPr>
            </w:pPr>
            <w:r>
              <w:rPr>
                <w:rFonts w:ascii="Times New Roman Greek" w:hAnsi="Times New Roman Greek" w:cs="Arial"/>
                <w:sz w:val="20"/>
              </w:rPr>
              <w:t>73,6</w:t>
            </w:r>
          </w:p>
        </w:tc>
        <w:tc>
          <w:tcPr>
            <w:tcW w:w="896" w:type="dxa"/>
            <w:tcBorders>
              <w:right w:val="single" w:sz="4" w:space="0" w:color="BFBFBF" w:themeColor="background1" w:themeShade="BF"/>
            </w:tcBorders>
            <w:noWrap/>
          </w:tcPr>
          <w:p w14:paraId="28CFFD0E" w14:textId="77777777" w:rsidR="00243825" w:rsidRPr="006C14F1" w:rsidRDefault="00243825" w:rsidP="00243825">
            <w:pPr>
              <w:jc w:val="right"/>
              <w:rPr>
                <w:rFonts w:ascii="Tahoma" w:hAnsi="Tahoma" w:cs="Tahoma"/>
                <w:szCs w:val="18"/>
              </w:rPr>
            </w:pPr>
            <w:r>
              <w:rPr>
                <w:rFonts w:ascii="Times New Roman Greek" w:hAnsi="Times New Roman Greek" w:cs="Arial"/>
                <w:sz w:val="20"/>
              </w:rPr>
              <w:t>111,9</w:t>
            </w:r>
          </w:p>
        </w:tc>
      </w:tr>
      <w:tr w:rsidR="00243825" w:rsidRPr="008C1C8E" w14:paraId="6B4CA2E9" w14:textId="77777777" w:rsidTr="00243825">
        <w:trPr>
          <w:cnfStyle w:val="000000010000" w:firstRow="0" w:lastRow="0" w:firstColumn="0" w:lastColumn="0" w:oddVBand="0" w:evenVBand="0" w:oddHBand="0" w:evenHBand="1" w:firstRowFirstColumn="0" w:firstRowLastColumn="0" w:lastRowFirstColumn="0" w:lastRowLastColumn="0"/>
          <w:trHeight w:val="320"/>
        </w:trPr>
        <w:tc>
          <w:tcPr>
            <w:tcW w:w="2753" w:type="dxa"/>
            <w:tcBorders>
              <w:right w:val="single" w:sz="4" w:space="0" w:color="BFBFBF" w:themeColor="background1" w:themeShade="BF"/>
            </w:tcBorders>
            <w:noWrap/>
            <w:hideMark/>
          </w:tcPr>
          <w:p w14:paraId="038FA58D"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Απολυτήριο Γυμνασίου</w:t>
            </w:r>
          </w:p>
        </w:tc>
        <w:tc>
          <w:tcPr>
            <w:tcW w:w="895" w:type="dxa"/>
            <w:tcBorders>
              <w:left w:val="single" w:sz="4" w:space="0" w:color="BFBFBF" w:themeColor="background1" w:themeShade="BF"/>
            </w:tcBorders>
            <w:noWrap/>
          </w:tcPr>
          <w:p w14:paraId="38CEB79D"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5,9</w:t>
            </w:r>
          </w:p>
        </w:tc>
        <w:tc>
          <w:tcPr>
            <w:tcW w:w="896" w:type="dxa"/>
            <w:noWrap/>
          </w:tcPr>
          <w:p w14:paraId="6D66CE03"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-16,5</w:t>
            </w:r>
          </w:p>
        </w:tc>
        <w:tc>
          <w:tcPr>
            <w:tcW w:w="895" w:type="dxa"/>
            <w:noWrap/>
          </w:tcPr>
          <w:p w14:paraId="1BFA29FA"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-2,6</w:t>
            </w:r>
          </w:p>
        </w:tc>
        <w:tc>
          <w:tcPr>
            <w:tcW w:w="896" w:type="dxa"/>
            <w:tcBorders>
              <w:right w:val="single" w:sz="4" w:space="0" w:color="BFBFBF" w:themeColor="background1" w:themeShade="BF"/>
            </w:tcBorders>
            <w:noWrap/>
          </w:tcPr>
          <w:p w14:paraId="67290A0D" w14:textId="77777777" w:rsidR="00243825" w:rsidRPr="008C1C8E" w:rsidRDefault="00243825" w:rsidP="00243825">
            <w:pPr>
              <w:jc w:val="right"/>
              <w:rPr>
                <w:rFonts w:ascii="Tahoma" w:hAnsi="Tahoma" w:cs="Tahoma"/>
                <w:szCs w:val="18"/>
              </w:rPr>
            </w:pPr>
            <w:r w:rsidRPr="006C14F1">
              <w:rPr>
                <w:rFonts w:ascii="Times New Roman Greek" w:hAnsi="Times New Roman Greek" w:cs="Arial"/>
                <w:sz w:val="20"/>
              </w:rPr>
              <w:t>-8,1</w:t>
            </w:r>
          </w:p>
        </w:tc>
        <w:tc>
          <w:tcPr>
            <w:tcW w:w="896" w:type="dxa"/>
            <w:tcBorders>
              <w:left w:val="single" w:sz="4" w:space="0" w:color="BFBFBF" w:themeColor="background1" w:themeShade="BF"/>
            </w:tcBorders>
            <w:noWrap/>
          </w:tcPr>
          <w:p w14:paraId="2C737156" w14:textId="77777777" w:rsidR="00243825" w:rsidRPr="006C14F1" w:rsidRDefault="00243825" w:rsidP="00243825">
            <w:pPr>
              <w:jc w:val="right"/>
              <w:rPr>
                <w:rFonts w:ascii="Tahoma" w:hAnsi="Tahoma" w:cs="Tahoma"/>
                <w:szCs w:val="18"/>
              </w:rPr>
            </w:pPr>
            <w:r>
              <w:rPr>
                <w:rFonts w:ascii="Times New Roman Greek" w:hAnsi="Times New Roman Greek" w:cs="Arial"/>
                <w:sz w:val="20"/>
              </w:rPr>
              <w:t>4,0</w:t>
            </w:r>
          </w:p>
        </w:tc>
        <w:tc>
          <w:tcPr>
            <w:tcW w:w="895" w:type="dxa"/>
            <w:noWrap/>
          </w:tcPr>
          <w:p w14:paraId="63CFB733" w14:textId="77777777" w:rsidR="00243825" w:rsidRPr="006C14F1" w:rsidRDefault="00243825" w:rsidP="00243825">
            <w:pPr>
              <w:jc w:val="right"/>
              <w:rPr>
                <w:rFonts w:ascii="Tahoma" w:hAnsi="Tahoma" w:cs="Tahoma"/>
                <w:szCs w:val="18"/>
              </w:rPr>
            </w:pPr>
            <w:r>
              <w:rPr>
                <w:rFonts w:ascii="Times New Roman Greek" w:hAnsi="Times New Roman Greek" w:cs="Arial"/>
                <w:sz w:val="20"/>
              </w:rPr>
              <w:t>18,1</w:t>
            </w:r>
          </w:p>
        </w:tc>
        <w:tc>
          <w:tcPr>
            <w:tcW w:w="896" w:type="dxa"/>
            <w:noWrap/>
          </w:tcPr>
          <w:p w14:paraId="32B3F9E4" w14:textId="77777777" w:rsidR="00243825" w:rsidRPr="006C14F1" w:rsidRDefault="00243825" w:rsidP="00243825">
            <w:pPr>
              <w:jc w:val="right"/>
              <w:rPr>
                <w:rFonts w:ascii="Tahoma" w:hAnsi="Tahoma" w:cs="Tahoma"/>
                <w:szCs w:val="18"/>
              </w:rPr>
            </w:pPr>
            <w:r>
              <w:rPr>
                <w:rFonts w:ascii="Times New Roman Greek" w:hAnsi="Times New Roman Greek" w:cs="Arial"/>
                <w:sz w:val="20"/>
              </w:rPr>
              <w:t>7,2</w:t>
            </w:r>
          </w:p>
        </w:tc>
        <w:tc>
          <w:tcPr>
            <w:tcW w:w="896" w:type="dxa"/>
            <w:tcBorders>
              <w:right w:val="single" w:sz="4" w:space="0" w:color="BFBFBF" w:themeColor="background1" w:themeShade="BF"/>
            </w:tcBorders>
            <w:noWrap/>
          </w:tcPr>
          <w:p w14:paraId="3D867BEA" w14:textId="77777777" w:rsidR="00243825" w:rsidRPr="006C14F1" w:rsidRDefault="00243825" w:rsidP="00243825">
            <w:pPr>
              <w:jc w:val="right"/>
              <w:rPr>
                <w:rFonts w:ascii="Tahoma" w:hAnsi="Tahoma" w:cs="Tahoma"/>
                <w:szCs w:val="18"/>
              </w:rPr>
            </w:pPr>
            <w:r>
              <w:rPr>
                <w:rFonts w:ascii="Times New Roman Greek" w:hAnsi="Times New Roman Greek" w:cs="Arial"/>
                <w:sz w:val="20"/>
              </w:rPr>
              <w:t>32,5</w:t>
            </w:r>
          </w:p>
        </w:tc>
      </w:tr>
      <w:tr w:rsidR="00243825" w:rsidRPr="008C1C8E" w14:paraId="65E76E31" w14:textId="77777777" w:rsidTr="00243825">
        <w:trPr>
          <w:cnfStyle w:val="000000100000" w:firstRow="0" w:lastRow="0" w:firstColumn="0" w:lastColumn="0" w:oddVBand="0" w:evenVBand="0" w:oddHBand="1" w:evenHBand="0" w:firstRowFirstColumn="0" w:firstRowLastColumn="0" w:lastRowFirstColumn="0" w:lastRowLastColumn="0"/>
          <w:trHeight w:val="320"/>
        </w:trPr>
        <w:tc>
          <w:tcPr>
            <w:tcW w:w="2753" w:type="dxa"/>
            <w:tcBorders>
              <w:right w:val="single" w:sz="4" w:space="0" w:color="BFBFBF" w:themeColor="background1" w:themeShade="BF"/>
            </w:tcBorders>
            <w:noWrap/>
            <w:hideMark/>
          </w:tcPr>
          <w:p w14:paraId="7612BBDA"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Απολυτήριο Δημοτικού</w:t>
            </w:r>
          </w:p>
        </w:tc>
        <w:tc>
          <w:tcPr>
            <w:tcW w:w="895" w:type="dxa"/>
            <w:tcBorders>
              <w:left w:val="single" w:sz="4" w:space="0" w:color="BFBFBF" w:themeColor="background1" w:themeShade="BF"/>
            </w:tcBorders>
            <w:noWrap/>
          </w:tcPr>
          <w:p w14:paraId="47BD9A19" w14:textId="77777777" w:rsidR="00243825" w:rsidRPr="008C1C8E" w:rsidRDefault="00243825" w:rsidP="00243825">
            <w:pPr>
              <w:jc w:val="right"/>
              <w:rPr>
                <w:rFonts w:ascii="Tahoma" w:hAnsi="Tahoma" w:cs="Tahoma"/>
                <w:szCs w:val="18"/>
              </w:rPr>
            </w:pPr>
            <w:r w:rsidRPr="006C14F1">
              <w:rPr>
                <w:rFonts w:ascii="Tahoma" w:hAnsi="Tahoma" w:cs="Tahoma"/>
                <w:szCs w:val="18"/>
              </w:rPr>
              <w:t>-25,0</w:t>
            </w:r>
          </w:p>
        </w:tc>
        <w:tc>
          <w:tcPr>
            <w:tcW w:w="896" w:type="dxa"/>
            <w:noWrap/>
          </w:tcPr>
          <w:p w14:paraId="4FCD8D51" w14:textId="77777777" w:rsidR="00243825" w:rsidRPr="008C1C8E" w:rsidRDefault="00243825" w:rsidP="00243825">
            <w:pPr>
              <w:jc w:val="right"/>
              <w:rPr>
                <w:rFonts w:ascii="Tahoma" w:hAnsi="Tahoma" w:cs="Tahoma"/>
                <w:szCs w:val="18"/>
              </w:rPr>
            </w:pPr>
            <w:r w:rsidRPr="006C14F1">
              <w:rPr>
                <w:rFonts w:ascii="Tahoma" w:hAnsi="Tahoma" w:cs="Tahoma"/>
                <w:szCs w:val="18"/>
              </w:rPr>
              <w:t>-21,5</w:t>
            </w:r>
          </w:p>
        </w:tc>
        <w:tc>
          <w:tcPr>
            <w:tcW w:w="895" w:type="dxa"/>
            <w:noWrap/>
          </w:tcPr>
          <w:p w14:paraId="1BB34D45" w14:textId="77777777" w:rsidR="00243825" w:rsidRPr="008C1C8E" w:rsidRDefault="00243825" w:rsidP="00243825">
            <w:pPr>
              <w:jc w:val="right"/>
              <w:rPr>
                <w:rFonts w:ascii="Tahoma" w:hAnsi="Tahoma" w:cs="Tahoma"/>
                <w:szCs w:val="18"/>
              </w:rPr>
            </w:pPr>
            <w:r w:rsidRPr="006C14F1">
              <w:rPr>
                <w:rFonts w:ascii="Tahoma" w:hAnsi="Tahoma" w:cs="Tahoma"/>
                <w:szCs w:val="18"/>
              </w:rPr>
              <w:t>-16,3</w:t>
            </w:r>
          </w:p>
        </w:tc>
        <w:tc>
          <w:tcPr>
            <w:tcW w:w="896" w:type="dxa"/>
            <w:tcBorders>
              <w:right w:val="single" w:sz="4" w:space="0" w:color="BFBFBF" w:themeColor="background1" w:themeShade="BF"/>
            </w:tcBorders>
            <w:noWrap/>
          </w:tcPr>
          <w:p w14:paraId="48A818AC" w14:textId="77777777" w:rsidR="00243825" w:rsidRPr="008C1C8E" w:rsidRDefault="00243825" w:rsidP="00243825">
            <w:pPr>
              <w:jc w:val="right"/>
              <w:rPr>
                <w:rFonts w:ascii="Tahoma" w:hAnsi="Tahoma" w:cs="Tahoma"/>
                <w:szCs w:val="18"/>
              </w:rPr>
            </w:pPr>
            <w:r w:rsidRPr="006C14F1">
              <w:rPr>
                <w:rFonts w:ascii="Tahoma" w:hAnsi="Tahoma" w:cs="Tahoma"/>
                <w:szCs w:val="18"/>
              </w:rPr>
              <w:t>-3,6</w:t>
            </w:r>
          </w:p>
        </w:tc>
        <w:tc>
          <w:tcPr>
            <w:tcW w:w="896" w:type="dxa"/>
            <w:tcBorders>
              <w:left w:val="single" w:sz="4" w:space="0" w:color="BFBFBF" w:themeColor="background1" w:themeShade="BF"/>
            </w:tcBorders>
            <w:noWrap/>
          </w:tcPr>
          <w:p w14:paraId="73C758B2" w14:textId="77777777" w:rsidR="00243825" w:rsidRPr="006C14F1" w:rsidRDefault="00243825" w:rsidP="00243825">
            <w:pPr>
              <w:jc w:val="right"/>
              <w:rPr>
                <w:rFonts w:ascii="Tahoma" w:hAnsi="Tahoma" w:cs="Tahoma"/>
                <w:szCs w:val="18"/>
              </w:rPr>
            </w:pPr>
            <w:r>
              <w:rPr>
                <w:rFonts w:ascii="Times New Roman Greek" w:hAnsi="Times New Roman Greek" w:cs="Arial"/>
                <w:sz w:val="20"/>
              </w:rPr>
              <w:t>-30,0</w:t>
            </w:r>
          </w:p>
        </w:tc>
        <w:tc>
          <w:tcPr>
            <w:tcW w:w="895" w:type="dxa"/>
            <w:noWrap/>
          </w:tcPr>
          <w:p w14:paraId="41A2992E" w14:textId="77777777" w:rsidR="00243825" w:rsidRPr="006C14F1" w:rsidRDefault="00243825" w:rsidP="00243825">
            <w:pPr>
              <w:jc w:val="right"/>
              <w:rPr>
                <w:rFonts w:ascii="Tahoma" w:hAnsi="Tahoma" w:cs="Tahoma"/>
                <w:szCs w:val="18"/>
              </w:rPr>
            </w:pPr>
            <w:r>
              <w:rPr>
                <w:rFonts w:ascii="Times New Roman Greek" w:hAnsi="Times New Roman Greek" w:cs="Arial"/>
                <w:sz w:val="20"/>
              </w:rPr>
              <w:t>-14,5</w:t>
            </w:r>
          </w:p>
        </w:tc>
        <w:tc>
          <w:tcPr>
            <w:tcW w:w="896" w:type="dxa"/>
            <w:noWrap/>
          </w:tcPr>
          <w:p w14:paraId="15DB3E93" w14:textId="77777777" w:rsidR="00243825" w:rsidRPr="006C14F1" w:rsidRDefault="00243825" w:rsidP="00243825">
            <w:pPr>
              <w:jc w:val="right"/>
              <w:rPr>
                <w:rFonts w:ascii="Tahoma" w:hAnsi="Tahoma" w:cs="Tahoma"/>
                <w:szCs w:val="18"/>
              </w:rPr>
            </w:pPr>
            <w:r>
              <w:rPr>
                <w:rFonts w:ascii="Times New Roman Greek" w:hAnsi="Times New Roman Greek" w:cs="Arial"/>
                <w:sz w:val="20"/>
              </w:rPr>
              <w:t>-20,8</w:t>
            </w:r>
          </w:p>
        </w:tc>
        <w:tc>
          <w:tcPr>
            <w:tcW w:w="896" w:type="dxa"/>
            <w:tcBorders>
              <w:right w:val="single" w:sz="4" w:space="0" w:color="BFBFBF" w:themeColor="background1" w:themeShade="BF"/>
            </w:tcBorders>
            <w:noWrap/>
          </w:tcPr>
          <w:p w14:paraId="16FC3E1C" w14:textId="77777777" w:rsidR="00243825" w:rsidRPr="006C14F1" w:rsidRDefault="00243825" w:rsidP="00243825">
            <w:pPr>
              <w:jc w:val="right"/>
              <w:rPr>
                <w:rFonts w:ascii="Tahoma" w:hAnsi="Tahoma" w:cs="Tahoma"/>
                <w:szCs w:val="18"/>
              </w:rPr>
            </w:pPr>
            <w:r>
              <w:rPr>
                <w:rFonts w:ascii="Times New Roman Greek" w:hAnsi="Times New Roman Greek" w:cs="Arial"/>
                <w:sz w:val="20"/>
              </w:rPr>
              <w:t>-34,3</w:t>
            </w:r>
          </w:p>
        </w:tc>
      </w:tr>
      <w:tr w:rsidR="00243825" w:rsidRPr="008C1C8E" w14:paraId="682E830D" w14:textId="77777777" w:rsidTr="00243825">
        <w:trPr>
          <w:cnfStyle w:val="000000010000" w:firstRow="0" w:lastRow="0" w:firstColumn="0" w:lastColumn="0" w:oddVBand="0" w:evenVBand="0" w:oddHBand="0" w:evenHBand="1" w:firstRowFirstColumn="0" w:firstRowLastColumn="0" w:lastRowFirstColumn="0" w:lastRowLastColumn="0"/>
          <w:trHeight w:val="320"/>
        </w:trPr>
        <w:tc>
          <w:tcPr>
            <w:tcW w:w="2753" w:type="dxa"/>
            <w:tcBorders>
              <w:right w:val="single" w:sz="4" w:space="0" w:color="BFBFBF" w:themeColor="background1" w:themeShade="BF"/>
            </w:tcBorders>
            <w:noWrap/>
            <w:hideMark/>
          </w:tcPr>
          <w:p w14:paraId="7A7B4C94"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Μερικές τάξεις Δημοτικού / Δεν πήγε καθόλου σχολείο</w:t>
            </w:r>
          </w:p>
        </w:tc>
        <w:tc>
          <w:tcPr>
            <w:tcW w:w="895" w:type="dxa"/>
            <w:tcBorders>
              <w:left w:val="single" w:sz="4" w:space="0" w:color="BFBFBF" w:themeColor="background1" w:themeShade="BF"/>
            </w:tcBorders>
            <w:noWrap/>
          </w:tcPr>
          <w:p w14:paraId="6735B07E" w14:textId="77777777" w:rsidR="00243825" w:rsidRPr="008C1C8E" w:rsidRDefault="00243825" w:rsidP="00243825">
            <w:pPr>
              <w:jc w:val="right"/>
              <w:rPr>
                <w:rFonts w:ascii="Tahoma" w:hAnsi="Tahoma" w:cs="Tahoma"/>
                <w:szCs w:val="18"/>
              </w:rPr>
            </w:pPr>
            <w:r w:rsidRPr="006C14F1">
              <w:rPr>
                <w:rFonts w:ascii="Tahoma" w:hAnsi="Tahoma" w:cs="Tahoma"/>
                <w:szCs w:val="18"/>
              </w:rPr>
              <w:t>-0,2</w:t>
            </w:r>
          </w:p>
        </w:tc>
        <w:tc>
          <w:tcPr>
            <w:tcW w:w="896" w:type="dxa"/>
            <w:noWrap/>
          </w:tcPr>
          <w:p w14:paraId="11C0ACD1" w14:textId="77777777" w:rsidR="00243825" w:rsidRPr="008C1C8E" w:rsidRDefault="00243825" w:rsidP="00243825">
            <w:pPr>
              <w:jc w:val="right"/>
              <w:rPr>
                <w:rFonts w:ascii="Tahoma" w:hAnsi="Tahoma" w:cs="Tahoma"/>
                <w:szCs w:val="18"/>
              </w:rPr>
            </w:pPr>
            <w:r w:rsidRPr="006C14F1">
              <w:rPr>
                <w:rFonts w:ascii="Tahoma" w:hAnsi="Tahoma" w:cs="Tahoma"/>
                <w:szCs w:val="18"/>
              </w:rPr>
              <w:t>1,2</w:t>
            </w:r>
          </w:p>
        </w:tc>
        <w:tc>
          <w:tcPr>
            <w:tcW w:w="895" w:type="dxa"/>
            <w:noWrap/>
          </w:tcPr>
          <w:p w14:paraId="27B275A4" w14:textId="77777777" w:rsidR="00243825" w:rsidRPr="008C1C8E" w:rsidRDefault="00243825" w:rsidP="00243825">
            <w:pPr>
              <w:jc w:val="right"/>
              <w:rPr>
                <w:rFonts w:ascii="Tahoma" w:hAnsi="Tahoma" w:cs="Tahoma"/>
                <w:szCs w:val="18"/>
              </w:rPr>
            </w:pPr>
            <w:r w:rsidRPr="006C14F1">
              <w:rPr>
                <w:rFonts w:ascii="Tahoma" w:hAnsi="Tahoma" w:cs="Tahoma"/>
                <w:szCs w:val="18"/>
              </w:rPr>
              <w:t>3,3</w:t>
            </w:r>
          </w:p>
        </w:tc>
        <w:tc>
          <w:tcPr>
            <w:tcW w:w="896" w:type="dxa"/>
            <w:tcBorders>
              <w:right w:val="single" w:sz="4" w:space="0" w:color="BFBFBF" w:themeColor="background1" w:themeShade="BF"/>
            </w:tcBorders>
            <w:noWrap/>
          </w:tcPr>
          <w:p w14:paraId="0457D266" w14:textId="77777777" w:rsidR="00243825" w:rsidRPr="008C1C8E" w:rsidRDefault="00243825" w:rsidP="00243825">
            <w:pPr>
              <w:jc w:val="right"/>
              <w:rPr>
                <w:rFonts w:ascii="Tahoma" w:hAnsi="Tahoma" w:cs="Tahoma"/>
                <w:szCs w:val="18"/>
              </w:rPr>
            </w:pPr>
            <w:r w:rsidRPr="006C14F1">
              <w:rPr>
                <w:rFonts w:ascii="Tahoma" w:hAnsi="Tahoma" w:cs="Tahoma"/>
                <w:szCs w:val="18"/>
              </w:rPr>
              <w:t>4,3</w:t>
            </w:r>
          </w:p>
        </w:tc>
        <w:tc>
          <w:tcPr>
            <w:tcW w:w="896" w:type="dxa"/>
            <w:tcBorders>
              <w:left w:val="single" w:sz="4" w:space="0" w:color="BFBFBF" w:themeColor="background1" w:themeShade="BF"/>
            </w:tcBorders>
            <w:noWrap/>
          </w:tcPr>
          <w:p w14:paraId="382F40E9" w14:textId="77777777" w:rsidR="00243825" w:rsidRPr="00322E95" w:rsidRDefault="00243825" w:rsidP="00243825">
            <w:pPr>
              <w:jc w:val="right"/>
              <w:rPr>
                <w:rFonts w:ascii="Tahoma" w:hAnsi="Tahoma" w:cs="Tahoma"/>
                <w:szCs w:val="18"/>
              </w:rPr>
            </w:pPr>
            <w:r w:rsidRPr="00322E95">
              <w:rPr>
                <w:rFonts w:ascii="Tahoma" w:hAnsi="Tahoma" w:cs="Tahoma"/>
                <w:szCs w:val="18"/>
              </w:rPr>
              <w:t>-9,5</w:t>
            </w:r>
          </w:p>
        </w:tc>
        <w:tc>
          <w:tcPr>
            <w:tcW w:w="895" w:type="dxa"/>
            <w:noWrap/>
          </w:tcPr>
          <w:p w14:paraId="07DA0AC8" w14:textId="77777777" w:rsidR="00243825" w:rsidRPr="00322E95" w:rsidRDefault="00243825" w:rsidP="00243825">
            <w:pPr>
              <w:jc w:val="right"/>
              <w:rPr>
                <w:rFonts w:ascii="Tahoma" w:hAnsi="Tahoma" w:cs="Tahoma"/>
                <w:szCs w:val="18"/>
              </w:rPr>
            </w:pPr>
            <w:r w:rsidRPr="00322E95">
              <w:rPr>
                <w:rFonts w:ascii="Tahoma" w:hAnsi="Tahoma" w:cs="Tahoma"/>
                <w:szCs w:val="18"/>
              </w:rPr>
              <w:t>-12,3</w:t>
            </w:r>
          </w:p>
        </w:tc>
        <w:tc>
          <w:tcPr>
            <w:tcW w:w="896" w:type="dxa"/>
            <w:noWrap/>
          </w:tcPr>
          <w:p w14:paraId="52DC4FDB" w14:textId="77777777" w:rsidR="00243825" w:rsidRPr="00322E95" w:rsidRDefault="00243825" w:rsidP="00243825">
            <w:pPr>
              <w:jc w:val="right"/>
              <w:rPr>
                <w:rFonts w:ascii="Tahoma" w:hAnsi="Tahoma" w:cs="Tahoma"/>
                <w:szCs w:val="18"/>
              </w:rPr>
            </w:pPr>
            <w:r w:rsidRPr="00322E95">
              <w:rPr>
                <w:rFonts w:ascii="Tahoma" w:hAnsi="Tahoma" w:cs="Tahoma"/>
                <w:szCs w:val="18"/>
              </w:rPr>
              <w:t>-11,4</w:t>
            </w:r>
          </w:p>
        </w:tc>
        <w:tc>
          <w:tcPr>
            <w:tcW w:w="896" w:type="dxa"/>
            <w:tcBorders>
              <w:right w:val="single" w:sz="4" w:space="0" w:color="BFBFBF" w:themeColor="background1" w:themeShade="BF"/>
            </w:tcBorders>
            <w:noWrap/>
          </w:tcPr>
          <w:p w14:paraId="68F05D0C" w14:textId="77777777" w:rsidR="00243825" w:rsidRPr="00322E95" w:rsidRDefault="00243825" w:rsidP="00243825">
            <w:pPr>
              <w:jc w:val="right"/>
              <w:rPr>
                <w:rFonts w:ascii="Tahoma" w:hAnsi="Tahoma" w:cs="Tahoma"/>
                <w:szCs w:val="18"/>
              </w:rPr>
            </w:pPr>
            <w:r w:rsidRPr="00322E95">
              <w:rPr>
                <w:rFonts w:ascii="Tahoma" w:hAnsi="Tahoma" w:cs="Tahoma"/>
                <w:szCs w:val="18"/>
              </w:rPr>
              <w:t>-4,8</w:t>
            </w:r>
          </w:p>
        </w:tc>
      </w:tr>
      <w:tr w:rsidR="00243825" w:rsidRPr="008C1C8E" w14:paraId="33476168" w14:textId="77777777" w:rsidTr="00243825">
        <w:trPr>
          <w:cnfStyle w:val="000000100000" w:firstRow="0" w:lastRow="0" w:firstColumn="0" w:lastColumn="0" w:oddVBand="0" w:evenVBand="0" w:oddHBand="1" w:evenHBand="0" w:firstRowFirstColumn="0" w:firstRowLastColumn="0" w:lastRowFirstColumn="0" w:lastRowLastColumn="0"/>
          <w:trHeight w:val="320"/>
        </w:trPr>
        <w:tc>
          <w:tcPr>
            <w:tcW w:w="2753" w:type="dxa"/>
            <w:tcBorders>
              <w:right w:val="single" w:sz="4" w:space="0" w:color="BFBFBF" w:themeColor="background1" w:themeShade="BF"/>
            </w:tcBorders>
            <w:noWrap/>
            <w:hideMark/>
          </w:tcPr>
          <w:p w14:paraId="5B6686ED" w14:textId="77777777" w:rsidR="00243825" w:rsidRPr="008C1C8E" w:rsidRDefault="00243825" w:rsidP="00243825">
            <w:pPr>
              <w:spacing w:line="240" w:lineRule="auto"/>
              <w:jc w:val="left"/>
              <w:rPr>
                <w:rFonts w:ascii="Tahoma" w:hAnsi="Tahoma" w:cs="Tahoma"/>
                <w:b/>
                <w:bCs/>
                <w:szCs w:val="18"/>
              </w:rPr>
            </w:pPr>
            <w:r w:rsidRPr="008C1C8E">
              <w:rPr>
                <w:rFonts w:ascii="Tahoma" w:hAnsi="Tahoma" w:cs="Tahoma"/>
                <w:b/>
                <w:szCs w:val="18"/>
              </w:rPr>
              <w:t>Σύνολο</w:t>
            </w:r>
          </w:p>
        </w:tc>
        <w:tc>
          <w:tcPr>
            <w:tcW w:w="895" w:type="dxa"/>
            <w:tcBorders>
              <w:left w:val="single" w:sz="4" w:space="0" w:color="BFBFBF" w:themeColor="background1" w:themeShade="BF"/>
              <w:bottom w:val="single" w:sz="4" w:space="0" w:color="BFBFBF" w:themeColor="background1" w:themeShade="BF"/>
            </w:tcBorders>
            <w:noWrap/>
          </w:tcPr>
          <w:p w14:paraId="07531FF2" w14:textId="77777777" w:rsidR="00243825" w:rsidRPr="008C1C8E" w:rsidRDefault="00243825" w:rsidP="00243825">
            <w:pPr>
              <w:jc w:val="right"/>
              <w:rPr>
                <w:rFonts w:ascii="Tahoma" w:hAnsi="Tahoma" w:cs="Tahoma"/>
                <w:b/>
                <w:bCs/>
                <w:szCs w:val="18"/>
              </w:rPr>
            </w:pPr>
            <w:r w:rsidRPr="006C14F1">
              <w:rPr>
                <w:rFonts w:ascii="Tahoma" w:hAnsi="Tahoma" w:cs="Tahoma"/>
                <w:b/>
                <w:bCs/>
                <w:szCs w:val="18"/>
              </w:rPr>
              <w:t>75,4</w:t>
            </w:r>
          </w:p>
        </w:tc>
        <w:tc>
          <w:tcPr>
            <w:tcW w:w="896" w:type="dxa"/>
            <w:tcBorders>
              <w:bottom w:val="single" w:sz="4" w:space="0" w:color="BFBFBF" w:themeColor="background1" w:themeShade="BF"/>
            </w:tcBorders>
            <w:noWrap/>
          </w:tcPr>
          <w:p w14:paraId="1AFD4555" w14:textId="77777777" w:rsidR="00243825" w:rsidRPr="008C1C8E" w:rsidRDefault="00243825" w:rsidP="00243825">
            <w:pPr>
              <w:jc w:val="right"/>
              <w:rPr>
                <w:rFonts w:ascii="Tahoma" w:hAnsi="Tahoma" w:cs="Tahoma"/>
                <w:b/>
                <w:bCs/>
                <w:szCs w:val="18"/>
              </w:rPr>
            </w:pPr>
            <w:r w:rsidRPr="006C14F1">
              <w:rPr>
                <w:rFonts w:ascii="Tahoma" w:hAnsi="Tahoma" w:cs="Tahoma"/>
                <w:b/>
                <w:bCs/>
                <w:szCs w:val="18"/>
              </w:rPr>
              <w:t>91,3</w:t>
            </w:r>
          </w:p>
        </w:tc>
        <w:tc>
          <w:tcPr>
            <w:tcW w:w="895" w:type="dxa"/>
            <w:tcBorders>
              <w:bottom w:val="single" w:sz="4" w:space="0" w:color="BFBFBF" w:themeColor="background1" w:themeShade="BF"/>
            </w:tcBorders>
            <w:noWrap/>
          </w:tcPr>
          <w:p w14:paraId="01598D1F" w14:textId="77777777" w:rsidR="00243825" w:rsidRPr="008C1C8E" w:rsidRDefault="00243825" w:rsidP="00243825">
            <w:pPr>
              <w:jc w:val="right"/>
              <w:rPr>
                <w:rFonts w:ascii="Tahoma" w:hAnsi="Tahoma" w:cs="Tahoma"/>
                <w:b/>
                <w:bCs/>
                <w:szCs w:val="18"/>
              </w:rPr>
            </w:pPr>
            <w:r w:rsidRPr="006C14F1">
              <w:rPr>
                <w:rFonts w:ascii="Tahoma" w:hAnsi="Tahoma" w:cs="Tahoma"/>
                <w:b/>
                <w:bCs/>
                <w:szCs w:val="18"/>
              </w:rPr>
              <w:t>67,7</w:t>
            </w:r>
          </w:p>
        </w:tc>
        <w:tc>
          <w:tcPr>
            <w:tcW w:w="896" w:type="dxa"/>
            <w:tcBorders>
              <w:bottom w:val="single" w:sz="4" w:space="0" w:color="BFBFBF" w:themeColor="background1" w:themeShade="BF"/>
              <w:right w:val="single" w:sz="4" w:space="0" w:color="BFBFBF" w:themeColor="background1" w:themeShade="BF"/>
            </w:tcBorders>
            <w:noWrap/>
          </w:tcPr>
          <w:p w14:paraId="63879D6D" w14:textId="77777777" w:rsidR="00243825" w:rsidRPr="008C1C8E" w:rsidRDefault="00243825" w:rsidP="00243825">
            <w:pPr>
              <w:jc w:val="right"/>
              <w:rPr>
                <w:rFonts w:ascii="Tahoma" w:hAnsi="Tahoma" w:cs="Tahoma"/>
                <w:b/>
                <w:bCs/>
                <w:szCs w:val="18"/>
              </w:rPr>
            </w:pPr>
            <w:r w:rsidRPr="006C14F1">
              <w:rPr>
                <w:rFonts w:ascii="Tahoma" w:hAnsi="Tahoma" w:cs="Tahoma"/>
                <w:b/>
                <w:bCs/>
                <w:szCs w:val="18"/>
              </w:rPr>
              <w:t>95,6</w:t>
            </w:r>
          </w:p>
        </w:tc>
        <w:tc>
          <w:tcPr>
            <w:tcW w:w="896" w:type="dxa"/>
            <w:tcBorders>
              <w:left w:val="single" w:sz="4" w:space="0" w:color="BFBFBF" w:themeColor="background1" w:themeShade="BF"/>
              <w:bottom w:val="single" w:sz="4" w:space="0" w:color="BFBFBF" w:themeColor="background1" w:themeShade="BF"/>
            </w:tcBorders>
            <w:noWrap/>
          </w:tcPr>
          <w:p w14:paraId="64AF3D28" w14:textId="77777777" w:rsidR="00243825" w:rsidRPr="008C1C8E" w:rsidRDefault="00243825" w:rsidP="00243825">
            <w:pPr>
              <w:jc w:val="right"/>
              <w:rPr>
                <w:rFonts w:ascii="Tahoma" w:hAnsi="Tahoma" w:cs="Tahoma"/>
                <w:b/>
                <w:bCs/>
                <w:szCs w:val="18"/>
              </w:rPr>
            </w:pPr>
            <w:r w:rsidRPr="00322E95">
              <w:rPr>
                <w:rFonts w:ascii="Tahoma" w:hAnsi="Tahoma" w:cs="Tahoma"/>
                <w:b/>
                <w:bCs/>
                <w:szCs w:val="18"/>
              </w:rPr>
              <w:t>43,4</w:t>
            </w:r>
          </w:p>
        </w:tc>
        <w:tc>
          <w:tcPr>
            <w:tcW w:w="895" w:type="dxa"/>
            <w:tcBorders>
              <w:bottom w:val="single" w:sz="4" w:space="0" w:color="BFBFBF" w:themeColor="background1" w:themeShade="BF"/>
            </w:tcBorders>
            <w:noWrap/>
          </w:tcPr>
          <w:p w14:paraId="31CA15AD" w14:textId="77777777" w:rsidR="00243825" w:rsidRPr="00322E95" w:rsidRDefault="00243825" w:rsidP="00243825">
            <w:pPr>
              <w:jc w:val="right"/>
              <w:rPr>
                <w:rFonts w:ascii="Tahoma" w:hAnsi="Tahoma" w:cs="Tahoma"/>
                <w:b/>
                <w:bCs/>
                <w:szCs w:val="18"/>
              </w:rPr>
            </w:pPr>
            <w:r w:rsidRPr="00322E95">
              <w:rPr>
                <w:rFonts w:ascii="Tahoma" w:hAnsi="Tahoma" w:cs="Tahoma"/>
                <w:b/>
                <w:bCs/>
                <w:szCs w:val="18"/>
              </w:rPr>
              <w:t>59</w:t>
            </w:r>
            <w:r>
              <w:rPr>
                <w:rFonts w:ascii="Tahoma" w:hAnsi="Tahoma" w:cs="Tahoma"/>
                <w:b/>
                <w:bCs/>
                <w:szCs w:val="18"/>
              </w:rPr>
              <w:t>,0</w:t>
            </w:r>
          </w:p>
        </w:tc>
        <w:tc>
          <w:tcPr>
            <w:tcW w:w="896" w:type="dxa"/>
            <w:tcBorders>
              <w:bottom w:val="single" w:sz="4" w:space="0" w:color="BFBFBF" w:themeColor="background1" w:themeShade="BF"/>
            </w:tcBorders>
            <w:noWrap/>
          </w:tcPr>
          <w:p w14:paraId="30AE6823" w14:textId="77777777" w:rsidR="00243825" w:rsidRPr="008C1C8E" w:rsidRDefault="00243825" w:rsidP="00243825">
            <w:pPr>
              <w:jc w:val="right"/>
              <w:rPr>
                <w:rFonts w:ascii="Tahoma" w:hAnsi="Tahoma" w:cs="Tahoma"/>
                <w:b/>
                <w:bCs/>
                <w:szCs w:val="18"/>
              </w:rPr>
            </w:pPr>
            <w:r w:rsidRPr="00322E95">
              <w:rPr>
                <w:rFonts w:ascii="Tahoma" w:hAnsi="Tahoma" w:cs="Tahoma"/>
                <w:b/>
                <w:bCs/>
                <w:szCs w:val="18"/>
              </w:rPr>
              <w:t>79,0</w:t>
            </w:r>
          </w:p>
        </w:tc>
        <w:tc>
          <w:tcPr>
            <w:tcW w:w="896" w:type="dxa"/>
            <w:tcBorders>
              <w:bottom w:val="single" w:sz="4" w:space="0" w:color="BFBFBF" w:themeColor="background1" w:themeShade="BF"/>
              <w:right w:val="single" w:sz="4" w:space="0" w:color="BFBFBF" w:themeColor="background1" w:themeShade="BF"/>
            </w:tcBorders>
            <w:noWrap/>
          </w:tcPr>
          <w:p w14:paraId="2DDDDBD6" w14:textId="77777777" w:rsidR="00243825" w:rsidRPr="008C1C8E" w:rsidRDefault="00243825" w:rsidP="00243825">
            <w:pPr>
              <w:jc w:val="right"/>
              <w:rPr>
                <w:rFonts w:ascii="Tahoma" w:hAnsi="Tahoma" w:cs="Tahoma"/>
                <w:b/>
                <w:bCs/>
                <w:szCs w:val="18"/>
              </w:rPr>
            </w:pPr>
            <w:r w:rsidRPr="00322E95">
              <w:rPr>
                <w:rFonts w:ascii="Tahoma" w:hAnsi="Tahoma" w:cs="Tahoma"/>
                <w:b/>
                <w:bCs/>
                <w:szCs w:val="18"/>
              </w:rPr>
              <w:t>73,7</w:t>
            </w:r>
          </w:p>
        </w:tc>
      </w:tr>
      <w:tr w:rsidR="00243825" w:rsidRPr="008C1C8E" w14:paraId="5EFCC461" w14:textId="77777777" w:rsidTr="00243825">
        <w:trPr>
          <w:cnfStyle w:val="000000010000" w:firstRow="0" w:lastRow="0" w:firstColumn="0" w:lastColumn="0" w:oddVBand="0" w:evenVBand="0" w:oddHBand="0" w:evenHBand="1" w:firstRowFirstColumn="0" w:firstRowLastColumn="0" w:lastRowFirstColumn="0" w:lastRowLastColumn="0"/>
          <w:trHeight w:val="498"/>
        </w:trPr>
        <w:tc>
          <w:tcPr>
            <w:tcW w:w="9918" w:type="dxa"/>
            <w:gridSpan w:val="9"/>
            <w:shd w:val="clear" w:color="auto" w:fill="F2F2F2" w:themeFill="background1" w:themeFillShade="F2"/>
          </w:tcPr>
          <w:p w14:paraId="5470A341" w14:textId="77777777" w:rsidR="00243825" w:rsidRPr="008C1C8E" w:rsidRDefault="00243825" w:rsidP="00243825">
            <w:pPr>
              <w:spacing w:line="240" w:lineRule="auto"/>
              <w:jc w:val="left"/>
              <w:rPr>
                <w:rFonts w:ascii="Tahoma" w:hAnsi="Tahoma" w:cs="Tahoma"/>
                <w:i/>
                <w:szCs w:val="18"/>
              </w:rPr>
            </w:pPr>
            <w:r w:rsidRPr="008C1C8E">
              <w:rPr>
                <w:rFonts w:ascii="Tahoma" w:hAnsi="Tahoma" w:cs="Tahoma"/>
                <w:i/>
                <w:szCs w:val="18"/>
              </w:rPr>
              <w:t xml:space="preserve">Μεταβολές σε χιλ. άτομα </w:t>
            </w:r>
          </w:p>
          <w:p w14:paraId="0033D19A" w14:textId="77777777" w:rsidR="00243825" w:rsidRPr="008C1C8E" w:rsidRDefault="00243825" w:rsidP="00243825">
            <w:pPr>
              <w:spacing w:line="240" w:lineRule="auto"/>
              <w:jc w:val="right"/>
              <w:rPr>
                <w:rFonts w:ascii="Tahoma" w:hAnsi="Tahoma" w:cs="Tahoma"/>
                <w:b/>
                <w:szCs w:val="18"/>
              </w:rPr>
            </w:pPr>
            <w:r w:rsidRPr="008C1C8E">
              <w:rPr>
                <w:rFonts w:ascii="Tahoma" w:hAnsi="Tahoma" w:cs="Tahoma"/>
                <w:i/>
                <w:szCs w:val="18"/>
              </w:rPr>
              <w:t>Πηγή: ΕΛ.ΣΤΑΤ. Έρευνα Εργατικού Δυναμικού</w:t>
            </w:r>
          </w:p>
        </w:tc>
      </w:tr>
      <w:bookmarkEnd w:id="8"/>
    </w:tbl>
    <w:p w14:paraId="67EB93E9" w14:textId="77777777" w:rsidR="00266FB9" w:rsidRPr="008C1C8E" w:rsidRDefault="00266FB9" w:rsidP="00266FB9"/>
    <w:p w14:paraId="5396397F" w14:textId="77777777" w:rsidR="00266FB9" w:rsidRPr="008C1C8E" w:rsidRDefault="00266FB9" w:rsidP="00266FB9">
      <w:pPr>
        <w:sectPr w:rsidR="00266FB9" w:rsidRPr="008C1C8E" w:rsidSect="00266FB9">
          <w:type w:val="nextColumn"/>
          <w:pgSz w:w="11906" w:h="16838"/>
          <w:pgMar w:top="1440" w:right="851" w:bottom="851" w:left="1134" w:header="709" w:footer="709" w:gutter="0"/>
          <w:cols w:space="708"/>
          <w:docGrid w:linePitch="360"/>
        </w:sectPr>
      </w:pPr>
    </w:p>
    <w:tbl>
      <w:tblPr>
        <w:tblStyle w:val="201010"/>
        <w:tblpPr w:leftFromText="180" w:rightFromText="180" w:vertAnchor="page" w:horzAnchor="margin" w:tblpY="2147"/>
        <w:tblW w:w="10025" w:type="dxa"/>
        <w:tblLayout w:type="fixed"/>
        <w:tblLook w:val="04A0" w:firstRow="1" w:lastRow="0" w:firstColumn="1" w:lastColumn="0" w:noHBand="0" w:noVBand="1"/>
      </w:tblPr>
      <w:tblGrid>
        <w:gridCol w:w="3426"/>
        <w:gridCol w:w="824"/>
        <w:gridCol w:w="825"/>
        <w:gridCol w:w="826"/>
        <w:gridCol w:w="827"/>
        <w:gridCol w:w="826"/>
        <w:gridCol w:w="824"/>
        <w:gridCol w:w="823"/>
        <w:gridCol w:w="824"/>
      </w:tblGrid>
      <w:tr w:rsidR="00243825" w:rsidRPr="00967D91" w14:paraId="2F91903A" w14:textId="77777777" w:rsidTr="00243825">
        <w:trPr>
          <w:cnfStyle w:val="100000000000" w:firstRow="1" w:lastRow="0" w:firstColumn="0" w:lastColumn="0" w:oddVBand="0" w:evenVBand="0" w:oddHBand="0" w:evenHBand="0" w:firstRowFirstColumn="0" w:firstRowLastColumn="0" w:lastRowFirstColumn="0" w:lastRowLastColumn="0"/>
          <w:trHeight w:val="56"/>
        </w:trPr>
        <w:tc>
          <w:tcPr>
            <w:tcW w:w="10025" w:type="dxa"/>
            <w:gridSpan w:val="9"/>
            <w:shd w:val="clear" w:color="auto" w:fill="auto"/>
          </w:tcPr>
          <w:p w14:paraId="2A057CCD" w14:textId="77777777" w:rsidR="00243825" w:rsidRPr="00967D91" w:rsidRDefault="00243825" w:rsidP="00243825">
            <w:pPr>
              <w:jc w:val="center"/>
              <w:rPr>
                <w:rFonts w:ascii="Tahoma" w:hAnsi="Tahoma" w:cs="Tahoma"/>
                <w:b w:val="0"/>
                <w:bCs/>
                <w:color w:val="auto"/>
                <w:sz w:val="20"/>
              </w:rPr>
            </w:pPr>
            <w:bookmarkStart w:id="9" w:name="_Hlk515980028"/>
            <w:r w:rsidRPr="00967D91">
              <w:rPr>
                <w:rFonts w:ascii="Tahoma" w:hAnsi="Tahoma" w:cs="Tahoma"/>
                <w:bCs/>
                <w:color w:val="auto"/>
                <w:sz w:val="20"/>
              </w:rPr>
              <w:lastRenderedPageBreak/>
              <w:t xml:space="preserve">Πίνακας 6. Ετήσιες μεταβολές της </w:t>
            </w:r>
            <w:r>
              <w:rPr>
                <w:rFonts w:ascii="Tahoma" w:hAnsi="Tahoma" w:cs="Tahoma"/>
                <w:bCs/>
                <w:color w:val="auto"/>
                <w:sz w:val="20"/>
              </w:rPr>
              <w:t>απ</w:t>
            </w:r>
            <w:r w:rsidRPr="00967D91">
              <w:rPr>
                <w:rFonts w:ascii="Tahoma" w:hAnsi="Tahoma" w:cs="Tahoma"/>
                <w:bCs/>
                <w:color w:val="auto"/>
                <w:sz w:val="20"/>
              </w:rPr>
              <w:t xml:space="preserve">ασχόλησης σε κλαδικό επίπεδο (2024 – 2025) </w:t>
            </w:r>
          </w:p>
        </w:tc>
      </w:tr>
      <w:tr w:rsidR="00243825" w:rsidRPr="008C1C8E" w14:paraId="777A282D"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noWrap/>
          </w:tcPr>
          <w:p w14:paraId="7E56CD0B" w14:textId="77777777" w:rsidR="00243825" w:rsidRPr="008C1C8E" w:rsidRDefault="00243825" w:rsidP="00243825">
            <w:pPr>
              <w:spacing w:line="240" w:lineRule="auto"/>
              <w:jc w:val="left"/>
              <w:rPr>
                <w:rFonts w:ascii="Tahoma" w:hAnsi="Tahoma" w:cs="Tahoma"/>
                <w:b/>
                <w:bCs/>
                <w:szCs w:val="18"/>
              </w:rPr>
            </w:pPr>
            <w:r w:rsidRPr="008C1C8E">
              <w:rPr>
                <w:rFonts w:ascii="Tahoma" w:hAnsi="Tahoma" w:cs="Tahoma"/>
                <w:b/>
                <w:bCs/>
                <w:szCs w:val="18"/>
              </w:rPr>
              <w:t>Κλάδοι Οικονομικής Δραστηριότητας</w:t>
            </w:r>
          </w:p>
        </w:tc>
        <w:tc>
          <w:tcPr>
            <w:tcW w:w="824" w:type="dxa"/>
            <w:tcBorders>
              <w:top w:val="single" w:sz="4" w:space="0" w:color="BFBFBF" w:themeColor="background1" w:themeShade="BF"/>
              <w:left w:val="single" w:sz="4" w:space="0" w:color="BFBFBF" w:themeColor="background1" w:themeShade="BF"/>
            </w:tcBorders>
          </w:tcPr>
          <w:p w14:paraId="6305263D" w14:textId="77777777" w:rsidR="00243825" w:rsidRDefault="00243825" w:rsidP="00243825">
            <w:pPr>
              <w:spacing w:line="240" w:lineRule="auto"/>
              <w:ind w:right="-82"/>
              <w:jc w:val="center"/>
              <w:rPr>
                <w:rFonts w:ascii="Tahoma" w:hAnsi="Tahoma" w:cs="Tahoma"/>
                <w:b/>
                <w:szCs w:val="18"/>
              </w:rPr>
            </w:pPr>
            <w:r w:rsidRPr="008C1C8E">
              <w:rPr>
                <w:rFonts w:ascii="Tahoma" w:hAnsi="Tahoma" w:cs="Tahoma"/>
                <w:b/>
                <w:szCs w:val="18"/>
              </w:rPr>
              <w:t xml:space="preserve">Α </w:t>
            </w:r>
          </w:p>
          <w:p w14:paraId="5798ED1E"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szCs w:val="18"/>
              </w:rPr>
              <w:t>202</w:t>
            </w:r>
            <w:r>
              <w:rPr>
                <w:rFonts w:ascii="Tahoma" w:hAnsi="Tahoma" w:cs="Tahoma"/>
                <w:b/>
                <w:szCs w:val="18"/>
              </w:rPr>
              <w:t>4</w:t>
            </w:r>
          </w:p>
        </w:tc>
        <w:tc>
          <w:tcPr>
            <w:tcW w:w="825" w:type="dxa"/>
            <w:tcBorders>
              <w:top w:val="single" w:sz="4" w:space="0" w:color="BFBFBF" w:themeColor="background1" w:themeShade="BF"/>
            </w:tcBorders>
          </w:tcPr>
          <w:p w14:paraId="20CD7483"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Β </w:t>
            </w:r>
          </w:p>
          <w:p w14:paraId="04FB8C8D"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4</w:t>
            </w:r>
          </w:p>
        </w:tc>
        <w:tc>
          <w:tcPr>
            <w:tcW w:w="826" w:type="dxa"/>
            <w:tcBorders>
              <w:top w:val="single" w:sz="4" w:space="0" w:color="BFBFBF" w:themeColor="background1" w:themeShade="BF"/>
            </w:tcBorders>
          </w:tcPr>
          <w:p w14:paraId="414BB139"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Γ </w:t>
            </w:r>
          </w:p>
          <w:p w14:paraId="0FDAB3CC"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4</w:t>
            </w:r>
          </w:p>
        </w:tc>
        <w:tc>
          <w:tcPr>
            <w:tcW w:w="827" w:type="dxa"/>
            <w:tcBorders>
              <w:top w:val="single" w:sz="4" w:space="0" w:color="BFBFBF" w:themeColor="background1" w:themeShade="BF"/>
              <w:right w:val="single" w:sz="8" w:space="0" w:color="BFBFBF" w:themeColor="background1" w:themeShade="BF"/>
            </w:tcBorders>
          </w:tcPr>
          <w:p w14:paraId="543055A7"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Δ </w:t>
            </w:r>
          </w:p>
          <w:p w14:paraId="5D52B884"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4</w:t>
            </w:r>
          </w:p>
        </w:tc>
        <w:tc>
          <w:tcPr>
            <w:tcW w:w="826" w:type="dxa"/>
            <w:tcBorders>
              <w:top w:val="single" w:sz="8" w:space="0" w:color="BFBFBF" w:themeColor="background1" w:themeShade="BF"/>
              <w:left w:val="single" w:sz="8" w:space="0" w:color="BFBFBF" w:themeColor="background1" w:themeShade="BF"/>
            </w:tcBorders>
          </w:tcPr>
          <w:p w14:paraId="497D796B" w14:textId="77777777" w:rsidR="00243825" w:rsidRDefault="00243825" w:rsidP="00243825">
            <w:pPr>
              <w:spacing w:line="240" w:lineRule="auto"/>
              <w:ind w:right="-82"/>
              <w:jc w:val="center"/>
              <w:rPr>
                <w:rFonts w:ascii="Tahoma" w:hAnsi="Tahoma" w:cs="Tahoma"/>
                <w:b/>
                <w:szCs w:val="18"/>
              </w:rPr>
            </w:pPr>
            <w:r w:rsidRPr="008C1C8E">
              <w:rPr>
                <w:rFonts w:ascii="Tahoma" w:hAnsi="Tahoma" w:cs="Tahoma"/>
                <w:b/>
                <w:szCs w:val="18"/>
              </w:rPr>
              <w:t xml:space="preserve">Α </w:t>
            </w:r>
          </w:p>
          <w:p w14:paraId="6DA7D310"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szCs w:val="18"/>
              </w:rPr>
              <w:t>202</w:t>
            </w:r>
            <w:r>
              <w:rPr>
                <w:rFonts w:ascii="Tahoma" w:hAnsi="Tahoma" w:cs="Tahoma"/>
                <w:b/>
                <w:szCs w:val="18"/>
              </w:rPr>
              <w:t>5</w:t>
            </w:r>
          </w:p>
        </w:tc>
        <w:tc>
          <w:tcPr>
            <w:tcW w:w="824" w:type="dxa"/>
            <w:tcBorders>
              <w:top w:val="single" w:sz="8" w:space="0" w:color="BFBFBF" w:themeColor="background1" w:themeShade="BF"/>
              <w:left w:val="single" w:sz="4" w:space="0" w:color="C0C0C0"/>
            </w:tcBorders>
          </w:tcPr>
          <w:p w14:paraId="5A58FACE"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Β </w:t>
            </w:r>
          </w:p>
          <w:p w14:paraId="229AA38E"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w:t>
            </w:r>
            <w:r>
              <w:rPr>
                <w:rFonts w:ascii="Tahoma" w:hAnsi="Tahoma" w:cs="Tahoma"/>
                <w:b/>
                <w:bCs/>
                <w:szCs w:val="18"/>
              </w:rPr>
              <w:t>25</w:t>
            </w:r>
          </w:p>
        </w:tc>
        <w:tc>
          <w:tcPr>
            <w:tcW w:w="823" w:type="dxa"/>
            <w:tcBorders>
              <w:top w:val="single" w:sz="8" w:space="0" w:color="BFBFBF" w:themeColor="background1" w:themeShade="BF"/>
            </w:tcBorders>
          </w:tcPr>
          <w:p w14:paraId="21813596"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Γ </w:t>
            </w:r>
          </w:p>
          <w:p w14:paraId="74F17B67"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5</w:t>
            </w:r>
          </w:p>
        </w:tc>
        <w:tc>
          <w:tcPr>
            <w:tcW w:w="824" w:type="dxa"/>
            <w:tcBorders>
              <w:top w:val="single" w:sz="8" w:space="0" w:color="BFBFBF" w:themeColor="background1" w:themeShade="BF"/>
              <w:right w:val="single" w:sz="8" w:space="0" w:color="BFBFBF" w:themeColor="background1" w:themeShade="BF"/>
            </w:tcBorders>
          </w:tcPr>
          <w:p w14:paraId="6F181C4C" w14:textId="77777777" w:rsidR="00243825"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 xml:space="preserve">Δ </w:t>
            </w:r>
          </w:p>
          <w:p w14:paraId="0B026F72" w14:textId="77777777" w:rsidR="00243825" w:rsidRPr="008C1C8E" w:rsidRDefault="00243825" w:rsidP="00243825">
            <w:pPr>
              <w:spacing w:line="240" w:lineRule="auto"/>
              <w:ind w:right="-82"/>
              <w:jc w:val="center"/>
              <w:rPr>
                <w:rFonts w:ascii="Tahoma" w:hAnsi="Tahoma" w:cs="Tahoma"/>
                <w:b/>
                <w:bCs/>
                <w:szCs w:val="18"/>
              </w:rPr>
            </w:pPr>
            <w:r w:rsidRPr="008C1C8E">
              <w:rPr>
                <w:rFonts w:ascii="Tahoma" w:hAnsi="Tahoma" w:cs="Tahoma"/>
                <w:b/>
                <w:bCs/>
                <w:szCs w:val="18"/>
              </w:rPr>
              <w:t>202</w:t>
            </w:r>
            <w:r>
              <w:rPr>
                <w:rFonts w:ascii="Tahoma" w:hAnsi="Tahoma" w:cs="Tahoma"/>
                <w:b/>
                <w:bCs/>
                <w:szCs w:val="18"/>
              </w:rPr>
              <w:t>5</w:t>
            </w:r>
          </w:p>
        </w:tc>
      </w:tr>
      <w:tr w:rsidR="00243825" w:rsidRPr="008C1C8E" w14:paraId="33839D1C"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10025" w:type="dxa"/>
            <w:gridSpan w:val="9"/>
            <w:tcBorders>
              <w:left w:val="single" w:sz="8" w:space="0" w:color="BFBFBF" w:themeColor="background1" w:themeShade="BF"/>
              <w:right w:val="single" w:sz="8" w:space="0" w:color="BFBFBF" w:themeColor="background1" w:themeShade="BF"/>
            </w:tcBorders>
          </w:tcPr>
          <w:p w14:paraId="2464364B" w14:textId="77777777" w:rsidR="00243825" w:rsidRPr="008C1C8E" w:rsidRDefault="00243825" w:rsidP="00243825">
            <w:pPr>
              <w:spacing w:line="240" w:lineRule="auto"/>
              <w:jc w:val="center"/>
              <w:rPr>
                <w:rFonts w:ascii="Tahoma" w:hAnsi="Tahoma" w:cs="Tahoma"/>
                <w:b/>
                <w:bCs/>
                <w:szCs w:val="18"/>
              </w:rPr>
            </w:pPr>
            <w:r w:rsidRPr="008C1C8E">
              <w:rPr>
                <w:rFonts w:ascii="Tahoma" w:hAnsi="Tahoma" w:cs="Tahoma"/>
                <w:b/>
                <w:szCs w:val="18"/>
              </w:rPr>
              <w:t>Πρωτογενής Τομέας</w:t>
            </w:r>
          </w:p>
        </w:tc>
      </w:tr>
      <w:tr w:rsidR="00243825" w:rsidRPr="008C1C8E" w14:paraId="3302CADC" w14:textId="77777777" w:rsidTr="00243825">
        <w:trPr>
          <w:cnfStyle w:val="000000100000" w:firstRow="0" w:lastRow="0" w:firstColumn="0" w:lastColumn="0" w:oddVBand="0" w:evenVBand="0" w:oddHBand="1" w:evenHBand="0" w:firstRowFirstColumn="0" w:firstRowLastColumn="0" w:lastRowFirstColumn="0" w:lastRowLastColumn="0"/>
          <w:trHeight w:val="329"/>
        </w:trPr>
        <w:tc>
          <w:tcPr>
            <w:tcW w:w="3426" w:type="dxa"/>
            <w:tcBorders>
              <w:right w:val="single" w:sz="4" w:space="0" w:color="BFBFBF" w:themeColor="background1" w:themeShade="BF"/>
            </w:tcBorders>
            <w:hideMark/>
          </w:tcPr>
          <w:p w14:paraId="5B2F080C"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Γεωργία, Δασοκομία και Αλιεία</w:t>
            </w:r>
          </w:p>
        </w:tc>
        <w:tc>
          <w:tcPr>
            <w:tcW w:w="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36549C23" w14:textId="77777777" w:rsidR="00243825" w:rsidRPr="008C1C8E" w:rsidRDefault="00243825" w:rsidP="00243825">
            <w:pPr>
              <w:jc w:val="right"/>
              <w:rPr>
                <w:rFonts w:ascii="Tahoma" w:hAnsi="Tahoma" w:cs="Tahoma"/>
                <w:szCs w:val="18"/>
              </w:rPr>
            </w:pPr>
            <w:r>
              <w:rPr>
                <w:rFonts w:ascii="Times New Roman Greek" w:hAnsi="Times New Roman Greek" w:cs="Arial"/>
                <w:sz w:val="20"/>
              </w:rPr>
              <w:t>-4,2</w:t>
            </w:r>
          </w:p>
        </w:tc>
        <w:tc>
          <w:tcPr>
            <w:tcW w:w="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66F6B424" w14:textId="77777777" w:rsidR="00243825" w:rsidRPr="008C1C8E" w:rsidRDefault="00243825" w:rsidP="00243825">
            <w:pPr>
              <w:jc w:val="right"/>
              <w:rPr>
                <w:rFonts w:ascii="Tahoma" w:hAnsi="Tahoma" w:cs="Tahoma"/>
                <w:szCs w:val="18"/>
              </w:rPr>
            </w:pPr>
            <w:r>
              <w:rPr>
                <w:rFonts w:ascii="Times New Roman Greek" w:hAnsi="Times New Roman Greek" w:cs="Arial"/>
                <w:sz w:val="20"/>
              </w:rPr>
              <w:t>9,3</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tcPr>
          <w:p w14:paraId="2169C995" w14:textId="77777777" w:rsidR="00243825" w:rsidRPr="008C1C8E" w:rsidRDefault="00243825" w:rsidP="00243825">
            <w:pPr>
              <w:jc w:val="right"/>
              <w:rPr>
                <w:rFonts w:ascii="Tahoma" w:hAnsi="Tahoma" w:cs="Tahoma"/>
                <w:szCs w:val="18"/>
              </w:rPr>
            </w:pPr>
            <w:r>
              <w:rPr>
                <w:rFonts w:ascii="Times New Roman Greek" w:hAnsi="Times New Roman Greek" w:cs="Arial"/>
                <w:sz w:val="20"/>
              </w:rPr>
              <w:t>-13,1</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noWrap/>
            <w:vAlign w:val="bottom"/>
          </w:tcPr>
          <w:p w14:paraId="7267204F" w14:textId="77777777" w:rsidR="00243825" w:rsidRPr="008C1C8E" w:rsidRDefault="00243825" w:rsidP="00243825">
            <w:pPr>
              <w:jc w:val="right"/>
              <w:rPr>
                <w:rFonts w:ascii="Tahoma" w:hAnsi="Tahoma" w:cs="Tahoma"/>
                <w:szCs w:val="18"/>
              </w:rPr>
            </w:pPr>
            <w:r w:rsidRPr="00FD52F6">
              <w:rPr>
                <w:rFonts w:ascii="Tahoma" w:hAnsi="Tahoma" w:cs="Tahoma"/>
                <w:szCs w:val="18"/>
              </w:rPr>
              <w:t>-37,4</w:t>
            </w:r>
          </w:p>
        </w:tc>
        <w:tc>
          <w:tcPr>
            <w:tcW w:w="826" w:type="dxa"/>
            <w:tcBorders>
              <w:top w:val="single" w:sz="4" w:space="0" w:color="BFBFBF" w:themeColor="background1" w:themeShade="BF"/>
              <w:left w:val="single" w:sz="8" w:space="0" w:color="BFBFBF" w:themeColor="background1" w:themeShade="BF"/>
              <w:bottom w:val="single" w:sz="4" w:space="0" w:color="BFBFBF" w:themeColor="background1" w:themeShade="BF"/>
              <w:right w:val="single" w:sz="4" w:space="0" w:color="BFBFBF" w:themeColor="background1" w:themeShade="BF"/>
            </w:tcBorders>
            <w:noWrap/>
            <w:vAlign w:val="bottom"/>
          </w:tcPr>
          <w:p w14:paraId="794F65F7" w14:textId="77777777" w:rsidR="00243825" w:rsidRPr="00171DAF" w:rsidRDefault="00243825" w:rsidP="00243825">
            <w:pPr>
              <w:jc w:val="right"/>
              <w:rPr>
                <w:rFonts w:ascii="Tahoma" w:hAnsi="Tahoma" w:cs="Tahoma"/>
                <w:szCs w:val="18"/>
              </w:rPr>
            </w:pPr>
            <w:r w:rsidRPr="00FD52F6">
              <w:rPr>
                <w:rFonts w:ascii="Tahoma" w:hAnsi="Tahoma" w:cs="Tahoma"/>
                <w:szCs w:val="18"/>
              </w:rPr>
              <w:t>-53,8</w:t>
            </w:r>
          </w:p>
        </w:tc>
        <w:tc>
          <w:tcPr>
            <w:tcW w:w="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bottom"/>
          </w:tcPr>
          <w:p w14:paraId="7607AAE4" w14:textId="77777777" w:rsidR="00243825" w:rsidRPr="00171DAF" w:rsidRDefault="00243825" w:rsidP="00243825">
            <w:pPr>
              <w:jc w:val="right"/>
              <w:rPr>
                <w:rFonts w:ascii="Tahoma" w:hAnsi="Tahoma" w:cs="Tahoma"/>
                <w:szCs w:val="18"/>
              </w:rPr>
            </w:pPr>
            <w:r w:rsidRPr="00FD52F6">
              <w:rPr>
                <w:rFonts w:ascii="Tahoma" w:hAnsi="Tahoma" w:cs="Tahoma"/>
                <w:szCs w:val="18"/>
              </w:rPr>
              <w:t>-64,8</w:t>
            </w:r>
          </w:p>
        </w:tc>
        <w:tc>
          <w:tcPr>
            <w:tcW w:w="8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bottom"/>
          </w:tcPr>
          <w:p w14:paraId="1F33D7E7" w14:textId="77777777" w:rsidR="00243825" w:rsidRPr="00171DAF" w:rsidRDefault="00243825" w:rsidP="00243825">
            <w:pPr>
              <w:jc w:val="right"/>
              <w:rPr>
                <w:rFonts w:ascii="Tahoma" w:hAnsi="Tahoma" w:cs="Tahoma"/>
                <w:szCs w:val="18"/>
              </w:rPr>
            </w:pPr>
            <w:r w:rsidRPr="00FD52F6">
              <w:rPr>
                <w:rFonts w:ascii="Tahoma" w:hAnsi="Tahoma" w:cs="Tahoma"/>
                <w:szCs w:val="18"/>
              </w:rPr>
              <w:t>-83,2</w:t>
            </w:r>
          </w:p>
        </w:tc>
        <w:tc>
          <w:tcPr>
            <w:tcW w:w="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BFBFBF" w:themeColor="background1" w:themeShade="BF"/>
            </w:tcBorders>
            <w:shd w:val="clear" w:color="000000" w:fill="FFFFFF"/>
            <w:noWrap/>
            <w:vAlign w:val="bottom"/>
          </w:tcPr>
          <w:p w14:paraId="22EE8220" w14:textId="77777777" w:rsidR="00243825" w:rsidRPr="00171DAF" w:rsidRDefault="00243825" w:rsidP="00243825">
            <w:pPr>
              <w:jc w:val="right"/>
              <w:rPr>
                <w:rFonts w:ascii="Tahoma" w:hAnsi="Tahoma" w:cs="Tahoma"/>
                <w:szCs w:val="18"/>
              </w:rPr>
            </w:pPr>
            <w:r w:rsidRPr="00FD52F6">
              <w:rPr>
                <w:rFonts w:ascii="Tahoma" w:hAnsi="Tahoma" w:cs="Tahoma"/>
                <w:szCs w:val="18"/>
              </w:rPr>
              <w:t>-77,0</w:t>
            </w:r>
          </w:p>
        </w:tc>
      </w:tr>
      <w:tr w:rsidR="00243825" w:rsidRPr="008C1C8E" w14:paraId="19361C61"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10025" w:type="dxa"/>
            <w:gridSpan w:val="9"/>
            <w:tcBorders>
              <w:left w:val="single" w:sz="8" w:space="0" w:color="BFBFBF" w:themeColor="background1" w:themeShade="BF"/>
              <w:right w:val="single" w:sz="8" w:space="0" w:color="BFBFBF" w:themeColor="background1" w:themeShade="BF"/>
            </w:tcBorders>
          </w:tcPr>
          <w:p w14:paraId="0D2D2D78" w14:textId="77777777" w:rsidR="00243825" w:rsidRPr="00171DAF" w:rsidRDefault="00243825" w:rsidP="00243825">
            <w:pPr>
              <w:spacing w:line="240" w:lineRule="auto"/>
              <w:jc w:val="center"/>
              <w:rPr>
                <w:rFonts w:ascii="Tahoma" w:hAnsi="Tahoma" w:cs="Tahoma"/>
                <w:b/>
                <w:szCs w:val="18"/>
              </w:rPr>
            </w:pPr>
            <w:r w:rsidRPr="00171DAF">
              <w:rPr>
                <w:rFonts w:ascii="Tahoma" w:hAnsi="Tahoma" w:cs="Tahoma"/>
                <w:b/>
                <w:szCs w:val="18"/>
              </w:rPr>
              <w:t>Δευτερογενής Τομέας</w:t>
            </w:r>
          </w:p>
        </w:tc>
      </w:tr>
      <w:tr w:rsidR="00243825" w:rsidRPr="008C1C8E" w14:paraId="2586A8A1"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4BEB692A"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Ορυχεία και Λατομεία</w:t>
            </w:r>
          </w:p>
        </w:tc>
        <w:tc>
          <w:tcPr>
            <w:tcW w:w="824" w:type="dxa"/>
            <w:tcBorders>
              <w:left w:val="single" w:sz="4" w:space="0" w:color="BFBFBF" w:themeColor="background1" w:themeShade="BF"/>
            </w:tcBorders>
            <w:noWrap/>
            <w:vAlign w:val="bottom"/>
          </w:tcPr>
          <w:p w14:paraId="212E4561" w14:textId="77777777" w:rsidR="00243825" w:rsidRPr="008C1C8E" w:rsidRDefault="00243825" w:rsidP="00243825">
            <w:pPr>
              <w:jc w:val="right"/>
              <w:rPr>
                <w:rFonts w:ascii="Tahoma" w:hAnsi="Tahoma" w:cs="Tahoma"/>
                <w:szCs w:val="18"/>
              </w:rPr>
            </w:pPr>
            <w:r w:rsidRPr="00171DAF">
              <w:rPr>
                <w:rFonts w:ascii="Tahoma" w:hAnsi="Tahoma" w:cs="Tahoma"/>
                <w:szCs w:val="18"/>
              </w:rPr>
              <w:t>-0,8</w:t>
            </w:r>
          </w:p>
        </w:tc>
        <w:tc>
          <w:tcPr>
            <w:tcW w:w="825" w:type="dxa"/>
            <w:noWrap/>
            <w:vAlign w:val="bottom"/>
          </w:tcPr>
          <w:p w14:paraId="07285AE8" w14:textId="77777777" w:rsidR="00243825" w:rsidRPr="008C1C8E" w:rsidRDefault="00243825" w:rsidP="00243825">
            <w:pPr>
              <w:jc w:val="right"/>
              <w:rPr>
                <w:rFonts w:ascii="Tahoma" w:hAnsi="Tahoma" w:cs="Tahoma"/>
                <w:szCs w:val="18"/>
              </w:rPr>
            </w:pPr>
            <w:r w:rsidRPr="00171DAF">
              <w:rPr>
                <w:rFonts w:ascii="Tahoma" w:hAnsi="Tahoma" w:cs="Tahoma"/>
                <w:szCs w:val="18"/>
              </w:rPr>
              <w:t>-3,0</w:t>
            </w:r>
          </w:p>
        </w:tc>
        <w:tc>
          <w:tcPr>
            <w:tcW w:w="826" w:type="dxa"/>
            <w:noWrap/>
            <w:vAlign w:val="bottom"/>
          </w:tcPr>
          <w:p w14:paraId="32342064" w14:textId="77777777" w:rsidR="00243825" w:rsidRPr="008C1C8E" w:rsidRDefault="00243825" w:rsidP="00243825">
            <w:pPr>
              <w:jc w:val="right"/>
              <w:rPr>
                <w:rFonts w:ascii="Tahoma" w:hAnsi="Tahoma" w:cs="Tahoma"/>
                <w:szCs w:val="18"/>
              </w:rPr>
            </w:pPr>
            <w:r w:rsidRPr="00171DAF">
              <w:rPr>
                <w:rFonts w:ascii="Tahoma" w:hAnsi="Tahoma" w:cs="Tahoma"/>
                <w:szCs w:val="18"/>
              </w:rPr>
              <w:t>-2,5</w:t>
            </w:r>
          </w:p>
        </w:tc>
        <w:tc>
          <w:tcPr>
            <w:tcW w:w="827" w:type="dxa"/>
            <w:tcBorders>
              <w:bottom w:val="single" w:sz="4" w:space="0" w:color="C0C0C0"/>
              <w:right w:val="single" w:sz="8" w:space="0" w:color="BFBFBF" w:themeColor="background1" w:themeShade="BF"/>
            </w:tcBorders>
            <w:noWrap/>
            <w:vAlign w:val="bottom"/>
          </w:tcPr>
          <w:p w14:paraId="14CB7951" w14:textId="77777777" w:rsidR="00243825" w:rsidRPr="008C1C8E" w:rsidRDefault="00243825" w:rsidP="00243825">
            <w:pPr>
              <w:jc w:val="right"/>
              <w:rPr>
                <w:rFonts w:ascii="Tahoma" w:hAnsi="Tahoma" w:cs="Tahoma"/>
                <w:szCs w:val="18"/>
              </w:rPr>
            </w:pPr>
            <w:r w:rsidRPr="00171DAF">
              <w:rPr>
                <w:rFonts w:ascii="Tahoma" w:hAnsi="Tahoma" w:cs="Tahoma"/>
                <w:szCs w:val="18"/>
              </w:rPr>
              <w:t>-4,5</w:t>
            </w:r>
          </w:p>
        </w:tc>
        <w:tc>
          <w:tcPr>
            <w:tcW w:w="826" w:type="dxa"/>
            <w:tcBorders>
              <w:left w:val="single" w:sz="8" w:space="0" w:color="BFBFBF" w:themeColor="background1" w:themeShade="BF"/>
            </w:tcBorders>
            <w:noWrap/>
            <w:vAlign w:val="bottom"/>
          </w:tcPr>
          <w:p w14:paraId="5CF9DBDC" w14:textId="77777777" w:rsidR="00243825" w:rsidRPr="00171DAF" w:rsidRDefault="00243825" w:rsidP="00243825">
            <w:pPr>
              <w:jc w:val="right"/>
              <w:rPr>
                <w:rFonts w:ascii="Tahoma" w:hAnsi="Tahoma" w:cs="Tahoma"/>
                <w:szCs w:val="18"/>
              </w:rPr>
            </w:pPr>
            <w:r w:rsidRPr="00FD52F6">
              <w:rPr>
                <w:rFonts w:ascii="Tahoma" w:hAnsi="Tahoma" w:cs="Tahoma"/>
                <w:szCs w:val="18"/>
              </w:rPr>
              <w:t>-3,7</w:t>
            </w:r>
          </w:p>
        </w:tc>
        <w:tc>
          <w:tcPr>
            <w:tcW w:w="824" w:type="dxa"/>
            <w:tcBorders>
              <w:left w:val="single" w:sz="4" w:space="0" w:color="C0C0C0"/>
            </w:tcBorders>
            <w:noWrap/>
            <w:vAlign w:val="bottom"/>
          </w:tcPr>
          <w:p w14:paraId="7874730A" w14:textId="77777777" w:rsidR="00243825" w:rsidRPr="00171DAF" w:rsidRDefault="00243825" w:rsidP="00243825">
            <w:pPr>
              <w:jc w:val="right"/>
              <w:rPr>
                <w:rFonts w:ascii="Tahoma" w:hAnsi="Tahoma" w:cs="Tahoma"/>
                <w:szCs w:val="18"/>
              </w:rPr>
            </w:pPr>
            <w:r w:rsidRPr="00FD52F6">
              <w:rPr>
                <w:rFonts w:ascii="Tahoma" w:hAnsi="Tahoma" w:cs="Tahoma"/>
                <w:szCs w:val="18"/>
              </w:rPr>
              <w:t>-2,3</w:t>
            </w:r>
          </w:p>
        </w:tc>
        <w:tc>
          <w:tcPr>
            <w:tcW w:w="823" w:type="dxa"/>
            <w:noWrap/>
            <w:vAlign w:val="bottom"/>
          </w:tcPr>
          <w:p w14:paraId="266E4AF5" w14:textId="77777777" w:rsidR="00243825" w:rsidRPr="00171DAF" w:rsidRDefault="00243825" w:rsidP="00243825">
            <w:pPr>
              <w:jc w:val="right"/>
              <w:rPr>
                <w:rFonts w:ascii="Tahoma" w:hAnsi="Tahoma" w:cs="Tahoma"/>
                <w:szCs w:val="18"/>
              </w:rPr>
            </w:pPr>
            <w:r w:rsidRPr="00FD52F6">
              <w:rPr>
                <w:rFonts w:ascii="Tahoma" w:hAnsi="Tahoma" w:cs="Tahoma"/>
                <w:szCs w:val="18"/>
              </w:rPr>
              <w:t>-2,5</w:t>
            </w:r>
          </w:p>
        </w:tc>
        <w:tc>
          <w:tcPr>
            <w:tcW w:w="824" w:type="dxa"/>
            <w:tcBorders>
              <w:bottom w:val="single" w:sz="4" w:space="0" w:color="C0C0C0"/>
              <w:right w:val="single" w:sz="8" w:space="0" w:color="BFBFBF" w:themeColor="background1" w:themeShade="BF"/>
            </w:tcBorders>
            <w:noWrap/>
            <w:vAlign w:val="bottom"/>
          </w:tcPr>
          <w:p w14:paraId="703E6A73" w14:textId="77777777" w:rsidR="00243825" w:rsidRPr="00171DAF" w:rsidRDefault="00243825" w:rsidP="00243825">
            <w:pPr>
              <w:jc w:val="right"/>
              <w:rPr>
                <w:rFonts w:ascii="Tahoma" w:hAnsi="Tahoma" w:cs="Tahoma"/>
                <w:szCs w:val="18"/>
              </w:rPr>
            </w:pPr>
            <w:r w:rsidRPr="00FD52F6">
              <w:rPr>
                <w:rFonts w:ascii="Tahoma" w:hAnsi="Tahoma" w:cs="Tahoma"/>
                <w:szCs w:val="18"/>
              </w:rPr>
              <w:t xml:space="preserve">-1,8 </w:t>
            </w:r>
          </w:p>
        </w:tc>
      </w:tr>
      <w:tr w:rsidR="00243825" w:rsidRPr="008C1C8E" w14:paraId="04D1F9FD"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39FFDCDD"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Μεταποίηση</w:t>
            </w:r>
          </w:p>
        </w:tc>
        <w:tc>
          <w:tcPr>
            <w:tcW w:w="824" w:type="dxa"/>
            <w:tcBorders>
              <w:left w:val="single" w:sz="4" w:space="0" w:color="BFBFBF" w:themeColor="background1" w:themeShade="BF"/>
            </w:tcBorders>
            <w:noWrap/>
            <w:vAlign w:val="bottom"/>
          </w:tcPr>
          <w:p w14:paraId="27C8E2DA" w14:textId="77777777" w:rsidR="00243825" w:rsidRPr="008C1C8E" w:rsidRDefault="00243825" w:rsidP="00243825">
            <w:pPr>
              <w:jc w:val="right"/>
              <w:rPr>
                <w:rFonts w:ascii="Tahoma" w:hAnsi="Tahoma" w:cs="Tahoma"/>
                <w:szCs w:val="18"/>
              </w:rPr>
            </w:pPr>
            <w:r w:rsidRPr="00171DAF">
              <w:rPr>
                <w:rFonts w:ascii="Tahoma" w:hAnsi="Tahoma" w:cs="Tahoma"/>
                <w:szCs w:val="18"/>
              </w:rPr>
              <w:t>2,9</w:t>
            </w:r>
          </w:p>
        </w:tc>
        <w:tc>
          <w:tcPr>
            <w:tcW w:w="825" w:type="dxa"/>
            <w:noWrap/>
            <w:vAlign w:val="bottom"/>
          </w:tcPr>
          <w:p w14:paraId="60B3937E" w14:textId="77777777" w:rsidR="00243825" w:rsidRPr="008C1C8E" w:rsidRDefault="00243825" w:rsidP="00243825">
            <w:pPr>
              <w:jc w:val="right"/>
              <w:rPr>
                <w:rFonts w:ascii="Tahoma" w:hAnsi="Tahoma" w:cs="Tahoma"/>
                <w:szCs w:val="18"/>
              </w:rPr>
            </w:pPr>
            <w:r w:rsidRPr="00171DAF">
              <w:rPr>
                <w:rFonts w:ascii="Tahoma" w:hAnsi="Tahoma" w:cs="Tahoma"/>
                <w:szCs w:val="18"/>
              </w:rPr>
              <w:t>-8,0</w:t>
            </w:r>
          </w:p>
        </w:tc>
        <w:tc>
          <w:tcPr>
            <w:tcW w:w="826" w:type="dxa"/>
            <w:noWrap/>
            <w:vAlign w:val="bottom"/>
          </w:tcPr>
          <w:p w14:paraId="642E41DB" w14:textId="77777777" w:rsidR="00243825" w:rsidRPr="008C1C8E" w:rsidRDefault="00243825" w:rsidP="00243825">
            <w:pPr>
              <w:jc w:val="right"/>
              <w:rPr>
                <w:rFonts w:ascii="Tahoma" w:hAnsi="Tahoma" w:cs="Tahoma"/>
                <w:szCs w:val="18"/>
              </w:rPr>
            </w:pPr>
            <w:r w:rsidRPr="00171DAF">
              <w:rPr>
                <w:rFonts w:ascii="Tahoma" w:hAnsi="Tahoma" w:cs="Tahoma"/>
                <w:szCs w:val="18"/>
              </w:rPr>
              <w:t>3,8</w:t>
            </w:r>
          </w:p>
        </w:tc>
        <w:tc>
          <w:tcPr>
            <w:tcW w:w="827" w:type="dxa"/>
            <w:tcBorders>
              <w:bottom w:val="single" w:sz="4" w:space="0" w:color="C0C0C0"/>
              <w:right w:val="single" w:sz="8" w:space="0" w:color="BFBFBF" w:themeColor="background1" w:themeShade="BF"/>
            </w:tcBorders>
            <w:noWrap/>
            <w:vAlign w:val="bottom"/>
          </w:tcPr>
          <w:p w14:paraId="5DA15CC7" w14:textId="77777777" w:rsidR="00243825" w:rsidRPr="008C1C8E" w:rsidRDefault="00243825" w:rsidP="00243825">
            <w:pPr>
              <w:jc w:val="right"/>
              <w:rPr>
                <w:rFonts w:ascii="Tahoma" w:hAnsi="Tahoma" w:cs="Tahoma"/>
                <w:szCs w:val="18"/>
              </w:rPr>
            </w:pPr>
            <w:r w:rsidRPr="00171DAF">
              <w:rPr>
                <w:rFonts w:ascii="Tahoma" w:hAnsi="Tahoma" w:cs="Tahoma"/>
                <w:szCs w:val="18"/>
              </w:rPr>
              <w:t>5,5</w:t>
            </w:r>
          </w:p>
        </w:tc>
        <w:tc>
          <w:tcPr>
            <w:tcW w:w="826" w:type="dxa"/>
            <w:tcBorders>
              <w:left w:val="single" w:sz="8" w:space="0" w:color="BFBFBF" w:themeColor="background1" w:themeShade="BF"/>
            </w:tcBorders>
            <w:noWrap/>
            <w:vAlign w:val="bottom"/>
          </w:tcPr>
          <w:p w14:paraId="12711F8E" w14:textId="77777777" w:rsidR="00243825" w:rsidRPr="00171DAF" w:rsidRDefault="00243825" w:rsidP="00243825">
            <w:pPr>
              <w:jc w:val="right"/>
              <w:rPr>
                <w:rFonts w:ascii="Tahoma" w:hAnsi="Tahoma" w:cs="Tahoma"/>
                <w:szCs w:val="18"/>
              </w:rPr>
            </w:pPr>
            <w:r w:rsidRPr="00FD52F6">
              <w:rPr>
                <w:rFonts w:ascii="Tahoma" w:hAnsi="Tahoma" w:cs="Tahoma"/>
                <w:szCs w:val="18"/>
              </w:rPr>
              <w:t>-10,7</w:t>
            </w:r>
          </w:p>
        </w:tc>
        <w:tc>
          <w:tcPr>
            <w:tcW w:w="824" w:type="dxa"/>
            <w:tcBorders>
              <w:left w:val="single" w:sz="4" w:space="0" w:color="C0C0C0"/>
            </w:tcBorders>
            <w:noWrap/>
            <w:vAlign w:val="bottom"/>
          </w:tcPr>
          <w:p w14:paraId="18D43539" w14:textId="77777777" w:rsidR="00243825" w:rsidRPr="00171DAF" w:rsidRDefault="00243825" w:rsidP="00243825">
            <w:pPr>
              <w:jc w:val="right"/>
              <w:rPr>
                <w:rFonts w:ascii="Tahoma" w:hAnsi="Tahoma" w:cs="Tahoma"/>
                <w:szCs w:val="18"/>
              </w:rPr>
            </w:pPr>
            <w:r w:rsidRPr="00FD52F6">
              <w:rPr>
                <w:rFonts w:ascii="Tahoma" w:hAnsi="Tahoma" w:cs="Tahoma"/>
                <w:szCs w:val="18"/>
              </w:rPr>
              <w:t>21,6</w:t>
            </w:r>
          </w:p>
        </w:tc>
        <w:tc>
          <w:tcPr>
            <w:tcW w:w="823" w:type="dxa"/>
            <w:noWrap/>
            <w:vAlign w:val="bottom"/>
          </w:tcPr>
          <w:p w14:paraId="200A8CBF" w14:textId="77777777" w:rsidR="00243825" w:rsidRPr="00171DAF" w:rsidRDefault="00243825" w:rsidP="00243825">
            <w:pPr>
              <w:jc w:val="right"/>
              <w:rPr>
                <w:rFonts w:ascii="Tahoma" w:hAnsi="Tahoma" w:cs="Tahoma"/>
                <w:szCs w:val="18"/>
              </w:rPr>
            </w:pPr>
            <w:r w:rsidRPr="00FD52F6">
              <w:rPr>
                <w:rFonts w:ascii="Tahoma" w:hAnsi="Tahoma" w:cs="Tahoma"/>
                <w:szCs w:val="18"/>
              </w:rPr>
              <w:t>2,2</w:t>
            </w:r>
          </w:p>
        </w:tc>
        <w:tc>
          <w:tcPr>
            <w:tcW w:w="824" w:type="dxa"/>
            <w:tcBorders>
              <w:top w:val="single" w:sz="4" w:space="0" w:color="C0C0C0"/>
              <w:bottom w:val="single" w:sz="4" w:space="0" w:color="C0C0C0"/>
              <w:right w:val="single" w:sz="8" w:space="0" w:color="BFBFBF" w:themeColor="background1" w:themeShade="BF"/>
            </w:tcBorders>
            <w:noWrap/>
            <w:vAlign w:val="bottom"/>
          </w:tcPr>
          <w:p w14:paraId="4FC64856" w14:textId="77777777" w:rsidR="00243825" w:rsidRPr="00171DAF" w:rsidRDefault="00243825" w:rsidP="00243825">
            <w:pPr>
              <w:jc w:val="right"/>
              <w:rPr>
                <w:rFonts w:ascii="Tahoma" w:hAnsi="Tahoma" w:cs="Tahoma"/>
                <w:szCs w:val="18"/>
              </w:rPr>
            </w:pPr>
            <w:r w:rsidRPr="00FD52F6">
              <w:rPr>
                <w:rFonts w:ascii="Tahoma" w:hAnsi="Tahoma" w:cs="Tahoma"/>
                <w:szCs w:val="18"/>
              </w:rPr>
              <w:t xml:space="preserve">4,9 </w:t>
            </w:r>
          </w:p>
        </w:tc>
      </w:tr>
      <w:tr w:rsidR="00243825" w:rsidRPr="008C1C8E" w14:paraId="539B302A"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06702439"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Παροχή ηλεκτρικού ρεύματος, φυσικού αερίου, κλπ.</w:t>
            </w:r>
          </w:p>
        </w:tc>
        <w:tc>
          <w:tcPr>
            <w:tcW w:w="824" w:type="dxa"/>
            <w:tcBorders>
              <w:left w:val="single" w:sz="4" w:space="0" w:color="BFBFBF" w:themeColor="background1" w:themeShade="BF"/>
            </w:tcBorders>
            <w:noWrap/>
            <w:vAlign w:val="bottom"/>
          </w:tcPr>
          <w:p w14:paraId="172A52DC" w14:textId="77777777" w:rsidR="00243825" w:rsidRPr="008C1C8E" w:rsidRDefault="00243825" w:rsidP="00243825">
            <w:pPr>
              <w:jc w:val="right"/>
              <w:rPr>
                <w:rFonts w:ascii="Tahoma" w:hAnsi="Tahoma" w:cs="Tahoma"/>
                <w:szCs w:val="18"/>
              </w:rPr>
            </w:pPr>
            <w:r w:rsidRPr="00171DAF">
              <w:rPr>
                <w:rFonts w:ascii="Tahoma" w:hAnsi="Tahoma" w:cs="Tahoma"/>
                <w:szCs w:val="18"/>
              </w:rPr>
              <w:t>6,7</w:t>
            </w:r>
          </w:p>
        </w:tc>
        <w:tc>
          <w:tcPr>
            <w:tcW w:w="825" w:type="dxa"/>
            <w:noWrap/>
            <w:vAlign w:val="bottom"/>
          </w:tcPr>
          <w:p w14:paraId="4DB98595" w14:textId="77777777" w:rsidR="00243825" w:rsidRPr="008C1C8E" w:rsidRDefault="00243825" w:rsidP="00243825">
            <w:pPr>
              <w:jc w:val="right"/>
              <w:rPr>
                <w:rFonts w:ascii="Tahoma" w:hAnsi="Tahoma" w:cs="Tahoma"/>
                <w:szCs w:val="18"/>
              </w:rPr>
            </w:pPr>
            <w:r w:rsidRPr="00171DAF">
              <w:rPr>
                <w:rFonts w:ascii="Tahoma" w:hAnsi="Tahoma" w:cs="Tahoma"/>
                <w:szCs w:val="18"/>
              </w:rPr>
              <w:t>10,7</w:t>
            </w:r>
          </w:p>
        </w:tc>
        <w:tc>
          <w:tcPr>
            <w:tcW w:w="826" w:type="dxa"/>
            <w:noWrap/>
            <w:vAlign w:val="bottom"/>
          </w:tcPr>
          <w:p w14:paraId="61467FCA" w14:textId="77777777" w:rsidR="00243825" w:rsidRPr="008C1C8E" w:rsidRDefault="00243825" w:rsidP="00243825">
            <w:pPr>
              <w:jc w:val="right"/>
              <w:rPr>
                <w:rFonts w:ascii="Tahoma" w:hAnsi="Tahoma" w:cs="Tahoma"/>
                <w:szCs w:val="18"/>
              </w:rPr>
            </w:pPr>
            <w:r w:rsidRPr="00171DAF">
              <w:rPr>
                <w:rFonts w:ascii="Tahoma" w:hAnsi="Tahoma" w:cs="Tahoma"/>
                <w:szCs w:val="18"/>
              </w:rPr>
              <w:t>4,2</w:t>
            </w:r>
          </w:p>
        </w:tc>
        <w:tc>
          <w:tcPr>
            <w:tcW w:w="827" w:type="dxa"/>
            <w:tcBorders>
              <w:bottom w:val="single" w:sz="4" w:space="0" w:color="C0C0C0"/>
              <w:right w:val="single" w:sz="8" w:space="0" w:color="BFBFBF" w:themeColor="background1" w:themeShade="BF"/>
            </w:tcBorders>
            <w:noWrap/>
            <w:vAlign w:val="bottom"/>
          </w:tcPr>
          <w:p w14:paraId="68A16057" w14:textId="77777777" w:rsidR="00243825" w:rsidRPr="008C1C8E" w:rsidRDefault="00243825" w:rsidP="00243825">
            <w:pPr>
              <w:jc w:val="right"/>
              <w:rPr>
                <w:rFonts w:ascii="Tahoma" w:hAnsi="Tahoma" w:cs="Tahoma"/>
                <w:szCs w:val="18"/>
              </w:rPr>
            </w:pPr>
            <w:r w:rsidRPr="00171DAF">
              <w:rPr>
                <w:rFonts w:ascii="Tahoma" w:hAnsi="Tahoma" w:cs="Tahoma"/>
                <w:szCs w:val="18"/>
              </w:rPr>
              <w:t>4,9</w:t>
            </w:r>
          </w:p>
        </w:tc>
        <w:tc>
          <w:tcPr>
            <w:tcW w:w="826" w:type="dxa"/>
            <w:tcBorders>
              <w:left w:val="single" w:sz="8" w:space="0" w:color="BFBFBF" w:themeColor="background1" w:themeShade="BF"/>
            </w:tcBorders>
            <w:noWrap/>
            <w:vAlign w:val="bottom"/>
          </w:tcPr>
          <w:p w14:paraId="11F9E265" w14:textId="77777777" w:rsidR="00243825" w:rsidRPr="00171DAF" w:rsidRDefault="00243825" w:rsidP="00243825">
            <w:pPr>
              <w:jc w:val="right"/>
              <w:rPr>
                <w:rFonts w:ascii="Tahoma" w:hAnsi="Tahoma" w:cs="Tahoma"/>
                <w:szCs w:val="18"/>
              </w:rPr>
            </w:pPr>
            <w:r w:rsidRPr="00FD52F6">
              <w:rPr>
                <w:rFonts w:ascii="Tahoma" w:hAnsi="Tahoma" w:cs="Tahoma"/>
                <w:szCs w:val="18"/>
              </w:rPr>
              <w:t>-3,1</w:t>
            </w:r>
          </w:p>
        </w:tc>
        <w:tc>
          <w:tcPr>
            <w:tcW w:w="824" w:type="dxa"/>
            <w:tcBorders>
              <w:left w:val="single" w:sz="4" w:space="0" w:color="C0C0C0"/>
            </w:tcBorders>
            <w:noWrap/>
            <w:vAlign w:val="bottom"/>
          </w:tcPr>
          <w:p w14:paraId="3A6EE8AD" w14:textId="77777777" w:rsidR="00243825" w:rsidRPr="00171DAF" w:rsidRDefault="00243825" w:rsidP="00243825">
            <w:pPr>
              <w:jc w:val="right"/>
              <w:rPr>
                <w:rFonts w:ascii="Tahoma" w:hAnsi="Tahoma" w:cs="Tahoma"/>
                <w:szCs w:val="18"/>
              </w:rPr>
            </w:pPr>
            <w:r w:rsidRPr="00FD52F6">
              <w:rPr>
                <w:rFonts w:ascii="Tahoma" w:hAnsi="Tahoma" w:cs="Tahoma"/>
                <w:szCs w:val="18"/>
              </w:rPr>
              <w:t>-6,5</w:t>
            </w:r>
          </w:p>
        </w:tc>
        <w:tc>
          <w:tcPr>
            <w:tcW w:w="823" w:type="dxa"/>
            <w:noWrap/>
            <w:vAlign w:val="bottom"/>
          </w:tcPr>
          <w:p w14:paraId="4BE1003A" w14:textId="77777777" w:rsidR="00243825" w:rsidRPr="00171DAF" w:rsidRDefault="00243825" w:rsidP="00243825">
            <w:pPr>
              <w:jc w:val="right"/>
              <w:rPr>
                <w:rFonts w:ascii="Tahoma" w:hAnsi="Tahoma" w:cs="Tahoma"/>
                <w:szCs w:val="18"/>
              </w:rPr>
            </w:pPr>
            <w:r w:rsidRPr="00FD52F6">
              <w:rPr>
                <w:rFonts w:ascii="Tahoma" w:hAnsi="Tahoma" w:cs="Tahoma"/>
                <w:szCs w:val="18"/>
              </w:rPr>
              <w:t>-4,8</w:t>
            </w:r>
          </w:p>
        </w:tc>
        <w:tc>
          <w:tcPr>
            <w:tcW w:w="824" w:type="dxa"/>
            <w:tcBorders>
              <w:top w:val="single" w:sz="4" w:space="0" w:color="C0C0C0"/>
              <w:bottom w:val="single" w:sz="4" w:space="0" w:color="C0C0C0"/>
              <w:right w:val="single" w:sz="8" w:space="0" w:color="BFBFBF" w:themeColor="background1" w:themeShade="BF"/>
            </w:tcBorders>
            <w:noWrap/>
            <w:vAlign w:val="bottom"/>
          </w:tcPr>
          <w:p w14:paraId="11D28093" w14:textId="77777777" w:rsidR="00243825" w:rsidRPr="00171DAF" w:rsidRDefault="00243825" w:rsidP="00243825">
            <w:pPr>
              <w:jc w:val="right"/>
              <w:rPr>
                <w:rFonts w:ascii="Tahoma" w:hAnsi="Tahoma" w:cs="Tahoma"/>
                <w:szCs w:val="18"/>
              </w:rPr>
            </w:pPr>
            <w:r w:rsidRPr="00FD52F6">
              <w:rPr>
                <w:rFonts w:ascii="Tahoma" w:hAnsi="Tahoma" w:cs="Tahoma"/>
                <w:szCs w:val="18"/>
              </w:rPr>
              <w:t xml:space="preserve">-1,6 </w:t>
            </w:r>
          </w:p>
        </w:tc>
      </w:tr>
      <w:tr w:rsidR="00243825" w:rsidRPr="008C1C8E" w14:paraId="2A8A7B3E"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03938DE8"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 xml:space="preserve">Παροχή νερού, επεξεργασία λυμάτων, </w:t>
            </w:r>
          </w:p>
          <w:p w14:paraId="4EB7BE2B"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διαχείριση αποβλήτων κλπ.</w:t>
            </w:r>
          </w:p>
        </w:tc>
        <w:tc>
          <w:tcPr>
            <w:tcW w:w="824" w:type="dxa"/>
            <w:tcBorders>
              <w:left w:val="single" w:sz="4" w:space="0" w:color="BFBFBF" w:themeColor="background1" w:themeShade="BF"/>
            </w:tcBorders>
            <w:noWrap/>
            <w:vAlign w:val="bottom"/>
          </w:tcPr>
          <w:p w14:paraId="7A075CFF" w14:textId="77777777" w:rsidR="00243825" w:rsidRPr="008C1C8E" w:rsidRDefault="00243825" w:rsidP="00243825">
            <w:pPr>
              <w:jc w:val="right"/>
              <w:rPr>
                <w:rFonts w:ascii="Tahoma" w:hAnsi="Tahoma" w:cs="Tahoma"/>
                <w:szCs w:val="18"/>
              </w:rPr>
            </w:pPr>
            <w:r w:rsidRPr="00171DAF">
              <w:rPr>
                <w:rFonts w:ascii="Tahoma" w:hAnsi="Tahoma" w:cs="Tahoma"/>
                <w:szCs w:val="18"/>
              </w:rPr>
              <w:t>-0,8</w:t>
            </w:r>
          </w:p>
        </w:tc>
        <w:tc>
          <w:tcPr>
            <w:tcW w:w="825" w:type="dxa"/>
            <w:noWrap/>
            <w:vAlign w:val="bottom"/>
          </w:tcPr>
          <w:p w14:paraId="078799A0" w14:textId="77777777" w:rsidR="00243825" w:rsidRPr="008C1C8E" w:rsidRDefault="00243825" w:rsidP="00243825">
            <w:pPr>
              <w:jc w:val="right"/>
              <w:rPr>
                <w:rFonts w:ascii="Tahoma" w:hAnsi="Tahoma" w:cs="Tahoma"/>
                <w:szCs w:val="18"/>
              </w:rPr>
            </w:pPr>
            <w:r w:rsidRPr="00171DAF">
              <w:rPr>
                <w:rFonts w:ascii="Tahoma" w:hAnsi="Tahoma" w:cs="Tahoma"/>
                <w:szCs w:val="18"/>
              </w:rPr>
              <w:t>4,0</w:t>
            </w:r>
          </w:p>
        </w:tc>
        <w:tc>
          <w:tcPr>
            <w:tcW w:w="826" w:type="dxa"/>
            <w:noWrap/>
            <w:vAlign w:val="bottom"/>
          </w:tcPr>
          <w:p w14:paraId="781D53AE" w14:textId="77777777" w:rsidR="00243825" w:rsidRPr="008C1C8E" w:rsidRDefault="00243825" w:rsidP="00243825">
            <w:pPr>
              <w:jc w:val="right"/>
              <w:rPr>
                <w:rFonts w:ascii="Tahoma" w:hAnsi="Tahoma" w:cs="Tahoma"/>
                <w:szCs w:val="18"/>
              </w:rPr>
            </w:pPr>
            <w:r w:rsidRPr="00171DAF">
              <w:rPr>
                <w:rFonts w:ascii="Tahoma" w:hAnsi="Tahoma" w:cs="Tahoma"/>
                <w:szCs w:val="18"/>
              </w:rPr>
              <w:t>11,3</w:t>
            </w:r>
          </w:p>
        </w:tc>
        <w:tc>
          <w:tcPr>
            <w:tcW w:w="827" w:type="dxa"/>
            <w:tcBorders>
              <w:bottom w:val="single" w:sz="4" w:space="0" w:color="C0C0C0"/>
              <w:right w:val="single" w:sz="8" w:space="0" w:color="BFBFBF" w:themeColor="background1" w:themeShade="BF"/>
            </w:tcBorders>
            <w:noWrap/>
            <w:vAlign w:val="bottom"/>
          </w:tcPr>
          <w:p w14:paraId="18204222" w14:textId="77777777" w:rsidR="00243825" w:rsidRPr="008C1C8E" w:rsidRDefault="00243825" w:rsidP="00243825">
            <w:pPr>
              <w:jc w:val="right"/>
              <w:rPr>
                <w:rFonts w:ascii="Tahoma" w:hAnsi="Tahoma" w:cs="Tahoma"/>
                <w:szCs w:val="18"/>
              </w:rPr>
            </w:pPr>
            <w:r w:rsidRPr="00171DAF">
              <w:rPr>
                <w:rFonts w:ascii="Tahoma" w:hAnsi="Tahoma" w:cs="Tahoma"/>
                <w:szCs w:val="18"/>
              </w:rPr>
              <w:t>7,4</w:t>
            </w:r>
          </w:p>
        </w:tc>
        <w:tc>
          <w:tcPr>
            <w:tcW w:w="826" w:type="dxa"/>
            <w:tcBorders>
              <w:left w:val="single" w:sz="8" w:space="0" w:color="BFBFBF" w:themeColor="background1" w:themeShade="BF"/>
            </w:tcBorders>
            <w:noWrap/>
            <w:vAlign w:val="bottom"/>
          </w:tcPr>
          <w:p w14:paraId="2895D903" w14:textId="77777777" w:rsidR="00243825" w:rsidRPr="000F60EA" w:rsidRDefault="00243825" w:rsidP="00243825">
            <w:pPr>
              <w:jc w:val="right"/>
              <w:rPr>
                <w:rFonts w:ascii="Tahoma" w:hAnsi="Tahoma" w:cs="Tahoma"/>
                <w:szCs w:val="18"/>
              </w:rPr>
            </w:pPr>
            <w:r w:rsidRPr="00FD52F6">
              <w:rPr>
                <w:rFonts w:ascii="Tahoma" w:hAnsi="Tahoma" w:cs="Tahoma"/>
                <w:szCs w:val="18"/>
              </w:rPr>
              <w:t>4</w:t>
            </w:r>
            <w:r>
              <w:rPr>
                <w:rFonts w:ascii="Tahoma" w:hAnsi="Tahoma" w:cs="Tahoma"/>
                <w:szCs w:val="18"/>
              </w:rPr>
              <w:t>,0</w:t>
            </w:r>
          </w:p>
        </w:tc>
        <w:tc>
          <w:tcPr>
            <w:tcW w:w="824" w:type="dxa"/>
            <w:tcBorders>
              <w:left w:val="single" w:sz="4" w:space="0" w:color="C0C0C0"/>
            </w:tcBorders>
            <w:noWrap/>
            <w:vAlign w:val="bottom"/>
          </w:tcPr>
          <w:p w14:paraId="17B30695" w14:textId="77777777" w:rsidR="00243825" w:rsidRPr="00171DAF" w:rsidRDefault="00243825" w:rsidP="00243825">
            <w:pPr>
              <w:jc w:val="right"/>
              <w:rPr>
                <w:rFonts w:ascii="Tahoma" w:hAnsi="Tahoma" w:cs="Tahoma"/>
                <w:szCs w:val="18"/>
              </w:rPr>
            </w:pPr>
            <w:r w:rsidRPr="00FD52F6">
              <w:rPr>
                <w:rFonts w:ascii="Tahoma" w:hAnsi="Tahoma" w:cs="Tahoma"/>
                <w:szCs w:val="18"/>
              </w:rPr>
              <w:t>-7,3</w:t>
            </w:r>
          </w:p>
        </w:tc>
        <w:tc>
          <w:tcPr>
            <w:tcW w:w="823" w:type="dxa"/>
            <w:noWrap/>
            <w:vAlign w:val="bottom"/>
          </w:tcPr>
          <w:p w14:paraId="4A104856" w14:textId="77777777" w:rsidR="00243825" w:rsidRPr="000F60EA" w:rsidRDefault="00243825" w:rsidP="00243825">
            <w:pPr>
              <w:jc w:val="right"/>
              <w:rPr>
                <w:rFonts w:ascii="Tahoma" w:hAnsi="Tahoma" w:cs="Tahoma"/>
                <w:szCs w:val="18"/>
              </w:rPr>
            </w:pPr>
            <w:r w:rsidRPr="00FD52F6">
              <w:rPr>
                <w:rFonts w:ascii="Tahoma" w:hAnsi="Tahoma" w:cs="Tahoma"/>
                <w:szCs w:val="18"/>
              </w:rPr>
              <w:t>-9</w:t>
            </w:r>
            <w:r>
              <w:rPr>
                <w:rFonts w:ascii="Tahoma" w:hAnsi="Tahoma" w:cs="Tahoma"/>
                <w:szCs w:val="18"/>
              </w:rPr>
              <w:t>,0</w:t>
            </w:r>
          </w:p>
        </w:tc>
        <w:tc>
          <w:tcPr>
            <w:tcW w:w="824" w:type="dxa"/>
            <w:tcBorders>
              <w:top w:val="single" w:sz="4" w:space="0" w:color="C0C0C0"/>
              <w:bottom w:val="single" w:sz="4" w:space="0" w:color="C0C0C0"/>
              <w:right w:val="single" w:sz="8" w:space="0" w:color="BFBFBF" w:themeColor="background1" w:themeShade="BF"/>
            </w:tcBorders>
            <w:noWrap/>
            <w:vAlign w:val="bottom"/>
          </w:tcPr>
          <w:p w14:paraId="6DB3ECA6" w14:textId="77777777" w:rsidR="00243825" w:rsidRPr="00171DAF" w:rsidRDefault="00243825" w:rsidP="00243825">
            <w:pPr>
              <w:jc w:val="right"/>
              <w:rPr>
                <w:rFonts w:ascii="Tahoma" w:hAnsi="Tahoma" w:cs="Tahoma"/>
                <w:szCs w:val="18"/>
              </w:rPr>
            </w:pPr>
            <w:r w:rsidRPr="00FD52F6">
              <w:rPr>
                <w:rFonts w:ascii="Tahoma" w:hAnsi="Tahoma" w:cs="Tahoma"/>
                <w:szCs w:val="18"/>
              </w:rPr>
              <w:t xml:space="preserve">-5,0 </w:t>
            </w:r>
          </w:p>
        </w:tc>
      </w:tr>
      <w:tr w:rsidR="00243825" w:rsidRPr="008C1C8E" w14:paraId="640A4FE7"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1DA6B265"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Κατασκευές</w:t>
            </w:r>
          </w:p>
        </w:tc>
        <w:tc>
          <w:tcPr>
            <w:tcW w:w="824" w:type="dxa"/>
            <w:tcBorders>
              <w:left w:val="single" w:sz="4" w:space="0" w:color="BFBFBF" w:themeColor="background1" w:themeShade="BF"/>
            </w:tcBorders>
            <w:noWrap/>
            <w:vAlign w:val="bottom"/>
          </w:tcPr>
          <w:p w14:paraId="1F16A15D" w14:textId="77777777" w:rsidR="00243825" w:rsidRPr="008C1C8E" w:rsidRDefault="00243825" w:rsidP="00243825">
            <w:pPr>
              <w:jc w:val="right"/>
              <w:rPr>
                <w:rFonts w:ascii="Tahoma" w:hAnsi="Tahoma" w:cs="Tahoma"/>
                <w:szCs w:val="18"/>
              </w:rPr>
            </w:pPr>
            <w:r w:rsidRPr="00171DAF">
              <w:rPr>
                <w:rFonts w:ascii="Tahoma" w:hAnsi="Tahoma" w:cs="Tahoma"/>
                <w:szCs w:val="18"/>
              </w:rPr>
              <w:t>27,2</w:t>
            </w:r>
          </w:p>
        </w:tc>
        <w:tc>
          <w:tcPr>
            <w:tcW w:w="825" w:type="dxa"/>
            <w:noWrap/>
            <w:vAlign w:val="bottom"/>
          </w:tcPr>
          <w:p w14:paraId="42392A00" w14:textId="77777777" w:rsidR="00243825" w:rsidRPr="008C1C8E" w:rsidRDefault="00243825" w:rsidP="00243825">
            <w:pPr>
              <w:jc w:val="right"/>
              <w:rPr>
                <w:rFonts w:ascii="Tahoma" w:hAnsi="Tahoma" w:cs="Tahoma"/>
                <w:szCs w:val="18"/>
              </w:rPr>
            </w:pPr>
            <w:r w:rsidRPr="00171DAF">
              <w:rPr>
                <w:rFonts w:ascii="Tahoma" w:hAnsi="Tahoma" w:cs="Tahoma"/>
                <w:szCs w:val="18"/>
              </w:rPr>
              <w:t>18,6</w:t>
            </w:r>
          </w:p>
        </w:tc>
        <w:tc>
          <w:tcPr>
            <w:tcW w:w="826" w:type="dxa"/>
            <w:noWrap/>
            <w:vAlign w:val="bottom"/>
          </w:tcPr>
          <w:p w14:paraId="260D2B34" w14:textId="77777777" w:rsidR="00243825" w:rsidRPr="008C1C8E" w:rsidRDefault="00243825" w:rsidP="00243825">
            <w:pPr>
              <w:jc w:val="right"/>
              <w:rPr>
                <w:rFonts w:ascii="Tahoma" w:hAnsi="Tahoma" w:cs="Tahoma"/>
                <w:szCs w:val="18"/>
              </w:rPr>
            </w:pPr>
            <w:r w:rsidRPr="00171DAF">
              <w:rPr>
                <w:rFonts w:ascii="Tahoma" w:hAnsi="Tahoma" w:cs="Tahoma"/>
                <w:szCs w:val="18"/>
              </w:rPr>
              <w:t>19,6</w:t>
            </w:r>
          </w:p>
        </w:tc>
        <w:tc>
          <w:tcPr>
            <w:tcW w:w="827" w:type="dxa"/>
            <w:tcBorders>
              <w:right w:val="single" w:sz="8" w:space="0" w:color="BFBFBF" w:themeColor="background1" w:themeShade="BF"/>
            </w:tcBorders>
            <w:noWrap/>
            <w:vAlign w:val="bottom"/>
          </w:tcPr>
          <w:p w14:paraId="623F1E44" w14:textId="77777777" w:rsidR="00243825" w:rsidRPr="008C1C8E" w:rsidRDefault="00243825" w:rsidP="00243825">
            <w:pPr>
              <w:jc w:val="right"/>
              <w:rPr>
                <w:rFonts w:ascii="Tahoma" w:hAnsi="Tahoma" w:cs="Tahoma"/>
                <w:szCs w:val="18"/>
              </w:rPr>
            </w:pPr>
            <w:r w:rsidRPr="00171DAF">
              <w:rPr>
                <w:rFonts w:ascii="Tahoma" w:hAnsi="Tahoma" w:cs="Tahoma"/>
                <w:szCs w:val="18"/>
              </w:rPr>
              <w:t>14,3</w:t>
            </w:r>
          </w:p>
        </w:tc>
        <w:tc>
          <w:tcPr>
            <w:tcW w:w="826" w:type="dxa"/>
            <w:tcBorders>
              <w:left w:val="single" w:sz="8" w:space="0" w:color="BFBFBF" w:themeColor="background1" w:themeShade="BF"/>
            </w:tcBorders>
            <w:noWrap/>
            <w:vAlign w:val="bottom"/>
          </w:tcPr>
          <w:p w14:paraId="2A78EF45" w14:textId="77777777" w:rsidR="00243825" w:rsidRPr="00171DAF" w:rsidRDefault="00243825" w:rsidP="00243825">
            <w:pPr>
              <w:jc w:val="right"/>
              <w:rPr>
                <w:rFonts w:ascii="Tahoma" w:hAnsi="Tahoma" w:cs="Tahoma"/>
                <w:szCs w:val="18"/>
              </w:rPr>
            </w:pPr>
            <w:r w:rsidRPr="00FD52F6">
              <w:rPr>
                <w:rFonts w:ascii="Tahoma" w:hAnsi="Tahoma" w:cs="Tahoma"/>
                <w:szCs w:val="18"/>
              </w:rPr>
              <w:t>14,4</w:t>
            </w:r>
          </w:p>
        </w:tc>
        <w:tc>
          <w:tcPr>
            <w:tcW w:w="824" w:type="dxa"/>
            <w:tcBorders>
              <w:left w:val="single" w:sz="4" w:space="0" w:color="C0C0C0"/>
            </w:tcBorders>
            <w:noWrap/>
            <w:vAlign w:val="bottom"/>
          </w:tcPr>
          <w:p w14:paraId="7C7FF85D" w14:textId="77777777" w:rsidR="00243825" w:rsidRPr="000F60EA" w:rsidRDefault="00243825" w:rsidP="00243825">
            <w:pPr>
              <w:jc w:val="right"/>
              <w:rPr>
                <w:rFonts w:ascii="Tahoma" w:hAnsi="Tahoma" w:cs="Tahoma"/>
                <w:szCs w:val="18"/>
              </w:rPr>
            </w:pPr>
            <w:r w:rsidRPr="00FD52F6">
              <w:rPr>
                <w:rFonts w:ascii="Tahoma" w:hAnsi="Tahoma" w:cs="Tahoma"/>
                <w:szCs w:val="18"/>
              </w:rPr>
              <w:t>25</w:t>
            </w:r>
            <w:r>
              <w:rPr>
                <w:rFonts w:ascii="Tahoma" w:hAnsi="Tahoma" w:cs="Tahoma"/>
                <w:szCs w:val="18"/>
              </w:rPr>
              <w:t>,0</w:t>
            </w:r>
          </w:p>
        </w:tc>
        <w:tc>
          <w:tcPr>
            <w:tcW w:w="823" w:type="dxa"/>
            <w:noWrap/>
            <w:vAlign w:val="bottom"/>
          </w:tcPr>
          <w:p w14:paraId="546800DE" w14:textId="77777777" w:rsidR="00243825" w:rsidRPr="00171DAF" w:rsidRDefault="00243825" w:rsidP="00243825">
            <w:pPr>
              <w:jc w:val="right"/>
              <w:rPr>
                <w:rFonts w:ascii="Tahoma" w:hAnsi="Tahoma" w:cs="Tahoma"/>
                <w:szCs w:val="18"/>
              </w:rPr>
            </w:pPr>
            <w:r w:rsidRPr="00FD52F6">
              <w:rPr>
                <w:rFonts w:ascii="Tahoma" w:hAnsi="Tahoma" w:cs="Tahoma"/>
                <w:szCs w:val="18"/>
              </w:rPr>
              <w:t>10,7</w:t>
            </w:r>
          </w:p>
        </w:tc>
        <w:tc>
          <w:tcPr>
            <w:tcW w:w="824" w:type="dxa"/>
            <w:tcBorders>
              <w:top w:val="single" w:sz="4" w:space="0" w:color="C0C0C0"/>
              <w:right w:val="single" w:sz="8" w:space="0" w:color="BFBFBF" w:themeColor="background1" w:themeShade="BF"/>
            </w:tcBorders>
            <w:noWrap/>
            <w:vAlign w:val="bottom"/>
          </w:tcPr>
          <w:p w14:paraId="34F632DE" w14:textId="77777777" w:rsidR="00243825" w:rsidRPr="00171DAF" w:rsidRDefault="00243825" w:rsidP="00243825">
            <w:pPr>
              <w:jc w:val="right"/>
              <w:rPr>
                <w:rFonts w:ascii="Tahoma" w:hAnsi="Tahoma" w:cs="Tahoma"/>
                <w:szCs w:val="18"/>
              </w:rPr>
            </w:pPr>
            <w:r w:rsidRPr="00FD52F6">
              <w:rPr>
                <w:rFonts w:ascii="Tahoma" w:hAnsi="Tahoma" w:cs="Tahoma"/>
                <w:szCs w:val="18"/>
              </w:rPr>
              <w:t xml:space="preserve">10,2 </w:t>
            </w:r>
          </w:p>
        </w:tc>
      </w:tr>
      <w:tr w:rsidR="00243825" w:rsidRPr="008C1C8E" w14:paraId="24E9B332"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10025" w:type="dxa"/>
            <w:gridSpan w:val="9"/>
            <w:tcBorders>
              <w:left w:val="single" w:sz="8" w:space="0" w:color="BFBFBF" w:themeColor="background1" w:themeShade="BF"/>
              <w:right w:val="single" w:sz="8" w:space="0" w:color="BFBFBF" w:themeColor="background1" w:themeShade="BF"/>
            </w:tcBorders>
          </w:tcPr>
          <w:p w14:paraId="7AA84847" w14:textId="77777777" w:rsidR="00243825" w:rsidRPr="00171DAF" w:rsidRDefault="00243825" w:rsidP="00243825">
            <w:pPr>
              <w:spacing w:line="240" w:lineRule="auto"/>
              <w:jc w:val="center"/>
              <w:rPr>
                <w:rFonts w:ascii="Tahoma" w:hAnsi="Tahoma" w:cs="Tahoma"/>
                <w:b/>
                <w:szCs w:val="18"/>
              </w:rPr>
            </w:pPr>
            <w:r w:rsidRPr="00171DAF">
              <w:rPr>
                <w:rFonts w:ascii="Tahoma" w:hAnsi="Tahoma" w:cs="Tahoma"/>
                <w:b/>
                <w:szCs w:val="18"/>
              </w:rPr>
              <w:t>Τριτογενής Τομέας</w:t>
            </w:r>
          </w:p>
        </w:tc>
      </w:tr>
      <w:tr w:rsidR="00243825" w:rsidRPr="008C1C8E" w14:paraId="262EEE65"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348C521E"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Χονδρικό και λιανικό εμπόριο, επισκευή μηχανοκίνητων οχημάτων και μοτοσικλετών</w:t>
            </w:r>
          </w:p>
        </w:tc>
        <w:tc>
          <w:tcPr>
            <w:tcW w:w="824" w:type="dxa"/>
            <w:tcBorders>
              <w:left w:val="single" w:sz="4" w:space="0" w:color="BFBFBF" w:themeColor="background1" w:themeShade="BF"/>
            </w:tcBorders>
            <w:noWrap/>
            <w:vAlign w:val="bottom"/>
          </w:tcPr>
          <w:p w14:paraId="06371148" w14:textId="77777777" w:rsidR="00243825" w:rsidRPr="008C1C8E" w:rsidRDefault="00243825" w:rsidP="00243825">
            <w:pPr>
              <w:jc w:val="right"/>
              <w:rPr>
                <w:rFonts w:ascii="Tahoma" w:hAnsi="Tahoma" w:cs="Tahoma"/>
                <w:szCs w:val="18"/>
              </w:rPr>
            </w:pPr>
            <w:r w:rsidRPr="00171DAF">
              <w:rPr>
                <w:rFonts w:ascii="Tahoma" w:hAnsi="Tahoma" w:cs="Tahoma"/>
                <w:szCs w:val="18"/>
              </w:rPr>
              <w:t>9,4</w:t>
            </w:r>
          </w:p>
        </w:tc>
        <w:tc>
          <w:tcPr>
            <w:tcW w:w="825" w:type="dxa"/>
            <w:noWrap/>
            <w:vAlign w:val="bottom"/>
          </w:tcPr>
          <w:p w14:paraId="099EBC78" w14:textId="77777777" w:rsidR="00243825" w:rsidRPr="008C1C8E" w:rsidRDefault="00243825" w:rsidP="00243825">
            <w:pPr>
              <w:jc w:val="right"/>
              <w:rPr>
                <w:rFonts w:ascii="Tahoma" w:hAnsi="Tahoma" w:cs="Tahoma"/>
                <w:szCs w:val="18"/>
              </w:rPr>
            </w:pPr>
            <w:r w:rsidRPr="00171DAF">
              <w:rPr>
                <w:rFonts w:ascii="Tahoma" w:hAnsi="Tahoma" w:cs="Tahoma"/>
                <w:szCs w:val="18"/>
              </w:rPr>
              <w:t>7,0</w:t>
            </w:r>
          </w:p>
        </w:tc>
        <w:tc>
          <w:tcPr>
            <w:tcW w:w="826" w:type="dxa"/>
            <w:noWrap/>
            <w:vAlign w:val="bottom"/>
          </w:tcPr>
          <w:p w14:paraId="29B0FBBF" w14:textId="77777777" w:rsidR="00243825" w:rsidRPr="008C1C8E" w:rsidRDefault="00243825" w:rsidP="00243825">
            <w:pPr>
              <w:jc w:val="right"/>
              <w:rPr>
                <w:rFonts w:ascii="Tahoma" w:hAnsi="Tahoma" w:cs="Tahoma"/>
                <w:szCs w:val="18"/>
              </w:rPr>
            </w:pPr>
            <w:r w:rsidRPr="00171DAF">
              <w:rPr>
                <w:rFonts w:ascii="Tahoma" w:hAnsi="Tahoma" w:cs="Tahoma"/>
                <w:szCs w:val="18"/>
              </w:rPr>
              <w:t>33,4</w:t>
            </w:r>
          </w:p>
        </w:tc>
        <w:tc>
          <w:tcPr>
            <w:tcW w:w="827" w:type="dxa"/>
            <w:tcBorders>
              <w:bottom w:val="single" w:sz="4" w:space="0" w:color="C0C0C0"/>
              <w:right w:val="single" w:sz="8" w:space="0" w:color="BFBFBF" w:themeColor="background1" w:themeShade="BF"/>
            </w:tcBorders>
            <w:noWrap/>
            <w:vAlign w:val="bottom"/>
          </w:tcPr>
          <w:p w14:paraId="05B6920D" w14:textId="77777777" w:rsidR="00243825" w:rsidRPr="008C1C8E" w:rsidRDefault="00243825" w:rsidP="00243825">
            <w:pPr>
              <w:jc w:val="right"/>
              <w:rPr>
                <w:rFonts w:ascii="Tahoma" w:hAnsi="Tahoma" w:cs="Tahoma"/>
                <w:szCs w:val="18"/>
              </w:rPr>
            </w:pPr>
            <w:r w:rsidRPr="00171DAF">
              <w:rPr>
                <w:rFonts w:ascii="Tahoma" w:hAnsi="Tahoma" w:cs="Tahoma"/>
                <w:szCs w:val="18"/>
              </w:rPr>
              <w:t>29,7</w:t>
            </w:r>
          </w:p>
        </w:tc>
        <w:tc>
          <w:tcPr>
            <w:tcW w:w="826" w:type="dxa"/>
            <w:tcBorders>
              <w:left w:val="single" w:sz="8" w:space="0" w:color="BFBFBF" w:themeColor="background1" w:themeShade="BF"/>
            </w:tcBorders>
            <w:noWrap/>
            <w:vAlign w:val="bottom"/>
          </w:tcPr>
          <w:p w14:paraId="480DB106" w14:textId="77777777" w:rsidR="00243825" w:rsidRPr="00FD52F6" w:rsidRDefault="00243825" w:rsidP="00243825">
            <w:pPr>
              <w:jc w:val="right"/>
              <w:rPr>
                <w:rFonts w:ascii="Tahoma" w:hAnsi="Tahoma" w:cs="Tahoma"/>
                <w:szCs w:val="18"/>
              </w:rPr>
            </w:pPr>
            <w:r w:rsidRPr="00FD52F6">
              <w:rPr>
                <w:rFonts w:ascii="Tahoma" w:hAnsi="Tahoma" w:cs="Tahoma"/>
                <w:szCs w:val="18"/>
              </w:rPr>
              <w:t>32,6</w:t>
            </w:r>
          </w:p>
        </w:tc>
        <w:tc>
          <w:tcPr>
            <w:tcW w:w="824" w:type="dxa"/>
            <w:tcBorders>
              <w:left w:val="single" w:sz="4" w:space="0" w:color="C0C0C0"/>
            </w:tcBorders>
            <w:noWrap/>
            <w:vAlign w:val="bottom"/>
          </w:tcPr>
          <w:p w14:paraId="504D04C7" w14:textId="77777777" w:rsidR="00243825" w:rsidRPr="00FD52F6" w:rsidRDefault="00243825" w:rsidP="00243825">
            <w:pPr>
              <w:jc w:val="right"/>
              <w:rPr>
                <w:rFonts w:ascii="Tahoma" w:hAnsi="Tahoma" w:cs="Tahoma"/>
                <w:szCs w:val="18"/>
              </w:rPr>
            </w:pPr>
            <w:r w:rsidRPr="00FD52F6">
              <w:rPr>
                <w:rFonts w:ascii="Tahoma" w:hAnsi="Tahoma" w:cs="Tahoma"/>
                <w:szCs w:val="18"/>
              </w:rPr>
              <w:t>53,6</w:t>
            </w:r>
          </w:p>
        </w:tc>
        <w:tc>
          <w:tcPr>
            <w:tcW w:w="823" w:type="dxa"/>
            <w:noWrap/>
            <w:vAlign w:val="bottom"/>
          </w:tcPr>
          <w:p w14:paraId="35BD18B7" w14:textId="77777777" w:rsidR="00243825" w:rsidRPr="00FD52F6" w:rsidRDefault="00243825" w:rsidP="00243825">
            <w:pPr>
              <w:jc w:val="right"/>
              <w:rPr>
                <w:rFonts w:ascii="Tahoma" w:hAnsi="Tahoma" w:cs="Tahoma"/>
                <w:szCs w:val="18"/>
              </w:rPr>
            </w:pPr>
            <w:r w:rsidRPr="00FD52F6">
              <w:rPr>
                <w:rFonts w:ascii="Tahoma" w:hAnsi="Tahoma" w:cs="Tahoma"/>
                <w:szCs w:val="18"/>
              </w:rPr>
              <w:t>36,5</w:t>
            </w:r>
          </w:p>
        </w:tc>
        <w:tc>
          <w:tcPr>
            <w:tcW w:w="824" w:type="dxa"/>
            <w:tcBorders>
              <w:bottom w:val="single" w:sz="4" w:space="0" w:color="C0C0C0"/>
              <w:right w:val="single" w:sz="8" w:space="0" w:color="BFBFBF" w:themeColor="background1" w:themeShade="BF"/>
            </w:tcBorders>
            <w:noWrap/>
            <w:vAlign w:val="bottom"/>
          </w:tcPr>
          <w:p w14:paraId="3269F6D4"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57,2 </w:t>
            </w:r>
          </w:p>
        </w:tc>
      </w:tr>
      <w:tr w:rsidR="00243825" w:rsidRPr="008C1C8E" w14:paraId="520B4D4A"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717C6830"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Μεταφορά και αποθήκευση</w:t>
            </w:r>
          </w:p>
        </w:tc>
        <w:tc>
          <w:tcPr>
            <w:tcW w:w="824" w:type="dxa"/>
            <w:tcBorders>
              <w:left w:val="single" w:sz="4" w:space="0" w:color="BFBFBF" w:themeColor="background1" w:themeShade="BF"/>
            </w:tcBorders>
            <w:noWrap/>
            <w:vAlign w:val="bottom"/>
          </w:tcPr>
          <w:p w14:paraId="4CB5EEED" w14:textId="77777777" w:rsidR="00243825" w:rsidRPr="008C1C8E" w:rsidRDefault="00243825" w:rsidP="00243825">
            <w:pPr>
              <w:jc w:val="right"/>
              <w:rPr>
                <w:rFonts w:ascii="Tahoma" w:hAnsi="Tahoma" w:cs="Tahoma"/>
                <w:szCs w:val="18"/>
              </w:rPr>
            </w:pPr>
            <w:r w:rsidRPr="00171DAF">
              <w:rPr>
                <w:rFonts w:ascii="Tahoma" w:hAnsi="Tahoma" w:cs="Tahoma"/>
                <w:szCs w:val="18"/>
              </w:rPr>
              <w:t>27,4</w:t>
            </w:r>
          </w:p>
        </w:tc>
        <w:tc>
          <w:tcPr>
            <w:tcW w:w="825" w:type="dxa"/>
            <w:noWrap/>
            <w:vAlign w:val="bottom"/>
          </w:tcPr>
          <w:p w14:paraId="7A9BCCBE" w14:textId="77777777" w:rsidR="00243825" w:rsidRPr="008C1C8E" w:rsidRDefault="00243825" w:rsidP="00243825">
            <w:pPr>
              <w:jc w:val="right"/>
              <w:rPr>
                <w:rFonts w:ascii="Tahoma" w:hAnsi="Tahoma" w:cs="Tahoma"/>
                <w:szCs w:val="18"/>
              </w:rPr>
            </w:pPr>
            <w:r w:rsidRPr="00171DAF">
              <w:rPr>
                <w:rFonts w:ascii="Tahoma" w:hAnsi="Tahoma" w:cs="Tahoma"/>
                <w:szCs w:val="18"/>
              </w:rPr>
              <w:t>7,9</w:t>
            </w:r>
          </w:p>
        </w:tc>
        <w:tc>
          <w:tcPr>
            <w:tcW w:w="826" w:type="dxa"/>
            <w:noWrap/>
            <w:vAlign w:val="bottom"/>
          </w:tcPr>
          <w:p w14:paraId="460A7C46" w14:textId="77777777" w:rsidR="00243825" w:rsidRPr="008C1C8E" w:rsidRDefault="00243825" w:rsidP="00243825">
            <w:pPr>
              <w:jc w:val="right"/>
              <w:rPr>
                <w:rFonts w:ascii="Tahoma" w:hAnsi="Tahoma" w:cs="Tahoma"/>
                <w:szCs w:val="18"/>
              </w:rPr>
            </w:pPr>
            <w:r w:rsidRPr="00171DAF">
              <w:rPr>
                <w:rFonts w:ascii="Tahoma" w:hAnsi="Tahoma" w:cs="Tahoma"/>
                <w:szCs w:val="18"/>
              </w:rPr>
              <w:t>17,2</w:t>
            </w:r>
          </w:p>
        </w:tc>
        <w:tc>
          <w:tcPr>
            <w:tcW w:w="827" w:type="dxa"/>
            <w:tcBorders>
              <w:bottom w:val="single" w:sz="4" w:space="0" w:color="C0C0C0"/>
              <w:right w:val="single" w:sz="8" w:space="0" w:color="BFBFBF" w:themeColor="background1" w:themeShade="BF"/>
            </w:tcBorders>
            <w:noWrap/>
            <w:vAlign w:val="bottom"/>
          </w:tcPr>
          <w:p w14:paraId="1B4E6EF6" w14:textId="77777777" w:rsidR="00243825" w:rsidRPr="008C1C8E" w:rsidRDefault="00243825" w:rsidP="00243825">
            <w:pPr>
              <w:jc w:val="right"/>
              <w:rPr>
                <w:rFonts w:ascii="Tahoma" w:hAnsi="Tahoma" w:cs="Tahoma"/>
                <w:szCs w:val="18"/>
              </w:rPr>
            </w:pPr>
            <w:r w:rsidRPr="00171DAF">
              <w:rPr>
                <w:rFonts w:ascii="Tahoma" w:hAnsi="Tahoma" w:cs="Tahoma"/>
                <w:szCs w:val="18"/>
              </w:rPr>
              <w:t>12,2</w:t>
            </w:r>
          </w:p>
        </w:tc>
        <w:tc>
          <w:tcPr>
            <w:tcW w:w="826" w:type="dxa"/>
            <w:tcBorders>
              <w:left w:val="single" w:sz="8" w:space="0" w:color="BFBFBF" w:themeColor="background1" w:themeShade="BF"/>
            </w:tcBorders>
            <w:noWrap/>
            <w:vAlign w:val="bottom"/>
          </w:tcPr>
          <w:p w14:paraId="2B038B91" w14:textId="77777777" w:rsidR="00243825" w:rsidRPr="00FD52F6" w:rsidRDefault="00243825" w:rsidP="00243825">
            <w:pPr>
              <w:jc w:val="right"/>
              <w:rPr>
                <w:rFonts w:ascii="Tahoma" w:hAnsi="Tahoma" w:cs="Tahoma"/>
                <w:szCs w:val="18"/>
              </w:rPr>
            </w:pPr>
            <w:r w:rsidRPr="00FD52F6">
              <w:rPr>
                <w:rFonts w:ascii="Tahoma" w:hAnsi="Tahoma" w:cs="Tahoma"/>
                <w:szCs w:val="18"/>
              </w:rPr>
              <w:t>0,1</w:t>
            </w:r>
          </w:p>
        </w:tc>
        <w:tc>
          <w:tcPr>
            <w:tcW w:w="824" w:type="dxa"/>
            <w:tcBorders>
              <w:left w:val="single" w:sz="4" w:space="0" w:color="C0C0C0"/>
            </w:tcBorders>
            <w:noWrap/>
            <w:vAlign w:val="bottom"/>
          </w:tcPr>
          <w:p w14:paraId="420DF5FE" w14:textId="77777777" w:rsidR="00243825" w:rsidRPr="00FD52F6" w:rsidRDefault="00243825" w:rsidP="00243825">
            <w:pPr>
              <w:jc w:val="right"/>
              <w:rPr>
                <w:rFonts w:ascii="Tahoma" w:hAnsi="Tahoma" w:cs="Tahoma"/>
                <w:szCs w:val="18"/>
              </w:rPr>
            </w:pPr>
            <w:r w:rsidRPr="00FD52F6">
              <w:rPr>
                <w:rFonts w:ascii="Tahoma" w:hAnsi="Tahoma" w:cs="Tahoma"/>
                <w:szCs w:val="18"/>
              </w:rPr>
              <w:t>-5,1</w:t>
            </w:r>
          </w:p>
        </w:tc>
        <w:tc>
          <w:tcPr>
            <w:tcW w:w="823" w:type="dxa"/>
            <w:noWrap/>
            <w:vAlign w:val="bottom"/>
          </w:tcPr>
          <w:p w14:paraId="2CA2F395" w14:textId="77777777" w:rsidR="00243825" w:rsidRPr="00FD52F6" w:rsidRDefault="00243825" w:rsidP="00243825">
            <w:pPr>
              <w:jc w:val="right"/>
              <w:rPr>
                <w:rFonts w:ascii="Tahoma" w:hAnsi="Tahoma" w:cs="Tahoma"/>
                <w:szCs w:val="18"/>
              </w:rPr>
            </w:pPr>
            <w:r w:rsidRPr="00FD52F6">
              <w:rPr>
                <w:rFonts w:ascii="Tahoma" w:hAnsi="Tahoma" w:cs="Tahoma"/>
                <w:szCs w:val="18"/>
              </w:rPr>
              <w:t>-2,1</w:t>
            </w:r>
          </w:p>
        </w:tc>
        <w:tc>
          <w:tcPr>
            <w:tcW w:w="824" w:type="dxa"/>
            <w:tcBorders>
              <w:top w:val="single" w:sz="4" w:space="0" w:color="C0C0C0"/>
              <w:bottom w:val="single" w:sz="4" w:space="0" w:color="C0C0C0"/>
              <w:right w:val="single" w:sz="8" w:space="0" w:color="BFBFBF" w:themeColor="background1" w:themeShade="BF"/>
            </w:tcBorders>
            <w:noWrap/>
            <w:vAlign w:val="bottom"/>
          </w:tcPr>
          <w:p w14:paraId="02675A99"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-13,8 </w:t>
            </w:r>
          </w:p>
        </w:tc>
      </w:tr>
      <w:tr w:rsidR="00243825" w:rsidRPr="008C1C8E" w14:paraId="47D79279"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16A0E216"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 xml:space="preserve">Δραστηριότητες υπηρεσιών παροχής </w:t>
            </w:r>
          </w:p>
          <w:p w14:paraId="350E1413"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καταλύματος και εστίασης</w:t>
            </w:r>
          </w:p>
        </w:tc>
        <w:tc>
          <w:tcPr>
            <w:tcW w:w="824" w:type="dxa"/>
            <w:tcBorders>
              <w:left w:val="single" w:sz="4" w:space="0" w:color="BFBFBF" w:themeColor="background1" w:themeShade="BF"/>
            </w:tcBorders>
            <w:noWrap/>
            <w:vAlign w:val="bottom"/>
          </w:tcPr>
          <w:p w14:paraId="7824EB93" w14:textId="77777777" w:rsidR="00243825" w:rsidRPr="008C1C8E" w:rsidRDefault="00243825" w:rsidP="00243825">
            <w:pPr>
              <w:jc w:val="right"/>
              <w:rPr>
                <w:rFonts w:ascii="Tahoma" w:hAnsi="Tahoma" w:cs="Tahoma"/>
                <w:szCs w:val="18"/>
              </w:rPr>
            </w:pPr>
            <w:r w:rsidRPr="00171DAF">
              <w:rPr>
                <w:rFonts w:ascii="Tahoma" w:hAnsi="Tahoma" w:cs="Tahoma"/>
                <w:szCs w:val="18"/>
              </w:rPr>
              <w:t>28,3</w:t>
            </w:r>
          </w:p>
        </w:tc>
        <w:tc>
          <w:tcPr>
            <w:tcW w:w="825" w:type="dxa"/>
            <w:noWrap/>
            <w:vAlign w:val="bottom"/>
          </w:tcPr>
          <w:p w14:paraId="3B6E5BF7" w14:textId="77777777" w:rsidR="00243825" w:rsidRPr="008C1C8E" w:rsidRDefault="00243825" w:rsidP="00243825">
            <w:pPr>
              <w:jc w:val="right"/>
              <w:rPr>
                <w:rFonts w:ascii="Tahoma" w:hAnsi="Tahoma" w:cs="Tahoma"/>
                <w:szCs w:val="18"/>
              </w:rPr>
            </w:pPr>
            <w:r w:rsidRPr="00171DAF">
              <w:rPr>
                <w:rFonts w:ascii="Tahoma" w:hAnsi="Tahoma" w:cs="Tahoma"/>
                <w:szCs w:val="18"/>
              </w:rPr>
              <w:t>25,7</w:t>
            </w:r>
          </w:p>
        </w:tc>
        <w:tc>
          <w:tcPr>
            <w:tcW w:w="826" w:type="dxa"/>
            <w:noWrap/>
            <w:vAlign w:val="bottom"/>
          </w:tcPr>
          <w:p w14:paraId="13CAEC6C" w14:textId="77777777" w:rsidR="00243825" w:rsidRPr="008C1C8E" w:rsidRDefault="00243825" w:rsidP="00243825">
            <w:pPr>
              <w:jc w:val="right"/>
              <w:rPr>
                <w:rFonts w:ascii="Tahoma" w:hAnsi="Tahoma" w:cs="Tahoma"/>
                <w:szCs w:val="18"/>
              </w:rPr>
            </w:pPr>
            <w:r w:rsidRPr="00171DAF">
              <w:rPr>
                <w:rFonts w:ascii="Tahoma" w:hAnsi="Tahoma" w:cs="Tahoma"/>
                <w:szCs w:val="18"/>
              </w:rPr>
              <w:t>10,0</w:t>
            </w:r>
          </w:p>
        </w:tc>
        <w:tc>
          <w:tcPr>
            <w:tcW w:w="827" w:type="dxa"/>
            <w:tcBorders>
              <w:bottom w:val="single" w:sz="4" w:space="0" w:color="C0C0C0"/>
              <w:right w:val="single" w:sz="8" w:space="0" w:color="BFBFBF" w:themeColor="background1" w:themeShade="BF"/>
            </w:tcBorders>
            <w:noWrap/>
            <w:vAlign w:val="bottom"/>
          </w:tcPr>
          <w:p w14:paraId="6ADCAEF8" w14:textId="77777777" w:rsidR="00243825" w:rsidRPr="008C1C8E" w:rsidRDefault="00243825" w:rsidP="00243825">
            <w:pPr>
              <w:jc w:val="right"/>
              <w:rPr>
                <w:rFonts w:ascii="Tahoma" w:hAnsi="Tahoma" w:cs="Tahoma"/>
                <w:szCs w:val="18"/>
              </w:rPr>
            </w:pPr>
            <w:r w:rsidRPr="00171DAF">
              <w:rPr>
                <w:rFonts w:ascii="Tahoma" w:hAnsi="Tahoma" w:cs="Tahoma"/>
                <w:szCs w:val="18"/>
              </w:rPr>
              <w:t>9,5</w:t>
            </w:r>
          </w:p>
        </w:tc>
        <w:tc>
          <w:tcPr>
            <w:tcW w:w="826" w:type="dxa"/>
            <w:tcBorders>
              <w:left w:val="single" w:sz="8" w:space="0" w:color="BFBFBF" w:themeColor="background1" w:themeShade="BF"/>
            </w:tcBorders>
            <w:noWrap/>
            <w:vAlign w:val="bottom"/>
          </w:tcPr>
          <w:p w14:paraId="2F3141BA" w14:textId="77777777" w:rsidR="00243825" w:rsidRPr="00FD52F6" w:rsidRDefault="00243825" w:rsidP="00243825">
            <w:pPr>
              <w:jc w:val="right"/>
              <w:rPr>
                <w:rFonts w:ascii="Tahoma" w:hAnsi="Tahoma" w:cs="Tahoma"/>
                <w:szCs w:val="18"/>
              </w:rPr>
            </w:pPr>
            <w:r w:rsidRPr="00FD52F6">
              <w:rPr>
                <w:rFonts w:ascii="Tahoma" w:hAnsi="Tahoma" w:cs="Tahoma"/>
                <w:szCs w:val="18"/>
              </w:rPr>
              <w:t>-30,9</w:t>
            </w:r>
          </w:p>
        </w:tc>
        <w:tc>
          <w:tcPr>
            <w:tcW w:w="824" w:type="dxa"/>
            <w:tcBorders>
              <w:left w:val="single" w:sz="4" w:space="0" w:color="C0C0C0"/>
            </w:tcBorders>
            <w:noWrap/>
            <w:vAlign w:val="bottom"/>
          </w:tcPr>
          <w:p w14:paraId="0FB34A20" w14:textId="77777777" w:rsidR="00243825" w:rsidRPr="00FD52F6" w:rsidRDefault="00243825" w:rsidP="00243825">
            <w:pPr>
              <w:jc w:val="right"/>
              <w:rPr>
                <w:rFonts w:ascii="Tahoma" w:hAnsi="Tahoma" w:cs="Tahoma"/>
                <w:szCs w:val="18"/>
              </w:rPr>
            </w:pPr>
            <w:r w:rsidRPr="00FD52F6">
              <w:rPr>
                <w:rFonts w:ascii="Tahoma" w:hAnsi="Tahoma" w:cs="Tahoma"/>
                <w:szCs w:val="18"/>
              </w:rPr>
              <w:t>-4,8</w:t>
            </w:r>
          </w:p>
        </w:tc>
        <w:tc>
          <w:tcPr>
            <w:tcW w:w="823" w:type="dxa"/>
            <w:noWrap/>
            <w:vAlign w:val="bottom"/>
          </w:tcPr>
          <w:p w14:paraId="6C2F6106" w14:textId="77777777" w:rsidR="00243825" w:rsidRPr="00FD52F6" w:rsidRDefault="00243825" w:rsidP="00243825">
            <w:pPr>
              <w:jc w:val="right"/>
              <w:rPr>
                <w:rFonts w:ascii="Tahoma" w:hAnsi="Tahoma" w:cs="Tahoma"/>
                <w:szCs w:val="18"/>
              </w:rPr>
            </w:pPr>
            <w:r w:rsidRPr="00FD52F6">
              <w:rPr>
                <w:rFonts w:ascii="Tahoma" w:hAnsi="Tahoma" w:cs="Tahoma"/>
                <w:szCs w:val="18"/>
              </w:rPr>
              <w:t>23,8</w:t>
            </w:r>
          </w:p>
        </w:tc>
        <w:tc>
          <w:tcPr>
            <w:tcW w:w="824" w:type="dxa"/>
            <w:tcBorders>
              <w:top w:val="single" w:sz="4" w:space="0" w:color="C0C0C0"/>
              <w:bottom w:val="single" w:sz="4" w:space="0" w:color="C0C0C0"/>
              <w:right w:val="single" w:sz="8" w:space="0" w:color="BFBFBF" w:themeColor="background1" w:themeShade="BF"/>
            </w:tcBorders>
            <w:noWrap/>
            <w:vAlign w:val="bottom"/>
          </w:tcPr>
          <w:p w14:paraId="70AA143E"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9,0 </w:t>
            </w:r>
          </w:p>
        </w:tc>
      </w:tr>
      <w:tr w:rsidR="00243825" w:rsidRPr="008C1C8E" w14:paraId="777B6946"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341B00DA"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Ενημέρωση και επικοινωνία</w:t>
            </w:r>
          </w:p>
        </w:tc>
        <w:tc>
          <w:tcPr>
            <w:tcW w:w="824" w:type="dxa"/>
            <w:tcBorders>
              <w:left w:val="single" w:sz="4" w:space="0" w:color="BFBFBF" w:themeColor="background1" w:themeShade="BF"/>
            </w:tcBorders>
            <w:noWrap/>
            <w:vAlign w:val="bottom"/>
          </w:tcPr>
          <w:p w14:paraId="0AFC7D52" w14:textId="77777777" w:rsidR="00243825" w:rsidRPr="008C1C8E" w:rsidRDefault="00243825" w:rsidP="00243825">
            <w:pPr>
              <w:jc w:val="right"/>
              <w:rPr>
                <w:rFonts w:ascii="Tahoma" w:hAnsi="Tahoma" w:cs="Tahoma"/>
                <w:szCs w:val="18"/>
              </w:rPr>
            </w:pPr>
            <w:r w:rsidRPr="00171DAF">
              <w:rPr>
                <w:rFonts w:ascii="Tahoma" w:hAnsi="Tahoma" w:cs="Tahoma"/>
                <w:szCs w:val="18"/>
              </w:rPr>
              <w:t>2,4</w:t>
            </w:r>
          </w:p>
        </w:tc>
        <w:tc>
          <w:tcPr>
            <w:tcW w:w="825" w:type="dxa"/>
            <w:noWrap/>
            <w:vAlign w:val="bottom"/>
          </w:tcPr>
          <w:p w14:paraId="13606944" w14:textId="77777777" w:rsidR="00243825" w:rsidRPr="008C1C8E" w:rsidRDefault="00243825" w:rsidP="00243825">
            <w:pPr>
              <w:jc w:val="right"/>
              <w:rPr>
                <w:rFonts w:ascii="Tahoma" w:hAnsi="Tahoma" w:cs="Tahoma"/>
                <w:szCs w:val="18"/>
              </w:rPr>
            </w:pPr>
            <w:r w:rsidRPr="00171DAF">
              <w:rPr>
                <w:rFonts w:ascii="Tahoma" w:hAnsi="Tahoma" w:cs="Tahoma"/>
                <w:szCs w:val="18"/>
              </w:rPr>
              <w:t>1,7</w:t>
            </w:r>
          </w:p>
        </w:tc>
        <w:tc>
          <w:tcPr>
            <w:tcW w:w="826" w:type="dxa"/>
            <w:noWrap/>
            <w:vAlign w:val="bottom"/>
          </w:tcPr>
          <w:p w14:paraId="74B30B33" w14:textId="77777777" w:rsidR="00243825" w:rsidRPr="008C1C8E" w:rsidRDefault="00243825" w:rsidP="00243825">
            <w:pPr>
              <w:jc w:val="right"/>
              <w:rPr>
                <w:rFonts w:ascii="Tahoma" w:hAnsi="Tahoma" w:cs="Tahoma"/>
                <w:szCs w:val="18"/>
              </w:rPr>
            </w:pPr>
            <w:r w:rsidRPr="00171DAF">
              <w:rPr>
                <w:rFonts w:ascii="Tahoma" w:hAnsi="Tahoma" w:cs="Tahoma"/>
                <w:szCs w:val="18"/>
              </w:rPr>
              <w:t>-3,9</w:t>
            </w:r>
          </w:p>
        </w:tc>
        <w:tc>
          <w:tcPr>
            <w:tcW w:w="827" w:type="dxa"/>
            <w:tcBorders>
              <w:bottom w:val="single" w:sz="4" w:space="0" w:color="C0C0C0"/>
              <w:right w:val="single" w:sz="8" w:space="0" w:color="BFBFBF" w:themeColor="background1" w:themeShade="BF"/>
            </w:tcBorders>
            <w:noWrap/>
            <w:vAlign w:val="bottom"/>
          </w:tcPr>
          <w:p w14:paraId="13C197E5" w14:textId="77777777" w:rsidR="00243825" w:rsidRPr="008C1C8E" w:rsidRDefault="00243825" w:rsidP="00243825">
            <w:pPr>
              <w:jc w:val="right"/>
              <w:rPr>
                <w:rFonts w:ascii="Tahoma" w:hAnsi="Tahoma" w:cs="Tahoma"/>
                <w:szCs w:val="18"/>
              </w:rPr>
            </w:pPr>
            <w:r w:rsidRPr="00171DAF">
              <w:rPr>
                <w:rFonts w:ascii="Tahoma" w:hAnsi="Tahoma" w:cs="Tahoma"/>
                <w:szCs w:val="18"/>
              </w:rPr>
              <w:t>3,6</w:t>
            </w:r>
          </w:p>
        </w:tc>
        <w:tc>
          <w:tcPr>
            <w:tcW w:w="826" w:type="dxa"/>
            <w:tcBorders>
              <w:left w:val="single" w:sz="8" w:space="0" w:color="BFBFBF" w:themeColor="background1" w:themeShade="BF"/>
            </w:tcBorders>
            <w:noWrap/>
            <w:vAlign w:val="bottom"/>
          </w:tcPr>
          <w:p w14:paraId="04ECE31E" w14:textId="77777777" w:rsidR="00243825" w:rsidRPr="00FD52F6" w:rsidRDefault="00243825" w:rsidP="00243825">
            <w:pPr>
              <w:jc w:val="right"/>
              <w:rPr>
                <w:rFonts w:ascii="Tahoma" w:hAnsi="Tahoma" w:cs="Tahoma"/>
                <w:szCs w:val="18"/>
              </w:rPr>
            </w:pPr>
            <w:r w:rsidRPr="00FD52F6">
              <w:rPr>
                <w:rFonts w:ascii="Tahoma" w:hAnsi="Tahoma" w:cs="Tahoma"/>
                <w:szCs w:val="18"/>
              </w:rPr>
              <w:t>8,6</w:t>
            </w:r>
          </w:p>
        </w:tc>
        <w:tc>
          <w:tcPr>
            <w:tcW w:w="824" w:type="dxa"/>
            <w:tcBorders>
              <w:left w:val="single" w:sz="4" w:space="0" w:color="C0C0C0"/>
            </w:tcBorders>
            <w:noWrap/>
            <w:vAlign w:val="bottom"/>
          </w:tcPr>
          <w:p w14:paraId="0ED1AED9" w14:textId="77777777" w:rsidR="00243825" w:rsidRPr="00FD52F6" w:rsidRDefault="00243825" w:rsidP="00243825">
            <w:pPr>
              <w:jc w:val="right"/>
              <w:rPr>
                <w:rFonts w:ascii="Tahoma" w:hAnsi="Tahoma" w:cs="Tahoma"/>
                <w:szCs w:val="18"/>
              </w:rPr>
            </w:pPr>
            <w:r w:rsidRPr="00FD52F6">
              <w:rPr>
                <w:rFonts w:ascii="Tahoma" w:hAnsi="Tahoma" w:cs="Tahoma"/>
                <w:szCs w:val="18"/>
              </w:rPr>
              <w:t>-2,7</w:t>
            </w:r>
          </w:p>
        </w:tc>
        <w:tc>
          <w:tcPr>
            <w:tcW w:w="823" w:type="dxa"/>
            <w:noWrap/>
            <w:vAlign w:val="bottom"/>
          </w:tcPr>
          <w:p w14:paraId="1D2D701C" w14:textId="77777777" w:rsidR="00243825" w:rsidRPr="00FD52F6" w:rsidRDefault="00243825" w:rsidP="00243825">
            <w:pPr>
              <w:jc w:val="right"/>
              <w:rPr>
                <w:rFonts w:ascii="Tahoma" w:hAnsi="Tahoma" w:cs="Tahoma"/>
                <w:szCs w:val="18"/>
              </w:rPr>
            </w:pPr>
            <w:r w:rsidRPr="00FD52F6">
              <w:rPr>
                <w:rFonts w:ascii="Tahoma" w:hAnsi="Tahoma" w:cs="Tahoma"/>
                <w:szCs w:val="18"/>
              </w:rPr>
              <w:t>14,1</w:t>
            </w:r>
          </w:p>
        </w:tc>
        <w:tc>
          <w:tcPr>
            <w:tcW w:w="824" w:type="dxa"/>
            <w:tcBorders>
              <w:top w:val="single" w:sz="4" w:space="0" w:color="C0C0C0"/>
              <w:bottom w:val="single" w:sz="4" w:space="0" w:color="C0C0C0"/>
              <w:right w:val="single" w:sz="8" w:space="0" w:color="BFBFBF" w:themeColor="background1" w:themeShade="BF"/>
            </w:tcBorders>
            <w:noWrap/>
            <w:vAlign w:val="bottom"/>
          </w:tcPr>
          <w:p w14:paraId="73329B44"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5,0 </w:t>
            </w:r>
          </w:p>
        </w:tc>
      </w:tr>
      <w:tr w:rsidR="00243825" w:rsidRPr="008C1C8E" w14:paraId="287FEE52"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5482A015"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Χρηματοπιστωτικές και ασφαλιστ. δραστηριότητες</w:t>
            </w:r>
          </w:p>
        </w:tc>
        <w:tc>
          <w:tcPr>
            <w:tcW w:w="824" w:type="dxa"/>
            <w:tcBorders>
              <w:left w:val="single" w:sz="4" w:space="0" w:color="BFBFBF" w:themeColor="background1" w:themeShade="BF"/>
            </w:tcBorders>
            <w:noWrap/>
            <w:vAlign w:val="bottom"/>
          </w:tcPr>
          <w:p w14:paraId="324436FF" w14:textId="77777777" w:rsidR="00243825" w:rsidRPr="008C1C8E" w:rsidRDefault="00243825" w:rsidP="00243825">
            <w:pPr>
              <w:jc w:val="right"/>
              <w:rPr>
                <w:rFonts w:ascii="Tahoma" w:hAnsi="Tahoma" w:cs="Tahoma"/>
                <w:szCs w:val="18"/>
              </w:rPr>
            </w:pPr>
            <w:r w:rsidRPr="00171DAF">
              <w:rPr>
                <w:rFonts w:ascii="Tahoma" w:hAnsi="Tahoma" w:cs="Tahoma"/>
                <w:szCs w:val="18"/>
              </w:rPr>
              <w:t>12,3</w:t>
            </w:r>
          </w:p>
        </w:tc>
        <w:tc>
          <w:tcPr>
            <w:tcW w:w="825" w:type="dxa"/>
            <w:noWrap/>
            <w:vAlign w:val="bottom"/>
          </w:tcPr>
          <w:p w14:paraId="7DFEA7A7" w14:textId="77777777" w:rsidR="00243825" w:rsidRPr="008C1C8E" w:rsidRDefault="00243825" w:rsidP="00243825">
            <w:pPr>
              <w:jc w:val="right"/>
              <w:rPr>
                <w:rFonts w:ascii="Tahoma" w:hAnsi="Tahoma" w:cs="Tahoma"/>
                <w:szCs w:val="18"/>
              </w:rPr>
            </w:pPr>
            <w:r w:rsidRPr="00171DAF">
              <w:rPr>
                <w:rFonts w:ascii="Tahoma" w:hAnsi="Tahoma" w:cs="Tahoma"/>
                <w:szCs w:val="18"/>
              </w:rPr>
              <w:t>-1,8</w:t>
            </w:r>
          </w:p>
        </w:tc>
        <w:tc>
          <w:tcPr>
            <w:tcW w:w="826" w:type="dxa"/>
            <w:noWrap/>
            <w:vAlign w:val="bottom"/>
          </w:tcPr>
          <w:p w14:paraId="2D72BBC3" w14:textId="77777777" w:rsidR="00243825" w:rsidRPr="008C1C8E" w:rsidRDefault="00243825" w:rsidP="00243825">
            <w:pPr>
              <w:jc w:val="right"/>
              <w:rPr>
                <w:rFonts w:ascii="Tahoma" w:hAnsi="Tahoma" w:cs="Tahoma"/>
                <w:szCs w:val="18"/>
              </w:rPr>
            </w:pPr>
            <w:r w:rsidRPr="00171DAF">
              <w:rPr>
                <w:rFonts w:ascii="Tahoma" w:hAnsi="Tahoma" w:cs="Tahoma"/>
                <w:szCs w:val="18"/>
              </w:rPr>
              <w:t>-6,2</w:t>
            </w:r>
          </w:p>
        </w:tc>
        <w:tc>
          <w:tcPr>
            <w:tcW w:w="827" w:type="dxa"/>
            <w:tcBorders>
              <w:bottom w:val="single" w:sz="4" w:space="0" w:color="C0C0C0"/>
              <w:right w:val="single" w:sz="8" w:space="0" w:color="BFBFBF" w:themeColor="background1" w:themeShade="BF"/>
            </w:tcBorders>
            <w:noWrap/>
            <w:vAlign w:val="bottom"/>
          </w:tcPr>
          <w:p w14:paraId="2599F8B0" w14:textId="77777777" w:rsidR="00243825" w:rsidRPr="008C1C8E" w:rsidRDefault="00243825" w:rsidP="00243825">
            <w:pPr>
              <w:jc w:val="right"/>
              <w:rPr>
                <w:rFonts w:ascii="Tahoma" w:hAnsi="Tahoma" w:cs="Tahoma"/>
                <w:szCs w:val="18"/>
              </w:rPr>
            </w:pPr>
            <w:r w:rsidRPr="00171DAF">
              <w:rPr>
                <w:rFonts w:ascii="Tahoma" w:hAnsi="Tahoma" w:cs="Tahoma"/>
                <w:szCs w:val="18"/>
              </w:rPr>
              <w:t>-9,6</w:t>
            </w:r>
          </w:p>
        </w:tc>
        <w:tc>
          <w:tcPr>
            <w:tcW w:w="826" w:type="dxa"/>
            <w:tcBorders>
              <w:left w:val="single" w:sz="8" w:space="0" w:color="BFBFBF" w:themeColor="background1" w:themeShade="BF"/>
            </w:tcBorders>
            <w:noWrap/>
            <w:vAlign w:val="bottom"/>
          </w:tcPr>
          <w:p w14:paraId="1EE65167" w14:textId="77777777" w:rsidR="00243825" w:rsidRPr="00FD52F6" w:rsidRDefault="00243825" w:rsidP="00243825">
            <w:pPr>
              <w:jc w:val="right"/>
              <w:rPr>
                <w:rFonts w:ascii="Tahoma" w:hAnsi="Tahoma" w:cs="Tahoma"/>
                <w:szCs w:val="18"/>
              </w:rPr>
            </w:pPr>
            <w:r w:rsidRPr="00FD52F6">
              <w:rPr>
                <w:rFonts w:ascii="Tahoma" w:hAnsi="Tahoma" w:cs="Tahoma"/>
                <w:szCs w:val="18"/>
              </w:rPr>
              <w:t>2,3</w:t>
            </w:r>
          </w:p>
        </w:tc>
        <w:tc>
          <w:tcPr>
            <w:tcW w:w="824" w:type="dxa"/>
            <w:tcBorders>
              <w:left w:val="single" w:sz="4" w:space="0" w:color="C0C0C0"/>
            </w:tcBorders>
            <w:noWrap/>
            <w:vAlign w:val="bottom"/>
          </w:tcPr>
          <w:p w14:paraId="04CDB19E" w14:textId="77777777" w:rsidR="00243825" w:rsidRPr="00FD52F6" w:rsidRDefault="00243825" w:rsidP="00243825">
            <w:pPr>
              <w:jc w:val="right"/>
              <w:rPr>
                <w:rFonts w:ascii="Tahoma" w:hAnsi="Tahoma" w:cs="Tahoma"/>
                <w:szCs w:val="18"/>
              </w:rPr>
            </w:pPr>
            <w:r w:rsidRPr="00FD52F6">
              <w:rPr>
                <w:rFonts w:ascii="Tahoma" w:hAnsi="Tahoma" w:cs="Tahoma"/>
                <w:szCs w:val="18"/>
              </w:rPr>
              <w:t>5,8</w:t>
            </w:r>
          </w:p>
        </w:tc>
        <w:tc>
          <w:tcPr>
            <w:tcW w:w="823" w:type="dxa"/>
            <w:noWrap/>
            <w:vAlign w:val="bottom"/>
          </w:tcPr>
          <w:p w14:paraId="62239BAA" w14:textId="77777777" w:rsidR="00243825" w:rsidRPr="000F60EA" w:rsidRDefault="00243825" w:rsidP="00243825">
            <w:pPr>
              <w:jc w:val="right"/>
              <w:rPr>
                <w:rFonts w:ascii="Tahoma" w:hAnsi="Tahoma" w:cs="Tahoma"/>
                <w:szCs w:val="18"/>
              </w:rPr>
            </w:pPr>
            <w:r w:rsidRPr="00FD52F6">
              <w:rPr>
                <w:rFonts w:ascii="Tahoma" w:hAnsi="Tahoma" w:cs="Tahoma"/>
                <w:szCs w:val="18"/>
              </w:rPr>
              <w:t>8</w:t>
            </w:r>
            <w:r>
              <w:rPr>
                <w:rFonts w:ascii="Tahoma" w:hAnsi="Tahoma" w:cs="Tahoma"/>
                <w:szCs w:val="18"/>
              </w:rPr>
              <w:t>,0</w:t>
            </w:r>
          </w:p>
        </w:tc>
        <w:tc>
          <w:tcPr>
            <w:tcW w:w="824" w:type="dxa"/>
            <w:tcBorders>
              <w:top w:val="single" w:sz="4" w:space="0" w:color="C0C0C0"/>
              <w:bottom w:val="single" w:sz="4" w:space="0" w:color="C0C0C0"/>
              <w:right w:val="single" w:sz="8" w:space="0" w:color="BFBFBF" w:themeColor="background1" w:themeShade="BF"/>
            </w:tcBorders>
            <w:noWrap/>
            <w:vAlign w:val="bottom"/>
          </w:tcPr>
          <w:p w14:paraId="0B17BB7A"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16,8 </w:t>
            </w:r>
          </w:p>
        </w:tc>
      </w:tr>
      <w:tr w:rsidR="00243825" w:rsidRPr="008C1C8E" w14:paraId="52E8BB28"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4EE67FB4"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Διαχείριση ακίνητης περιουσίας</w:t>
            </w:r>
          </w:p>
        </w:tc>
        <w:tc>
          <w:tcPr>
            <w:tcW w:w="824" w:type="dxa"/>
            <w:tcBorders>
              <w:left w:val="single" w:sz="4" w:space="0" w:color="BFBFBF" w:themeColor="background1" w:themeShade="BF"/>
            </w:tcBorders>
            <w:noWrap/>
            <w:vAlign w:val="bottom"/>
          </w:tcPr>
          <w:p w14:paraId="7BBDF3E7" w14:textId="77777777" w:rsidR="00243825" w:rsidRPr="008C1C8E" w:rsidRDefault="00243825" w:rsidP="00243825">
            <w:pPr>
              <w:jc w:val="right"/>
              <w:rPr>
                <w:rFonts w:ascii="Tahoma" w:hAnsi="Tahoma" w:cs="Tahoma"/>
                <w:szCs w:val="18"/>
              </w:rPr>
            </w:pPr>
            <w:r w:rsidRPr="00171DAF">
              <w:rPr>
                <w:rFonts w:ascii="Tahoma" w:hAnsi="Tahoma" w:cs="Tahoma"/>
                <w:szCs w:val="18"/>
              </w:rPr>
              <w:t>-0,4</w:t>
            </w:r>
          </w:p>
        </w:tc>
        <w:tc>
          <w:tcPr>
            <w:tcW w:w="825" w:type="dxa"/>
            <w:noWrap/>
            <w:vAlign w:val="bottom"/>
          </w:tcPr>
          <w:p w14:paraId="4142EB1D" w14:textId="77777777" w:rsidR="00243825" w:rsidRPr="008C1C8E" w:rsidRDefault="00243825" w:rsidP="00243825">
            <w:pPr>
              <w:jc w:val="right"/>
              <w:rPr>
                <w:rFonts w:ascii="Tahoma" w:hAnsi="Tahoma" w:cs="Tahoma"/>
                <w:szCs w:val="18"/>
              </w:rPr>
            </w:pPr>
            <w:r w:rsidRPr="00171DAF">
              <w:rPr>
                <w:rFonts w:ascii="Tahoma" w:hAnsi="Tahoma" w:cs="Tahoma"/>
                <w:szCs w:val="18"/>
              </w:rPr>
              <w:t>-1,6</w:t>
            </w:r>
          </w:p>
        </w:tc>
        <w:tc>
          <w:tcPr>
            <w:tcW w:w="826" w:type="dxa"/>
            <w:noWrap/>
            <w:vAlign w:val="bottom"/>
          </w:tcPr>
          <w:p w14:paraId="3F429DAA" w14:textId="77777777" w:rsidR="00243825" w:rsidRPr="008C1C8E" w:rsidRDefault="00243825" w:rsidP="00243825">
            <w:pPr>
              <w:jc w:val="right"/>
              <w:rPr>
                <w:rFonts w:ascii="Tahoma" w:hAnsi="Tahoma" w:cs="Tahoma"/>
                <w:szCs w:val="18"/>
              </w:rPr>
            </w:pPr>
            <w:r w:rsidRPr="00171DAF">
              <w:rPr>
                <w:rFonts w:ascii="Tahoma" w:hAnsi="Tahoma" w:cs="Tahoma"/>
                <w:szCs w:val="18"/>
              </w:rPr>
              <w:t>-3,4</w:t>
            </w:r>
          </w:p>
        </w:tc>
        <w:tc>
          <w:tcPr>
            <w:tcW w:w="827" w:type="dxa"/>
            <w:tcBorders>
              <w:bottom w:val="single" w:sz="4" w:space="0" w:color="C0C0C0"/>
              <w:right w:val="single" w:sz="8" w:space="0" w:color="BFBFBF" w:themeColor="background1" w:themeShade="BF"/>
            </w:tcBorders>
            <w:noWrap/>
            <w:vAlign w:val="bottom"/>
          </w:tcPr>
          <w:p w14:paraId="79A74C56" w14:textId="77777777" w:rsidR="00243825" w:rsidRPr="008C1C8E" w:rsidRDefault="00243825" w:rsidP="00243825">
            <w:pPr>
              <w:jc w:val="right"/>
              <w:rPr>
                <w:rFonts w:ascii="Tahoma" w:hAnsi="Tahoma" w:cs="Tahoma"/>
                <w:szCs w:val="18"/>
              </w:rPr>
            </w:pPr>
            <w:r w:rsidRPr="00171DAF">
              <w:rPr>
                <w:rFonts w:ascii="Tahoma" w:hAnsi="Tahoma" w:cs="Tahoma"/>
                <w:szCs w:val="18"/>
              </w:rPr>
              <w:t>-4,2</w:t>
            </w:r>
          </w:p>
        </w:tc>
        <w:tc>
          <w:tcPr>
            <w:tcW w:w="826" w:type="dxa"/>
            <w:tcBorders>
              <w:left w:val="single" w:sz="8" w:space="0" w:color="BFBFBF" w:themeColor="background1" w:themeShade="BF"/>
            </w:tcBorders>
            <w:noWrap/>
            <w:vAlign w:val="bottom"/>
          </w:tcPr>
          <w:p w14:paraId="22286752" w14:textId="77777777" w:rsidR="00243825" w:rsidRPr="00FD52F6" w:rsidRDefault="00243825" w:rsidP="00243825">
            <w:pPr>
              <w:jc w:val="right"/>
              <w:rPr>
                <w:rFonts w:ascii="Tahoma" w:hAnsi="Tahoma" w:cs="Tahoma"/>
                <w:szCs w:val="18"/>
              </w:rPr>
            </w:pPr>
            <w:r w:rsidRPr="00FD52F6">
              <w:rPr>
                <w:rFonts w:ascii="Tahoma" w:hAnsi="Tahoma" w:cs="Tahoma"/>
                <w:szCs w:val="18"/>
              </w:rPr>
              <w:t>-1</w:t>
            </w:r>
          </w:p>
        </w:tc>
        <w:tc>
          <w:tcPr>
            <w:tcW w:w="824" w:type="dxa"/>
            <w:tcBorders>
              <w:left w:val="single" w:sz="4" w:space="0" w:color="C0C0C0"/>
            </w:tcBorders>
            <w:noWrap/>
            <w:vAlign w:val="bottom"/>
          </w:tcPr>
          <w:p w14:paraId="031073CF" w14:textId="77777777" w:rsidR="00243825" w:rsidRPr="00FD52F6" w:rsidRDefault="00243825" w:rsidP="00243825">
            <w:pPr>
              <w:jc w:val="right"/>
              <w:rPr>
                <w:rFonts w:ascii="Tahoma" w:hAnsi="Tahoma" w:cs="Tahoma"/>
                <w:szCs w:val="18"/>
              </w:rPr>
            </w:pPr>
            <w:r w:rsidRPr="00FD52F6">
              <w:rPr>
                <w:rFonts w:ascii="Tahoma" w:hAnsi="Tahoma" w:cs="Tahoma"/>
                <w:szCs w:val="18"/>
              </w:rPr>
              <w:t>0,2</w:t>
            </w:r>
          </w:p>
        </w:tc>
        <w:tc>
          <w:tcPr>
            <w:tcW w:w="823" w:type="dxa"/>
            <w:noWrap/>
            <w:vAlign w:val="bottom"/>
          </w:tcPr>
          <w:p w14:paraId="29377676" w14:textId="77777777" w:rsidR="00243825" w:rsidRPr="00FD52F6" w:rsidRDefault="00243825" w:rsidP="00243825">
            <w:pPr>
              <w:jc w:val="right"/>
              <w:rPr>
                <w:rFonts w:ascii="Tahoma" w:hAnsi="Tahoma" w:cs="Tahoma"/>
                <w:szCs w:val="18"/>
              </w:rPr>
            </w:pPr>
            <w:r w:rsidRPr="00FD52F6">
              <w:rPr>
                <w:rFonts w:ascii="Tahoma" w:hAnsi="Tahoma" w:cs="Tahoma"/>
                <w:szCs w:val="18"/>
              </w:rPr>
              <w:t>1,4</w:t>
            </w:r>
          </w:p>
        </w:tc>
        <w:tc>
          <w:tcPr>
            <w:tcW w:w="824" w:type="dxa"/>
            <w:tcBorders>
              <w:top w:val="single" w:sz="4" w:space="0" w:color="C0C0C0"/>
              <w:bottom w:val="single" w:sz="4" w:space="0" w:color="C0C0C0"/>
              <w:right w:val="single" w:sz="8" w:space="0" w:color="BFBFBF" w:themeColor="background1" w:themeShade="BF"/>
            </w:tcBorders>
            <w:noWrap/>
            <w:vAlign w:val="bottom"/>
          </w:tcPr>
          <w:p w14:paraId="4FC8516E"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4,2 </w:t>
            </w:r>
          </w:p>
        </w:tc>
      </w:tr>
      <w:tr w:rsidR="00243825" w:rsidRPr="008C1C8E" w14:paraId="6546514A"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4560D156"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Επαγγελματικές, επιστημ. και τεχνικές δραστηριότητες</w:t>
            </w:r>
          </w:p>
        </w:tc>
        <w:tc>
          <w:tcPr>
            <w:tcW w:w="824" w:type="dxa"/>
            <w:tcBorders>
              <w:left w:val="single" w:sz="4" w:space="0" w:color="BFBFBF" w:themeColor="background1" w:themeShade="BF"/>
            </w:tcBorders>
            <w:noWrap/>
            <w:vAlign w:val="bottom"/>
          </w:tcPr>
          <w:p w14:paraId="2E4BA7FC" w14:textId="77777777" w:rsidR="00243825" w:rsidRPr="008C1C8E" w:rsidRDefault="00243825" w:rsidP="00243825">
            <w:pPr>
              <w:jc w:val="right"/>
              <w:rPr>
                <w:rFonts w:ascii="Tahoma" w:hAnsi="Tahoma" w:cs="Tahoma"/>
                <w:szCs w:val="18"/>
              </w:rPr>
            </w:pPr>
            <w:r w:rsidRPr="00171DAF">
              <w:rPr>
                <w:rFonts w:ascii="Tahoma" w:hAnsi="Tahoma" w:cs="Tahoma"/>
                <w:szCs w:val="18"/>
              </w:rPr>
              <w:t>10,5</w:t>
            </w:r>
          </w:p>
        </w:tc>
        <w:tc>
          <w:tcPr>
            <w:tcW w:w="825" w:type="dxa"/>
            <w:noWrap/>
            <w:vAlign w:val="bottom"/>
          </w:tcPr>
          <w:p w14:paraId="27783CEC" w14:textId="77777777" w:rsidR="00243825" w:rsidRPr="008C1C8E" w:rsidRDefault="00243825" w:rsidP="00243825">
            <w:pPr>
              <w:jc w:val="right"/>
              <w:rPr>
                <w:rFonts w:ascii="Tahoma" w:hAnsi="Tahoma" w:cs="Tahoma"/>
                <w:szCs w:val="18"/>
              </w:rPr>
            </w:pPr>
            <w:r w:rsidRPr="00171DAF">
              <w:rPr>
                <w:rFonts w:ascii="Tahoma" w:hAnsi="Tahoma" w:cs="Tahoma"/>
                <w:szCs w:val="18"/>
              </w:rPr>
              <w:t>27,7</w:t>
            </w:r>
          </w:p>
        </w:tc>
        <w:tc>
          <w:tcPr>
            <w:tcW w:w="826" w:type="dxa"/>
            <w:noWrap/>
            <w:vAlign w:val="bottom"/>
          </w:tcPr>
          <w:p w14:paraId="4AC6036C" w14:textId="77777777" w:rsidR="00243825" w:rsidRPr="008C1C8E" w:rsidRDefault="00243825" w:rsidP="00243825">
            <w:pPr>
              <w:jc w:val="right"/>
              <w:rPr>
                <w:rFonts w:ascii="Tahoma" w:hAnsi="Tahoma" w:cs="Tahoma"/>
                <w:szCs w:val="18"/>
              </w:rPr>
            </w:pPr>
            <w:r w:rsidRPr="00171DAF">
              <w:rPr>
                <w:rFonts w:ascii="Tahoma" w:hAnsi="Tahoma" w:cs="Tahoma"/>
                <w:szCs w:val="18"/>
              </w:rPr>
              <w:t>8,7</w:t>
            </w:r>
          </w:p>
        </w:tc>
        <w:tc>
          <w:tcPr>
            <w:tcW w:w="827" w:type="dxa"/>
            <w:tcBorders>
              <w:bottom w:val="single" w:sz="4" w:space="0" w:color="C0C0C0"/>
              <w:right w:val="single" w:sz="8" w:space="0" w:color="BFBFBF" w:themeColor="background1" w:themeShade="BF"/>
            </w:tcBorders>
            <w:noWrap/>
            <w:vAlign w:val="bottom"/>
          </w:tcPr>
          <w:p w14:paraId="297E3056" w14:textId="77777777" w:rsidR="00243825" w:rsidRPr="008C1C8E" w:rsidRDefault="00243825" w:rsidP="00243825">
            <w:pPr>
              <w:jc w:val="right"/>
              <w:rPr>
                <w:rFonts w:ascii="Tahoma" w:hAnsi="Tahoma" w:cs="Tahoma"/>
                <w:szCs w:val="18"/>
              </w:rPr>
            </w:pPr>
            <w:r w:rsidRPr="00171DAF">
              <w:rPr>
                <w:rFonts w:ascii="Tahoma" w:hAnsi="Tahoma" w:cs="Tahoma"/>
                <w:szCs w:val="18"/>
              </w:rPr>
              <w:t>36,7</w:t>
            </w:r>
          </w:p>
        </w:tc>
        <w:tc>
          <w:tcPr>
            <w:tcW w:w="826" w:type="dxa"/>
            <w:tcBorders>
              <w:left w:val="single" w:sz="8" w:space="0" w:color="BFBFBF" w:themeColor="background1" w:themeShade="BF"/>
            </w:tcBorders>
            <w:noWrap/>
            <w:vAlign w:val="bottom"/>
          </w:tcPr>
          <w:p w14:paraId="69110E82" w14:textId="77777777" w:rsidR="00243825" w:rsidRPr="00FD52F6" w:rsidRDefault="00243825" w:rsidP="00243825">
            <w:pPr>
              <w:jc w:val="right"/>
              <w:rPr>
                <w:rFonts w:ascii="Tahoma" w:hAnsi="Tahoma" w:cs="Tahoma"/>
                <w:szCs w:val="18"/>
              </w:rPr>
            </w:pPr>
            <w:r w:rsidRPr="00FD52F6">
              <w:rPr>
                <w:rFonts w:ascii="Tahoma" w:hAnsi="Tahoma" w:cs="Tahoma"/>
                <w:szCs w:val="18"/>
              </w:rPr>
              <w:t>27,7</w:t>
            </w:r>
          </w:p>
        </w:tc>
        <w:tc>
          <w:tcPr>
            <w:tcW w:w="824" w:type="dxa"/>
            <w:tcBorders>
              <w:left w:val="single" w:sz="4" w:space="0" w:color="C0C0C0"/>
            </w:tcBorders>
            <w:noWrap/>
            <w:vAlign w:val="bottom"/>
          </w:tcPr>
          <w:p w14:paraId="4E668511" w14:textId="77777777" w:rsidR="00243825" w:rsidRPr="00FD52F6" w:rsidRDefault="00243825" w:rsidP="00243825">
            <w:pPr>
              <w:jc w:val="right"/>
              <w:rPr>
                <w:rFonts w:ascii="Tahoma" w:hAnsi="Tahoma" w:cs="Tahoma"/>
                <w:szCs w:val="18"/>
              </w:rPr>
            </w:pPr>
            <w:r w:rsidRPr="00FD52F6">
              <w:rPr>
                <w:rFonts w:ascii="Tahoma" w:hAnsi="Tahoma" w:cs="Tahoma"/>
                <w:szCs w:val="18"/>
              </w:rPr>
              <w:t>22,7</w:t>
            </w:r>
          </w:p>
        </w:tc>
        <w:tc>
          <w:tcPr>
            <w:tcW w:w="823" w:type="dxa"/>
            <w:noWrap/>
            <w:vAlign w:val="bottom"/>
          </w:tcPr>
          <w:p w14:paraId="4E0BAFF9" w14:textId="77777777" w:rsidR="00243825" w:rsidRPr="00FD52F6" w:rsidRDefault="00243825" w:rsidP="00243825">
            <w:pPr>
              <w:jc w:val="right"/>
              <w:rPr>
                <w:rFonts w:ascii="Tahoma" w:hAnsi="Tahoma" w:cs="Tahoma"/>
                <w:szCs w:val="18"/>
              </w:rPr>
            </w:pPr>
            <w:r w:rsidRPr="00FD52F6">
              <w:rPr>
                <w:rFonts w:ascii="Tahoma" w:hAnsi="Tahoma" w:cs="Tahoma"/>
                <w:szCs w:val="18"/>
              </w:rPr>
              <w:t>42,2</w:t>
            </w:r>
          </w:p>
        </w:tc>
        <w:tc>
          <w:tcPr>
            <w:tcW w:w="824" w:type="dxa"/>
            <w:tcBorders>
              <w:top w:val="single" w:sz="4" w:space="0" w:color="C0C0C0"/>
              <w:bottom w:val="single" w:sz="4" w:space="0" w:color="C0C0C0"/>
              <w:right w:val="single" w:sz="8" w:space="0" w:color="BFBFBF" w:themeColor="background1" w:themeShade="BF"/>
            </w:tcBorders>
            <w:noWrap/>
            <w:vAlign w:val="bottom"/>
          </w:tcPr>
          <w:p w14:paraId="316AB248"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32,1 </w:t>
            </w:r>
          </w:p>
        </w:tc>
      </w:tr>
      <w:tr w:rsidR="00243825" w:rsidRPr="008C1C8E" w14:paraId="7B09F1E5"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55A97B9E"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Διοικητικές και υποστηρικτικές δραστηριότητες</w:t>
            </w:r>
          </w:p>
        </w:tc>
        <w:tc>
          <w:tcPr>
            <w:tcW w:w="824" w:type="dxa"/>
            <w:tcBorders>
              <w:left w:val="single" w:sz="4" w:space="0" w:color="BFBFBF" w:themeColor="background1" w:themeShade="BF"/>
            </w:tcBorders>
            <w:noWrap/>
            <w:vAlign w:val="bottom"/>
          </w:tcPr>
          <w:p w14:paraId="61F84047" w14:textId="77777777" w:rsidR="00243825" w:rsidRPr="008C1C8E" w:rsidRDefault="00243825" w:rsidP="00243825">
            <w:pPr>
              <w:jc w:val="right"/>
              <w:rPr>
                <w:rFonts w:ascii="Tahoma" w:hAnsi="Tahoma" w:cs="Tahoma"/>
                <w:szCs w:val="18"/>
              </w:rPr>
            </w:pPr>
            <w:r w:rsidRPr="00171DAF">
              <w:rPr>
                <w:rFonts w:ascii="Tahoma" w:hAnsi="Tahoma" w:cs="Tahoma"/>
                <w:szCs w:val="18"/>
              </w:rPr>
              <w:t>1,2</w:t>
            </w:r>
          </w:p>
        </w:tc>
        <w:tc>
          <w:tcPr>
            <w:tcW w:w="825" w:type="dxa"/>
            <w:noWrap/>
            <w:vAlign w:val="bottom"/>
          </w:tcPr>
          <w:p w14:paraId="0BC6C281" w14:textId="77777777" w:rsidR="00243825" w:rsidRPr="008C1C8E" w:rsidRDefault="00243825" w:rsidP="00243825">
            <w:pPr>
              <w:jc w:val="right"/>
              <w:rPr>
                <w:rFonts w:ascii="Tahoma" w:hAnsi="Tahoma" w:cs="Tahoma"/>
                <w:szCs w:val="18"/>
              </w:rPr>
            </w:pPr>
            <w:r w:rsidRPr="00171DAF">
              <w:rPr>
                <w:rFonts w:ascii="Tahoma" w:hAnsi="Tahoma" w:cs="Tahoma"/>
                <w:szCs w:val="18"/>
              </w:rPr>
              <w:t>-4,8</w:t>
            </w:r>
          </w:p>
        </w:tc>
        <w:tc>
          <w:tcPr>
            <w:tcW w:w="826" w:type="dxa"/>
            <w:noWrap/>
            <w:vAlign w:val="bottom"/>
          </w:tcPr>
          <w:p w14:paraId="6320991E" w14:textId="77777777" w:rsidR="00243825" w:rsidRPr="008C1C8E" w:rsidRDefault="00243825" w:rsidP="00243825">
            <w:pPr>
              <w:jc w:val="right"/>
              <w:rPr>
                <w:rFonts w:ascii="Tahoma" w:hAnsi="Tahoma" w:cs="Tahoma"/>
                <w:szCs w:val="18"/>
              </w:rPr>
            </w:pPr>
            <w:r w:rsidRPr="00171DAF">
              <w:rPr>
                <w:rFonts w:ascii="Tahoma" w:hAnsi="Tahoma" w:cs="Tahoma"/>
                <w:szCs w:val="18"/>
              </w:rPr>
              <w:t>14,7</w:t>
            </w:r>
          </w:p>
        </w:tc>
        <w:tc>
          <w:tcPr>
            <w:tcW w:w="827" w:type="dxa"/>
            <w:tcBorders>
              <w:bottom w:val="single" w:sz="4" w:space="0" w:color="C0C0C0"/>
              <w:right w:val="single" w:sz="8" w:space="0" w:color="BFBFBF" w:themeColor="background1" w:themeShade="BF"/>
            </w:tcBorders>
            <w:noWrap/>
            <w:vAlign w:val="bottom"/>
          </w:tcPr>
          <w:p w14:paraId="749EEDF6" w14:textId="77777777" w:rsidR="00243825" w:rsidRPr="008C1C8E" w:rsidRDefault="00243825" w:rsidP="00243825">
            <w:pPr>
              <w:jc w:val="right"/>
              <w:rPr>
                <w:rFonts w:ascii="Tahoma" w:hAnsi="Tahoma" w:cs="Tahoma"/>
                <w:szCs w:val="18"/>
              </w:rPr>
            </w:pPr>
            <w:r w:rsidRPr="00171DAF">
              <w:rPr>
                <w:rFonts w:ascii="Tahoma" w:hAnsi="Tahoma" w:cs="Tahoma"/>
                <w:szCs w:val="18"/>
              </w:rPr>
              <w:t>11,4</w:t>
            </w:r>
          </w:p>
        </w:tc>
        <w:tc>
          <w:tcPr>
            <w:tcW w:w="826" w:type="dxa"/>
            <w:tcBorders>
              <w:left w:val="single" w:sz="8" w:space="0" w:color="BFBFBF" w:themeColor="background1" w:themeShade="BF"/>
            </w:tcBorders>
            <w:noWrap/>
            <w:vAlign w:val="bottom"/>
          </w:tcPr>
          <w:p w14:paraId="101BDCF3" w14:textId="77777777" w:rsidR="00243825" w:rsidRPr="00FD52F6" w:rsidRDefault="00243825" w:rsidP="00243825">
            <w:pPr>
              <w:jc w:val="right"/>
              <w:rPr>
                <w:rFonts w:ascii="Tahoma" w:hAnsi="Tahoma" w:cs="Tahoma"/>
                <w:szCs w:val="18"/>
              </w:rPr>
            </w:pPr>
            <w:r w:rsidRPr="00FD52F6">
              <w:rPr>
                <w:rFonts w:ascii="Tahoma" w:hAnsi="Tahoma" w:cs="Tahoma"/>
                <w:szCs w:val="18"/>
              </w:rPr>
              <w:t>6,6</w:t>
            </w:r>
          </w:p>
        </w:tc>
        <w:tc>
          <w:tcPr>
            <w:tcW w:w="824" w:type="dxa"/>
            <w:tcBorders>
              <w:left w:val="single" w:sz="4" w:space="0" w:color="C0C0C0"/>
            </w:tcBorders>
            <w:noWrap/>
            <w:vAlign w:val="bottom"/>
          </w:tcPr>
          <w:p w14:paraId="17F7FD05" w14:textId="77777777" w:rsidR="00243825" w:rsidRPr="00FD52F6" w:rsidRDefault="00243825" w:rsidP="00243825">
            <w:pPr>
              <w:jc w:val="right"/>
              <w:rPr>
                <w:rFonts w:ascii="Tahoma" w:hAnsi="Tahoma" w:cs="Tahoma"/>
                <w:szCs w:val="18"/>
              </w:rPr>
            </w:pPr>
            <w:r w:rsidRPr="00FD52F6">
              <w:rPr>
                <w:rFonts w:ascii="Tahoma" w:hAnsi="Tahoma" w:cs="Tahoma"/>
                <w:szCs w:val="18"/>
              </w:rPr>
              <w:t>15,9</w:t>
            </w:r>
          </w:p>
        </w:tc>
        <w:tc>
          <w:tcPr>
            <w:tcW w:w="823" w:type="dxa"/>
            <w:noWrap/>
            <w:vAlign w:val="bottom"/>
          </w:tcPr>
          <w:p w14:paraId="1FB258C6" w14:textId="77777777" w:rsidR="00243825" w:rsidRPr="00FD52F6" w:rsidRDefault="00243825" w:rsidP="00243825">
            <w:pPr>
              <w:jc w:val="right"/>
              <w:rPr>
                <w:rFonts w:ascii="Tahoma" w:hAnsi="Tahoma" w:cs="Tahoma"/>
                <w:szCs w:val="18"/>
              </w:rPr>
            </w:pPr>
            <w:r w:rsidRPr="00FD52F6">
              <w:rPr>
                <w:rFonts w:ascii="Tahoma" w:hAnsi="Tahoma" w:cs="Tahoma"/>
                <w:szCs w:val="18"/>
              </w:rPr>
              <w:t>10,8</w:t>
            </w:r>
          </w:p>
        </w:tc>
        <w:tc>
          <w:tcPr>
            <w:tcW w:w="824" w:type="dxa"/>
            <w:tcBorders>
              <w:top w:val="single" w:sz="4" w:space="0" w:color="C0C0C0"/>
              <w:bottom w:val="single" w:sz="4" w:space="0" w:color="C0C0C0"/>
              <w:right w:val="single" w:sz="8" w:space="0" w:color="BFBFBF" w:themeColor="background1" w:themeShade="BF"/>
            </w:tcBorders>
            <w:noWrap/>
            <w:vAlign w:val="bottom"/>
          </w:tcPr>
          <w:p w14:paraId="18046100"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17,6 </w:t>
            </w:r>
          </w:p>
        </w:tc>
      </w:tr>
      <w:tr w:rsidR="00243825" w:rsidRPr="008C1C8E" w14:paraId="3EDD9890"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4791E789"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 xml:space="preserve">Δημόσια διοίκηση και άμυνα. </w:t>
            </w:r>
          </w:p>
          <w:p w14:paraId="436C4AA9"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Υποχρεωτική κοινωνική ασφάλιση</w:t>
            </w:r>
          </w:p>
        </w:tc>
        <w:tc>
          <w:tcPr>
            <w:tcW w:w="824" w:type="dxa"/>
            <w:tcBorders>
              <w:left w:val="single" w:sz="4" w:space="0" w:color="BFBFBF" w:themeColor="background1" w:themeShade="BF"/>
            </w:tcBorders>
            <w:noWrap/>
            <w:vAlign w:val="bottom"/>
          </w:tcPr>
          <w:p w14:paraId="2C7911B5" w14:textId="77777777" w:rsidR="00243825" w:rsidRPr="008C1C8E" w:rsidRDefault="00243825" w:rsidP="00243825">
            <w:pPr>
              <w:jc w:val="right"/>
              <w:rPr>
                <w:rFonts w:ascii="Tahoma" w:hAnsi="Tahoma" w:cs="Tahoma"/>
                <w:szCs w:val="18"/>
              </w:rPr>
            </w:pPr>
            <w:r w:rsidRPr="00171DAF">
              <w:rPr>
                <w:rFonts w:ascii="Tahoma" w:hAnsi="Tahoma" w:cs="Tahoma"/>
                <w:szCs w:val="18"/>
              </w:rPr>
              <w:t>-15,0</w:t>
            </w:r>
          </w:p>
        </w:tc>
        <w:tc>
          <w:tcPr>
            <w:tcW w:w="825" w:type="dxa"/>
            <w:noWrap/>
            <w:vAlign w:val="bottom"/>
          </w:tcPr>
          <w:p w14:paraId="3BA91E34" w14:textId="77777777" w:rsidR="00243825" w:rsidRPr="008C1C8E" w:rsidRDefault="00243825" w:rsidP="00243825">
            <w:pPr>
              <w:jc w:val="right"/>
              <w:rPr>
                <w:rFonts w:ascii="Tahoma" w:hAnsi="Tahoma" w:cs="Tahoma"/>
                <w:szCs w:val="18"/>
              </w:rPr>
            </w:pPr>
            <w:r w:rsidRPr="00171DAF">
              <w:rPr>
                <w:rFonts w:ascii="Tahoma" w:hAnsi="Tahoma" w:cs="Tahoma"/>
                <w:szCs w:val="18"/>
              </w:rPr>
              <w:t>-6,3</w:t>
            </w:r>
          </w:p>
        </w:tc>
        <w:tc>
          <w:tcPr>
            <w:tcW w:w="826" w:type="dxa"/>
            <w:noWrap/>
            <w:vAlign w:val="bottom"/>
          </w:tcPr>
          <w:p w14:paraId="61F87560" w14:textId="77777777" w:rsidR="00243825" w:rsidRPr="008C1C8E" w:rsidRDefault="00243825" w:rsidP="00243825">
            <w:pPr>
              <w:jc w:val="right"/>
              <w:rPr>
                <w:rFonts w:ascii="Tahoma" w:hAnsi="Tahoma" w:cs="Tahoma"/>
                <w:szCs w:val="18"/>
              </w:rPr>
            </w:pPr>
            <w:r w:rsidRPr="00171DAF">
              <w:rPr>
                <w:rFonts w:ascii="Tahoma" w:hAnsi="Tahoma" w:cs="Tahoma"/>
                <w:szCs w:val="18"/>
              </w:rPr>
              <w:t>-20,7</w:t>
            </w:r>
          </w:p>
        </w:tc>
        <w:tc>
          <w:tcPr>
            <w:tcW w:w="827" w:type="dxa"/>
            <w:tcBorders>
              <w:bottom w:val="single" w:sz="4" w:space="0" w:color="C0C0C0"/>
              <w:right w:val="single" w:sz="8" w:space="0" w:color="BFBFBF" w:themeColor="background1" w:themeShade="BF"/>
            </w:tcBorders>
            <w:noWrap/>
            <w:vAlign w:val="bottom"/>
          </w:tcPr>
          <w:p w14:paraId="13BBBE77" w14:textId="77777777" w:rsidR="00243825" w:rsidRPr="008C1C8E" w:rsidRDefault="00243825" w:rsidP="00243825">
            <w:pPr>
              <w:jc w:val="right"/>
              <w:rPr>
                <w:rFonts w:ascii="Tahoma" w:hAnsi="Tahoma" w:cs="Tahoma"/>
                <w:szCs w:val="18"/>
              </w:rPr>
            </w:pPr>
            <w:r w:rsidRPr="00171DAF">
              <w:rPr>
                <w:rFonts w:ascii="Tahoma" w:hAnsi="Tahoma" w:cs="Tahoma"/>
                <w:szCs w:val="18"/>
              </w:rPr>
              <w:t>-13,8</w:t>
            </w:r>
          </w:p>
        </w:tc>
        <w:tc>
          <w:tcPr>
            <w:tcW w:w="826" w:type="dxa"/>
            <w:tcBorders>
              <w:left w:val="single" w:sz="8" w:space="0" w:color="BFBFBF" w:themeColor="background1" w:themeShade="BF"/>
            </w:tcBorders>
            <w:noWrap/>
            <w:vAlign w:val="bottom"/>
          </w:tcPr>
          <w:p w14:paraId="2486A5DC" w14:textId="77777777" w:rsidR="00243825" w:rsidRPr="00FD52F6" w:rsidRDefault="00243825" w:rsidP="00243825">
            <w:pPr>
              <w:jc w:val="right"/>
              <w:rPr>
                <w:rFonts w:ascii="Tahoma" w:hAnsi="Tahoma" w:cs="Tahoma"/>
                <w:szCs w:val="18"/>
              </w:rPr>
            </w:pPr>
            <w:r w:rsidRPr="00FD52F6">
              <w:rPr>
                <w:rFonts w:ascii="Tahoma" w:hAnsi="Tahoma" w:cs="Tahoma"/>
                <w:szCs w:val="18"/>
              </w:rPr>
              <w:t>-0,6</w:t>
            </w:r>
          </w:p>
        </w:tc>
        <w:tc>
          <w:tcPr>
            <w:tcW w:w="824" w:type="dxa"/>
            <w:tcBorders>
              <w:left w:val="single" w:sz="4" w:space="0" w:color="C0C0C0"/>
            </w:tcBorders>
            <w:noWrap/>
            <w:vAlign w:val="bottom"/>
          </w:tcPr>
          <w:p w14:paraId="5C95BF76" w14:textId="77777777" w:rsidR="00243825" w:rsidRPr="00FD52F6" w:rsidRDefault="00243825" w:rsidP="00243825">
            <w:pPr>
              <w:jc w:val="right"/>
              <w:rPr>
                <w:rFonts w:ascii="Tahoma" w:hAnsi="Tahoma" w:cs="Tahoma"/>
                <w:szCs w:val="18"/>
              </w:rPr>
            </w:pPr>
            <w:r w:rsidRPr="00FD52F6">
              <w:rPr>
                <w:rFonts w:ascii="Tahoma" w:hAnsi="Tahoma" w:cs="Tahoma"/>
                <w:szCs w:val="18"/>
              </w:rPr>
              <w:t>-14,5</w:t>
            </w:r>
          </w:p>
        </w:tc>
        <w:tc>
          <w:tcPr>
            <w:tcW w:w="823" w:type="dxa"/>
            <w:noWrap/>
            <w:vAlign w:val="bottom"/>
          </w:tcPr>
          <w:p w14:paraId="77DF0A33" w14:textId="77777777" w:rsidR="00243825" w:rsidRPr="00FD52F6" w:rsidRDefault="00243825" w:rsidP="00243825">
            <w:pPr>
              <w:jc w:val="right"/>
              <w:rPr>
                <w:rFonts w:ascii="Tahoma" w:hAnsi="Tahoma" w:cs="Tahoma"/>
                <w:szCs w:val="18"/>
              </w:rPr>
            </w:pPr>
            <w:r w:rsidRPr="00FD52F6">
              <w:rPr>
                <w:rFonts w:ascii="Tahoma" w:hAnsi="Tahoma" w:cs="Tahoma"/>
                <w:szCs w:val="18"/>
              </w:rPr>
              <w:t>5,9</w:t>
            </w:r>
          </w:p>
        </w:tc>
        <w:tc>
          <w:tcPr>
            <w:tcW w:w="824" w:type="dxa"/>
            <w:tcBorders>
              <w:top w:val="single" w:sz="4" w:space="0" w:color="C0C0C0"/>
              <w:bottom w:val="single" w:sz="4" w:space="0" w:color="C0C0C0"/>
              <w:right w:val="single" w:sz="8" w:space="0" w:color="BFBFBF" w:themeColor="background1" w:themeShade="BF"/>
            </w:tcBorders>
            <w:noWrap/>
            <w:vAlign w:val="bottom"/>
          </w:tcPr>
          <w:p w14:paraId="42973BCA"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14,3 </w:t>
            </w:r>
          </w:p>
        </w:tc>
      </w:tr>
      <w:tr w:rsidR="00243825" w:rsidRPr="008C1C8E" w14:paraId="3F7E86A6"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5632A088"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Εκπαίδευση</w:t>
            </w:r>
          </w:p>
        </w:tc>
        <w:tc>
          <w:tcPr>
            <w:tcW w:w="824" w:type="dxa"/>
            <w:tcBorders>
              <w:left w:val="single" w:sz="4" w:space="0" w:color="BFBFBF" w:themeColor="background1" w:themeShade="BF"/>
            </w:tcBorders>
            <w:noWrap/>
            <w:vAlign w:val="bottom"/>
          </w:tcPr>
          <w:p w14:paraId="6F456189" w14:textId="77777777" w:rsidR="00243825" w:rsidRPr="008C1C8E" w:rsidRDefault="00243825" w:rsidP="00243825">
            <w:pPr>
              <w:jc w:val="right"/>
              <w:rPr>
                <w:rFonts w:ascii="Tahoma" w:hAnsi="Tahoma" w:cs="Tahoma"/>
                <w:szCs w:val="18"/>
              </w:rPr>
            </w:pPr>
            <w:r w:rsidRPr="00171DAF">
              <w:rPr>
                <w:rFonts w:ascii="Tahoma" w:hAnsi="Tahoma" w:cs="Tahoma"/>
                <w:szCs w:val="18"/>
              </w:rPr>
              <w:t>-20,7</w:t>
            </w:r>
          </w:p>
        </w:tc>
        <w:tc>
          <w:tcPr>
            <w:tcW w:w="825" w:type="dxa"/>
            <w:noWrap/>
            <w:vAlign w:val="bottom"/>
          </w:tcPr>
          <w:p w14:paraId="53BBC6B2" w14:textId="77777777" w:rsidR="00243825" w:rsidRPr="008C1C8E" w:rsidRDefault="00243825" w:rsidP="00243825">
            <w:pPr>
              <w:jc w:val="right"/>
              <w:rPr>
                <w:rFonts w:ascii="Tahoma" w:hAnsi="Tahoma" w:cs="Tahoma"/>
                <w:szCs w:val="18"/>
              </w:rPr>
            </w:pPr>
            <w:r w:rsidRPr="00171DAF">
              <w:rPr>
                <w:rFonts w:ascii="Tahoma" w:hAnsi="Tahoma" w:cs="Tahoma"/>
                <w:szCs w:val="18"/>
              </w:rPr>
              <w:t>-4,4</w:t>
            </w:r>
          </w:p>
        </w:tc>
        <w:tc>
          <w:tcPr>
            <w:tcW w:w="826" w:type="dxa"/>
            <w:noWrap/>
            <w:vAlign w:val="bottom"/>
          </w:tcPr>
          <w:p w14:paraId="65C2734D" w14:textId="77777777" w:rsidR="00243825" w:rsidRPr="008C1C8E" w:rsidRDefault="00243825" w:rsidP="00243825">
            <w:pPr>
              <w:jc w:val="right"/>
              <w:rPr>
                <w:rFonts w:ascii="Tahoma" w:hAnsi="Tahoma" w:cs="Tahoma"/>
                <w:szCs w:val="18"/>
              </w:rPr>
            </w:pPr>
            <w:r w:rsidRPr="00171DAF">
              <w:rPr>
                <w:rFonts w:ascii="Tahoma" w:hAnsi="Tahoma" w:cs="Tahoma"/>
                <w:szCs w:val="18"/>
              </w:rPr>
              <w:t>0,0</w:t>
            </w:r>
          </w:p>
        </w:tc>
        <w:tc>
          <w:tcPr>
            <w:tcW w:w="827" w:type="dxa"/>
            <w:tcBorders>
              <w:bottom w:val="single" w:sz="4" w:space="0" w:color="C0C0C0"/>
              <w:right w:val="single" w:sz="8" w:space="0" w:color="BFBFBF" w:themeColor="background1" w:themeShade="BF"/>
            </w:tcBorders>
            <w:noWrap/>
            <w:vAlign w:val="bottom"/>
          </w:tcPr>
          <w:p w14:paraId="6FCE4C9A" w14:textId="77777777" w:rsidR="00243825" w:rsidRPr="008C1C8E" w:rsidRDefault="00243825" w:rsidP="00243825">
            <w:pPr>
              <w:jc w:val="right"/>
              <w:rPr>
                <w:rFonts w:ascii="Tahoma" w:hAnsi="Tahoma" w:cs="Tahoma"/>
                <w:szCs w:val="18"/>
              </w:rPr>
            </w:pPr>
            <w:r w:rsidRPr="00171DAF">
              <w:rPr>
                <w:rFonts w:ascii="Tahoma" w:hAnsi="Tahoma" w:cs="Tahoma"/>
                <w:szCs w:val="18"/>
              </w:rPr>
              <w:t>31,5</w:t>
            </w:r>
          </w:p>
        </w:tc>
        <w:tc>
          <w:tcPr>
            <w:tcW w:w="826" w:type="dxa"/>
            <w:tcBorders>
              <w:left w:val="single" w:sz="8" w:space="0" w:color="BFBFBF" w:themeColor="background1" w:themeShade="BF"/>
            </w:tcBorders>
            <w:noWrap/>
            <w:vAlign w:val="bottom"/>
          </w:tcPr>
          <w:p w14:paraId="585DA4E8" w14:textId="77777777" w:rsidR="00243825" w:rsidRPr="00FD52F6" w:rsidRDefault="00243825" w:rsidP="00243825">
            <w:pPr>
              <w:jc w:val="right"/>
              <w:rPr>
                <w:rFonts w:ascii="Tahoma" w:hAnsi="Tahoma" w:cs="Tahoma"/>
                <w:szCs w:val="18"/>
              </w:rPr>
            </w:pPr>
            <w:r w:rsidRPr="00FD52F6">
              <w:rPr>
                <w:rFonts w:ascii="Tahoma" w:hAnsi="Tahoma" w:cs="Tahoma"/>
                <w:szCs w:val="18"/>
              </w:rPr>
              <w:t>24,2</w:t>
            </w:r>
          </w:p>
        </w:tc>
        <w:tc>
          <w:tcPr>
            <w:tcW w:w="824" w:type="dxa"/>
            <w:tcBorders>
              <w:left w:val="single" w:sz="4" w:space="0" w:color="C0C0C0"/>
            </w:tcBorders>
            <w:noWrap/>
            <w:vAlign w:val="bottom"/>
          </w:tcPr>
          <w:p w14:paraId="1B8C46F4" w14:textId="77777777" w:rsidR="00243825" w:rsidRPr="00FD52F6" w:rsidRDefault="00243825" w:rsidP="00243825">
            <w:pPr>
              <w:jc w:val="right"/>
              <w:rPr>
                <w:rFonts w:ascii="Tahoma" w:hAnsi="Tahoma" w:cs="Tahoma"/>
                <w:szCs w:val="18"/>
              </w:rPr>
            </w:pPr>
            <w:r w:rsidRPr="00FD52F6">
              <w:rPr>
                <w:rFonts w:ascii="Tahoma" w:hAnsi="Tahoma" w:cs="Tahoma"/>
                <w:szCs w:val="18"/>
              </w:rPr>
              <w:t>20,4</w:t>
            </w:r>
          </w:p>
        </w:tc>
        <w:tc>
          <w:tcPr>
            <w:tcW w:w="823" w:type="dxa"/>
            <w:noWrap/>
            <w:vAlign w:val="bottom"/>
          </w:tcPr>
          <w:p w14:paraId="6F8ABCFA" w14:textId="77777777" w:rsidR="00243825" w:rsidRPr="00FD52F6" w:rsidRDefault="00243825" w:rsidP="00243825">
            <w:pPr>
              <w:jc w:val="right"/>
              <w:rPr>
                <w:rFonts w:ascii="Tahoma" w:hAnsi="Tahoma" w:cs="Tahoma"/>
                <w:szCs w:val="18"/>
              </w:rPr>
            </w:pPr>
            <w:r w:rsidRPr="00FD52F6">
              <w:rPr>
                <w:rFonts w:ascii="Tahoma" w:hAnsi="Tahoma" w:cs="Tahoma"/>
                <w:szCs w:val="18"/>
              </w:rPr>
              <w:t>-1,5</w:t>
            </w:r>
          </w:p>
        </w:tc>
        <w:tc>
          <w:tcPr>
            <w:tcW w:w="824" w:type="dxa"/>
            <w:tcBorders>
              <w:top w:val="single" w:sz="4" w:space="0" w:color="C0C0C0"/>
              <w:bottom w:val="single" w:sz="4" w:space="0" w:color="C0C0C0"/>
              <w:right w:val="single" w:sz="8" w:space="0" w:color="BFBFBF" w:themeColor="background1" w:themeShade="BF"/>
            </w:tcBorders>
            <w:noWrap/>
            <w:vAlign w:val="bottom"/>
          </w:tcPr>
          <w:p w14:paraId="3880C7D2"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-24,5 </w:t>
            </w:r>
          </w:p>
        </w:tc>
      </w:tr>
      <w:tr w:rsidR="00243825" w:rsidRPr="008C1C8E" w14:paraId="234C29CB"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74007374"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 xml:space="preserve">Δραστηριότητες ανθρώπινης υγείας </w:t>
            </w:r>
          </w:p>
          <w:p w14:paraId="505A3196"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και κοινωνικής μέριμνας</w:t>
            </w:r>
          </w:p>
        </w:tc>
        <w:tc>
          <w:tcPr>
            <w:tcW w:w="824" w:type="dxa"/>
            <w:tcBorders>
              <w:left w:val="single" w:sz="4" w:space="0" w:color="BFBFBF" w:themeColor="background1" w:themeShade="BF"/>
            </w:tcBorders>
            <w:noWrap/>
            <w:vAlign w:val="bottom"/>
          </w:tcPr>
          <w:p w14:paraId="2F2D187E" w14:textId="77777777" w:rsidR="00243825" w:rsidRPr="008C1C8E" w:rsidRDefault="00243825" w:rsidP="00243825">
            <w:pPr>
              <w:jc w:val="right"/>
              <w:rPr>
                <w:rFonts w:ascii="Tahoma" w:hAnsi="Tahoma" w:cs="Tahoma"/>
                <w:szCs w:val="18"/>
              </w:rPr>
            </w:pPr>
            <w:r w:rsidRPr="00171DAF">
              <w:rPr>
                <w:rFonts w:ascii="Tahoma" w:hAnsi="Tahoma" w:cs="Tahoma"/>
                <w:szCs w:val="18"/>
              </w:rPr>
              <w:t>-1,8</w:t>
            </w:r>
          </w:p>
        </w:tc>
        <w:tc>
          <w:tcPr>
            <w:tcW w:w="825" w:type="dxa"/>
            <w:noWrap/>
            <w:vAlign w:val="bottom"/>
          </w:tcPr>
          <w:p w14:paraId="70115ACF" w14:textId="77777777" w:rsidR="00243825" w:rsidRPr="008C1C8E" w:rsidRDefault="00243825" w:rsidP="00243825">
            <w:pPr>
              <w:jc w:val="right"/>
              <w:rPr>
                <w:rFonts w:ascii="Tahoma" w:hAnsi="Tahoma" w:cs="Tahoma"/>
                <w:szCs w:val="18"/>
              </w:rPr>
            </w:pPr>
            <w:r w:rsidRPr="00171DAF">
              <w:rPr>
                <w:rFonts w:ascii="Tahoma" w:hAnsi="Tahoma" w:cs="Tahoma"/>
                <w:szCs w:val="18"/>
              </w:rPr>
              <w:t>17,6</w:t>
            </w:r>
          </w:p>
        </w:tc>
        <w:tc>
          <w:tcPr>
            <w:tcW w:w="826" w:type="dxa"/>
            <w:noWrap/>
            <w:vAlign w:val="bottom"/>
          </w:tcPr>
          <w:p w14:paraId="64D5AA83" w14:textId="77777777" w:rsidR="00243825" w:rsidRPr="008C1C8E" w:rsidRDefault="00243825" w:rsidP="00243825">
            <w:pPr>
              <w:jc w:val="right"/>
              <w:rPr>
                <w:rFonts w:ascii="Tahoma" w:hAnsi="Tahoma" w:cs="Tahoma"/>
                <w:szCs w:val="18"/>
              </w:rPr>
            </w:pPr>
            <w:r w:rsidRPr="00171DAF">
              <w:rPr>
                <w:rFonts w:ascii="Tahoma" w:hAnsi="Tahoma" w:cs="Tahoma"/>
                <w:szCs w:val="18"/>
              </w:rPr>
              <w:t>-10,3</w:t>
            </w:r>
          </w:p>
        </w:tc>
        <w:tc>
          <w:tcPr>
            <w:tcW w:w="827" w:type="dxa"/>
            <w:tcBorders>
              <w:bottom w:val="single" w:sz="4" w:space="0" w:color="C0C0C0"/>
              <w:right w:val="single" w:sz="8" w:space="0" w:color="BFBFBF" w:themeColor="background1" w:themeShade="BF"/>
            </w:tcBorders>
            <w:noWrap/>
            <w:vAlign w:val="bottom"/>
          </w:tcPr>
          <w:p w14:paraId="73FB5268" w14:textId="77777777" w:rsidR="00243825" w:rsidRPr="008C1C8E" w:rsidRDefault="00243825" w:rsidP="00243825">
            <w:pPr>
              <w:jc w:val="right"/>
              <w:rPr>
                <w:rFonts w:ascii="Tahoma" w:hAnsi="Tahoma" w:cs="Tahoma"/>
                <w:szCs w:val="18"/>
              </w:rPr>
            </w:pPr>
            <w:r w:rsidRPr="00171DAF">
              <w:rPr>
                <w:rFonts w:ascii="Tahoma" w:hAnsi="Tahoma" w:cs="Tahoma"/>
                <w:szCs w:val="18"/>
              </w:rPr>
              <w:t>-12,2</w:t>
            </w:r>
          </w:p>
        </w:tc>
        <w:tc>
          <w:tcPr>
            <w:tcW w:w="826" w:type="dxa"/>
            <w:tcBorders>
              <w:left w:val="single" w:sz="8" w:space="0" w:color="BFBFBF" w:themeColor="background1" w:themeShade="BF"/>
            </w:tcBorders>
            <w:noWrap/>
            <w:vAlign w:val="bottom"/>
          </w:tcPr>
          <w:p w14:paraId="0B95526D" w14:textId="77777777" w:rsidR="00243825" w:rsidRPr="00FD52F6" w:rsidRDefault="00243825" w:rsidP="00243825">
            <w:pPr>
              <w:jc w:val="right"/>
              <w:rPr>
                <w:rFonts w:ascii="Tahoma" w:hAnsi="Tahoma" w:cs="Tahoma"/>
                <w:szCs w:val="18"/>
              </w:rPr>
            </w:pPr>
            <w:r w:rsidRPr="00FD52F6">
              <w:rPr>
                <w:rFonts w:ascii="Tahoma" w:hAnsi="Tahoma" w:cs="Tahoma"/>
                <w:szCs w:val="18"/>
              </w:rPr>
              <w:t>6,4</w:t>
            </w:r>
          </w:p>
        </w:tc>
        <w:tc>
          <w:tcPr>
            <w:tcW w:w="824" w:type="dxa"/>
            <w:tcBorders>
              <w:left w:val="single" w:sz="4" w:space="0" w:color="C0C0C0"/>
            </w:tcBorders>
            <w:noWrap/>
            <w:vAlign w:val="bottom"/>
          </w:tcPr>
          <w:p w14:paraId="7A87CFC6" w14:textId="77777777" w:rsidR="00243825" w:rsidRPr="00FD52F6" w:rsidRDefault="00243825" w:rsidP="00243825">
            <w:pPr>
              <w:jc w:val="right"/>
              <w:rPr>
                <w:rFonts w:ascii="Tahoma" w:hAnsi="Tahoma" w:cs="Tahoma"/>
                <w:szCs w:val="18"/>
              </w:rPr>
            </w:pPr>
            <w:r w:rsidRPr="00FD52F6">
              <w:rPr>
                <w:rFonts w:ascii="Tahoma" w:hAnsi="Tahoma" w:cs="Tahoma"/>
                <w:szCs w:val="18"/>
              </w:rPr>
              <w:t>-27,6</w:t>
            </w:r>
          </w:p>
        </w:tc>
        <w:tc>
          <w:tcPr>
            <w:tcW w:w="823" w:type="dxa"/>
            <w:noWrap/>
            <w:vAlign w:val="bottom"/>
          </w:tcPr>
          <w:p w14:paraId="473AD744" w14:textId="77777777" w:rsidR="00243825" w:rsidRPr="00FD52F6" w:rsidRDefault="00243825" w:rsidP="00243825">
            <w:pPr>
              <w:jc w:val="right"/>
              <w:rPr>
                <w:rFonts w:ascii="Tahoma" w:hAnsi="Tahoma" w:cs="Tahoma"/>
                <w:szCs w:val="18"/>
              </w:rPr>
            </w:pPr>
            <w:r w:rsidRPr="00FD52F6">
              <w:rPr>
                <w:rFonts w:ascii="Tahoma" w:hAnsi="Tahoma" w:cs="Tahoma"/>
                <w:szCs w:val="18"/>
              </w:rPr>
              <w:t>0,8</w:t>
            </w:r>
          </w:p>
        </w:tc>
        <w:tc>
          <w:tcPr>
            <w:tcW w:w="824" w:type="dxa"/>
            <w:tcBorders>
              <w:top w:val="single" w:sz="4" w:space="0" w:color="C0C0C0"/>
              <w:bottom w:val="single" w:sz="4" w:space="0" w:color="C0C0C0"/>
              <w:right w:val="single" w:sz="8" w:space="0" w:color="BFBFBF" w:themeColor="background1" w:themeShade="BF"/>
            </w:tcBorders>
            <w:noWrap/>
            <w:vAlign w:val="bottom"/>
          </w:tcPr>
          <w:p w14:paraId="37611AC1"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-4,6 </w:t>
            </w:r>
          </w:p>
        </w:tc>
      </w:tr>
      <w:tr w:rsidR="00243825" w:rsidRPr="008C1C8E" w14:paraId="5F11C3DA"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3BEC15C1"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Τέχνες, διασκέδαση και ψυχαγωγία</w:t>
            </w:r>
          </w:p>
        </w:tc>
        <w:tc>
          <w:tcPr>
            <w:tcW w:w="824" w:type="dxa"/>
            <w:tcBorders>
              <w:left w:val="single" w:sz="4" w:space="0" w:color="BFBFBF" w:themeColor="background1" w:themeShade="BF"/>
            </w:tcBorders>
            <w:noWrap/>
            <w:vAlign w:val="bottom"/>
          </w:tcPr>
          <w:p w14:paraId="6B0B721D" w14:textId="77777777" w:rsidR="00243825" w:rsidRPr="008C1C8E" w:rsidRDefault="00243825" w:rsidP="00243825">
            <w:pPr>
              <w:jc w:val="right"/>
              <w:rPr>
                <w:rFonts w:ascii="Tahoma" w:hAnsi="Tahoma" w:cs="Tahoma"/>
                <w:szCs w:val="18"/>
              </w:rPr>
            </w:pPr>
            <w:r w:rsidRPr="00171DAF">
              <w:rPr>
                <w:rFonts w:ascii="Tahoma" w:hAnsi="Tahoma" w:cs="Tahoma"/>
                <w:szCs w:val="18"/>
              </w:rPr>
              <w:t>-3,3</w:t>
            </w:r>
          </w:p>
        </w:tc>
        <w:tc>
          <w:tcPr>
            <w:tcW w:w="825" w:type="dxa"/>
            <w:noWrap/>
            <w:vAlign w:val="bottom"/>
          </w:tcPr>
          <w:p w14:paraId="3125BD0B" w14:textId="77777777" w:rsidR="00243825" w:rsidRPr="008C1C8E" w:rsidRDefault="00243825" w:rsidP="00243825">
            <w:pPr>
              <w:jc w:val="right"/>
              <w:rPr>
                <w:rFonts w:ascii="Tahoma" w:hAnsi="Tahoma" w:cs="Tahoma"/>
                <w:szCs w:val="18"/>
              </w:rPr>
            </w:pPr>
            <w:r w:rsidRPr="00171DAF">
              <w:rPr>
                <w:rFonts w:ascii="Tahoma" w:hAnsi="Tahoma" w:cs="Tahoma"/>
                <w:szCs w:val="18"/>
              </w:rPr>
              <w:t>3,1</w:t>
            </w:r>
          </w:p>
        </w:tc>
        <w:tc>
          <w:tcPr>
            <w:tcW w:w="826" w:type="dxa"/>
            <w:noWrap/>
            <w:vAlign w:val="bottom"/>
          </w:tcPr>
          <w:p w14:paraId="0FD2283D" w14:textId="77777777" w:rsidR="00243825" w:rsidRPr="008C1C8E" w:rsidRDefault="00243825" w:rsidP="00243825">
            <w:pPr>
              <w:jc w:val="right"/>
              <w:rPr>
                <w:rFonts w:ascii="Tahoma" w:hAnsi="Tahoma" w:cs="Tahoma"/>
                <w:szCs w:val="18"/>
              </w:rPr>
            </w:pPr>
            <w:r w:rsidRPr="00171DAF">
              <w:rPr>
                <w:rFonts w:ascii="Tahoma" w:hAnsi="Tahoma" w:cs="Tahoma"/>
                <w:szCs w:val="18"/>
              </w:rPr>
              <w:t>15,4</w:t>
            </w:r>
          </w:p>
        </w:tc>
        <w:tc>
          <w:tcPr>
            <w:tcW w:w="827" w:type="dxa"/>
            <w:tcBorders>
              <w:bottom w:val="single" w:sz="4" w:space="0" w:color="C0C0C0"/>
              <w:right w:val="single" w:sz="8" w:space="0" w:color="BFBFBF" w:themeColor="background1" w:themeShade="BF"/>
            </w:tcBorders>
            <w:noWrap/>
            <w:vAlign w:val="bottom"/>
          </w:tcPr>
          <w:p w14:paraId="0C5E6C74" w14:textId="77777777" w:rsidR="00243825" w:rsidRPr="008C1C8E" w:rsidRDefault="00243825" w:rsidP="00243825">
            <w:pPr>
              <w:jc w:val="right"/>
              <w:rPr>
                <w:rFonts w:ascii="Tahoma" w:hAnsi="Tahoma" w:cs="Tahoma"/>
                <w:szCs w:val="18"/>
              </w:rPr>
            </w:pPr>
            <w:r w:rsidRPr="00171DAF">
              <w:rPr>
                <w:rFonts w:ascii="Tahoma" w:hAnsi="Tahoma" w:cs="Tahoma"/>
                <w:szCs w:val="18"/>
              </w:rPr>
              <w:t>13,6</w:t>
            </w:r>
          </w:p>
        </w:tc>
        <w:tc>
          <w:tcPr>
            <w:tcW w:w="826" w:type="dxa"/>
            <w:tcBorders>
              <w:left w:val="single" w:sz="8" w:space="0" w:color="BFBFBF" w:themeColor="background1" w:themeShade="BF"/>
            </w:tcBorders>
            <w:noWrap/>
            <w:vAlign w:val="bottom"/>
          </w:tcPr>
          <w:p w14:paraId="1D734BC6" w14:textId="77777777" w:rsidR="00243825" w:rsidRPr="00FD52F6" w:rsidRDefault="00243825" w:rsidP="00243825">
            <w:pPr>
              <w:jc w:val="right"/>
              <w:rPr>
                <w:rFonts w:ascii="Tahoma" w:hAnsi="Tahoma" w:cs="Tahoma"/>
                <w:szCs w:val="18"/>
              </w:rPr>
            </w:pPr>
            <w:r w:rsidRPr="00FD52F6">
              <w:rPr>
                <w:rFonts w:ascii="Tahoma" w:hAnsi="Tahoma" w:cs="Tahoma"/>
                <w:szCs w:val="18"/>
              </w:rPr>
              <w:t>15,6</w:t>
            </w:r>
          </w:p>
        </w:tc>
        <w:tc>
          <w:tcPr>
            <w:tcW w:w="824" w:type="dxa"/>
            <w:tcBorders>
              <w:left w:val="single" w:sz="4" w:space="0" w:color="C0C0C0"/>
            </w:tcBorders>
            <w:noWrap/>
            <w:vAlign w:val="bottom"/>
          </w:tcPr>
          <w:p w14:paraId="6B2EB628" w14:textId="77777777" w:rsidR="00243825" w:rsidRPr="00FD52F6" w:rsidRDefault="00243825" w:rsidP="00243825">
            <w:pPr>
              <w:jc w:val="right"/>
              <w:rPr>
                <w:rFonts w:ascii="Tahoma" w:hAnsi="Tahoma" w:cs="Tahoma"/>
                <w:szCs w:val="18"/>
              </w:rPr>
            </w:pPr>
            <w:r w:rsidRPr="00FD52F6">
              <w:rPr>
                <w:rFonts w:ascii="Tahoma" w:hAnsi="Tahoma" w:cs="Tahoma"/>
                <w:szCs w:val="18"/>
              </w:rPr>
              <w:t>19,6</w:t>
            </w:r>
          </w:p>
        </w:tc>
        <w:tc>
          <w:tcPr>
            <w:tcW w:w="823" w:type="dxa"/>
            <w:noWrap/>
            <w:vAlign w:val="bottom"/>
          </w:tcPr>
          <w:p w14:paraId="7A0F0474" w14:textId="77777777" w:rsidR="00243825" w:rsidRPr="00FD52F6" w:rsidRDefault="00243825" w:rsidP="00243825">
            <w:pPr>
              <w:jc w:val="right"/>
              <w:rPr>
                <w:rFonts w:ascii="Tahoma" w:hAnsi="Tahoma" w:cs="Tahoma"/>
                <w:szCs w:val="18"/>
              </w:rPr>
            </w:pPr>
            <w:r w:rsidRPr="00FD52F6">
              <w:rPr>
                <w:rFonts w:ascii="Tahoma" w:hAnsi="Tahoma" w:cs="Tahoma"/>
                <w:szCs w:val="18"/>
              </w:rPr>
              <w:t>12,4</w:t>
            </w:r>
          </w:p>
        </w:tc>
        <w:tc>
          <w:tcPr>
            <w:tcW w:w="824" w:type="dxa"/>
            <w:tcBorders>
              <w:top w:val="single" w:sz="4" w:space="0" w:color="C0C0C0"/>
              <w:bottom w:val="single" w:sz="4" w:space="0" w:color="C0C0C0"/>
              <w:right w:val="single" w:sz="8" w:space="0" w:color="BFBFBF" w:themeColor="background1" w:themeShade="BF"/>
            </w:tcBorders>
            <w:noWrap/>
            <w:vAlign w:val="bottom"/>
          </w:tcPr>
          <w:p w14:paraId="2D2AD3F2"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21,3 </w:t>
            </w:r>
          </w:p>
        </w:tc>
      </w:tr>
      <w:tr w:rsidR="00243825" w:rsidRPr="008C1C8E" w14:paraId="2BE004ED"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47937356"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Άλλες δραστηριότητες παροχής υπηρεσιών</w:t>
            </w:r>
          </w:p>
        </w:tc>
        <w:tc>
          <w:tcPr>
            <w:tcW w:w="824" w:type="dxa"/>
            <w:tcBorders>
              <w:left w:val="single" w:sz="4" w:space="0" w:color="BFBFBF" w:themeColor="background1" w:themeShade="BF"/>
            </w:tcBorders>
            <w:noWrap/>
            <w:vAlign w:val="bottom"/>
          </w:tcPr>
          <w:p w14:paraId="7EBC8EB8" w14:textId="77777777" w:rsidR="00243825" w:rsidRPr="008C1C8E" w:rsidRDefault="00243825" w:rsidP="00243825">
            <w:pPr>
              <w:jc w:val="right"/>
              <w:rPr>
                <w:rFonts w:ascii="Tahoma" w:hAnsi="Tahoma" w:cs="Tahoma"/>
                <w:szCs w:val="18"/>
              </w:rPr>
            </w:pPr>
            <w:r w:rsidRPr="00171DAF">
              <w:rPr>
                <w:rFonts w:ascii="Tahoma" w:hAnsi="Tahoma" w:cs="Tahoma"/>
                <w:szCs w:val="18"/>
              </w:rPr>
              <w:t>0,8</w:t>
            </w:r>
          </w:p>
        </w:tc>
        <w:tc>
          <w:tcPr>
            <w:tcW w:w="825" w:type="dxa"/>
            <w:noWrap/>
            <w:vAlign w:val="bottom"/>
          </w:tcPr>
          <w:p w14:paraId="22BC18F0" w14:textId="77777777" w:rsidR="00243825" w:rsidRPr="008C1C8E" w:rsidRDefault="00243825" w:rsidP="00243825">
            <w:pPr>
              <w:jc w:val="right"/>
              <w:rPr>
                <w:rFonts w:ascii="Tahoma" w:hAnsi="Tahoma" w:cs="Tahoma"/>
                <w:szCs w:val="18"/>
              </w:rPr>
            </w:pPr>
            <w:r w:rsidRPr="00171DAF">
              <w:rPr>
                <w:rFonts w:ascii="Tahoma" w:hAnsi="Tahoma" w:cs="Tahoma"/>
                <w:szCs w:val="18"/>
              </w:rPr>
              <w:t>-9,2</w:t>
            </w:r>
          </w:p>
        </w:tc>
        <w:tc>
          <w:tcPr>
            <w:tcW w:w="826" w:type="dxa"/>
            <w:noWrap/>
            <w:vAlign w:val="bottom"/>
          </w:tcPr>
          <w:p w14:paraId="25157ED7" w14:textId="77777777" w:rsidR="00243825" w:rsidRPr="008C1C8E" w:rsidRDefault="00243825" w:rsidP="00243825">
            <w:pPr>
              <w:jc w:val="right"/>
              <w:rPr>
                <w:rFonts w:ascii="Tahoma" w:hAnsi="Tahoma" w:cs="Tahoma"/>
                <w:szCs w:val="18"/>
              </w:rPr>
            </w:pPr>
            <w:r w:rsidRPr="00171DAF">
              <w:rPr>
                <w:rFonts w:ascii="Tahoma" w:hAnsi="Tahoma" w:cs="Tahoma"/>
                <w:szCs w:val="18"/>
              </w:rPr>
              <w:t>-9,4</w:t>
            </w:r>
          </w:p>
        </w:tc>
        <w:tc>
          <w:tcPr>
            <w:tcW w:w="827" w:type="dxa"/>
            <w:tcBorders>
              <w:bottom w:val="single" w:sz="4" w:space="0" w:color="C0C0C0"/>
              <w:right w:val="single" w:sz="8" w:space="0" w:color="BFBFBF" w:themeColor="background1" w:themeShade="BF"/>
            </w:tcBorders>
            <w:noWrap/>
            <w:vAlign w:val="bottom"/>
          </w:tcPr>
          <w:p w14:paraId="44AFB4CE" w14:textId="77777777" w:rsidR="00243825" w:rsidRPr="008C1C8E" w:rsidRDefault="00243825" w:rsidP="00243825">
            <w:pPr>
              <w:jc w:val="right"/>
              <w:rPr>
                <w:rFonts w:ascii="Tahoma" w:hAnsi="Tahoma" w:cs="Tahoma"/>
                <w:szCs w:val="18"/>
              </w:rPr>
            </w:pPr>
            <w:r w:rsidRPr="00171DAF">
              <w:rPr>
                <w:rFonts w:ascii="Tahoma" w:hAnsi="Tahoma" w:cs="Tahoma"/>
                <w:szCs w:val="18"/>
              </w:rPr>
              <w:t>-2,0</w:t>
            </w:r>
          </w:p>
        </w:tc>
        <w:tc>
          <w:tcPr>
            <w:tcW w:w="826" w:type="dxa"/>
            <w:tcBorders>
              <w:left w:val="single" w:sz="8" w:space="0" w:color="BFBFBF" w:themeColor="background1" w:themeShade="BF"/>
            </w:tcBorders>
            <w:noWrap/>
            <w:vAlign w:val="bottom"/>
          </w:tcPr>
          <w:p w14:paraId="23B80D3E" w14:textId="77777777" w:rsidR="00243825" w:rsidRPr="00FD52F6" w:rsidRDefault="00243825" w:rsidP="00243825">
            <w:pPr>
              <w:jc w:val="right"/>
              <w:rPr>
                <w:rFonts w:ascii="Tahoma" w:hAnsi="Tahoma" w:cs="Tahoma"/>
                <w:szCs w:val="18"/>
              </w:rPr>
            </w:pPr>
            <w:r w:rsidRPr="00FD52F6">
              <w:rPr>
                <w:rFonts w:ascii="Tahoma" w:hAnsi="Tahoma" w:cs="Tahoma"/>
                <w:szCs w:val="18"/>
              </w:rPr>
              <w:t>-0,5</w:t>
            </w:r>
          </w:p>
        </w:tc>
        <w:tc>
          <w:tcPr>
            <w:tcW w:w="824" w:type="dxa"/>
            <w:tcBorders>
              <w:left w:val="single" w:sz="4" w:space="0" w:color="C0C0C0"/>
            </w:tcBorders>
            <w:noWrap/>
            <w:vAlign w:val="bottom"/>
          </w:tcPr>
          <w:p w14:paraId="66E0C529" w14:textId="77777777" w:rsidR="00243825" w:rsidRPr="00FD52F6" w:rsidRDefault="00243825" w:rsidP="00243825">
            <w:pPr>
              <w:jc w:val="right"/>
              <w:rPr>
                <w:rFonts w:ascii="Tahoma" w:hAnsi="Tahoma" w:cs="Tahoma"/>
                <w:szCs w:val="18"/>
              </w:rPr>
            </w:pPr>
            <w:r w:rsidRPr="00FD52F6">
              <w:rPr>
                <w:rFonts w:ascii="Tahoma" w:hAnsi="Tahoma" w:cs="Tahoma"/>
                <w:szCs w:val="18"/>
              </w:rPr>
              <w:t>4,3</w:t>
            </w:r>
          </w:p>
        </w:tc>
        <w:tc>
          <w:tcPr>
            <w:tcW w:w="823" w:type="dxa"/>
            <w:noWrap/>
            <w:vAlign w:val="bottom"/>
          </w:tcPr>
          <w:p w14:paraId="57F8943A" w14:textId="77777777" w:rsidR="00243825" w:rsidRPr="00FD52F6" w:rsidRDefault="00243825" w:rsidP="00243825">
            <w:pPr>
              <w:jc w:val="right"/>
              <w:rPr>
                <w:rFonts w:ascii="Tahoma" w:hAnsi="Tahoma" w:cs="Tahoma"/>
                <w:szCs w:val="18"/>
              </w:rPr>
            </w:pPr>
            <w:r w:rsidRPr="00FD52F6">
              <w:rPr>
                <w:rFonts w:ascii="Tahoma" w:hAnsi="Tahoma" w:cs="Tahoma"/>
                <w:szCs w:val="18"/>
              </w:rPr>
              <w:t>9,9</w:t>
            </w:r>
          </w:p>
        </w:tc>
        <w:tc>
          <w:tcPr>
            <w:tcW w:w="824" w:type="dxa"/>
            <w:tcBorders>
              <w:top w:val="single" w:sz="4" w:space="0" w:color="C0C0C0"/>
              <w:bottom w:val="single" w:sz="4" w:space="0" w:color="C0C0C0"/>
              <w:right w:val="single" w:sz="8" w:space="0" w:color="BFBFBF" w:themeColor="background1" w:themeShade="BF"/>
            </w:tcBorders>
            <w:noWrap/>
            <w:vAlign w:val="bottom"/>
          </w:tcPr>
          <w:p w14:paraId="765B6935"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-1,8 </w:t>
            </w:r>
          </w:p>
        </w:tc>
      </w:tr>
      <w:tr w:rsidR="00243825" w:rsidRPr="008C1C8E" w14:paraId="5359A0E3"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hideMark/>
          </w:tcPr>
          <w:p w14:paraId="4C29B683"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Δραστηριότητες νοικοκυριών ως εργοδοτών</w:t>
            </w:r>
          </w:p>
        </w:tc>
        <w:tc>
          <w:tcPr>
            <w:tcW w:w="824" w:type="dxa"/>
            <w:tcBorders>
              <w:left w:val="single" w:sz="4" w:space="0" w:color="BFBFBF" w:themeColor="background1" w:themeShade="BF"/>
            </w:tcBorders>
            <w:noWrap/>
            <w:vAlign w:val="bottom"/>
          </w:tcPr>
          <w:p w14:paraId="774BA531" w14:textId="77777777" w:rsidR="00243825" w:rsidRPr="008C1C8E" w:rsidRDefault="00243825" w:rsidP="00243825">
            <w:pPr>
              <w:jc w:val="right"/>
              <w:rPr>
                <w:rFonts w:ascii="Tahoma" w:hAnsi="Tahoma" w:cs="Tahoma"/>
                <w:szCs w:val="18"/>
              </w:rPr>
            </w:pPr>
            <w:r w:rsidRPr="00171DAF">
              <w:rPr>
                <w:rFonts w:ascii="Tahoma" w:hAnsi="Tahoma" w:cs="Tahoma"/>
                <w:szCs w:val="18"/>
              </w:rPr>
              <w:t>-4,1</w:t>
            </w:r>
          </w:p>
        </w:tc>
        <w:tc>
          <w:tcPr>
            <w:tcW w:w="825" w:type="dxa"/>
            <w:noWrap/>
            <w:vAlign w:val="bottom"/>
          </w:tcPr>
          <w:p w14:paraId="2C0D2E55" w14:textId="77777777" w:rsidR="00243825" w:rsidRPr="008C1C8E" w:rsidRDefault="00243825" w:rsidP="00243825">
            <w:pPr>
              <w:jc w:val="right"/>
              <w:rPr>
                <w:rFonts w:ascii="Tahoma" w:hAnsi="Tahoma" w:cs="Tahoma"/>
                <w:szCs w:val="18"/>
              </w:rPr>
            </w:pPr>
            <w:r w:rsidRPr="00171DAF">
              <w:rPr>
                <w:rFonts w:ascii="Tahoma" w:hAnsi="Tahoma" w:cs="Tahoma"/>
                <w:szCs w:val="18"/>
              </w:rPr>
              <w:t>-2,3</w:t>
            </w:r>
          </w:p>
        </w:tc>
        <w:tc>
          <w:tcPr>
            <w:tcW w:w="826" w:type="dxa"/>
            <w:noWrap/>
            <w:vAlign w:val="bottom"/>
          </w:tcPr>
          <w:p w14:paraId="10B72B27" w14:textId="77777777" w:rsidR="00243825" w:rsidRPr="008C1C8E" w:rsidRDefault="00243825" w:rsidP="00243825">
            <w:pPr>
              <w:jc w:val="right"/>
              <w:rPr>
                <w:rFonts w:ascii="Tahoma" w:hAnsi="Tahoma" w:cs="Tahoma"/>
                <w:szCs w:val="18"/>
              </w:rPr>
            </w:pPr>
            <w:r w:rsidRPr="00171DAF">
              <w:rPr>
                <w:rFonts w:ascii="Tahoma" w:hAnsi="Tahoma" w:cs="Tahoma"/>
                <w:szCs w:val="18"/>
              </w:rPr>
              <w:t>-0,7</w:t>
            </w:r>
          </w:p>
        </w:tc>
        <w:tc>
          <w:tcPr>
            <w:tcW w:w="827" w:type="dxa"/>
            <w:tcBorders>
              <w:bottom w:val="single" w:sz="4" w:space="0" w:color="C0C0C0"/>
              <w:right w:val="single" w:sz="8" w:space="0" w:color="BFBFBF" w:themeColor="background1" w:themeShade="BF"/>
            </w:tcBorders>
            <w:noWrap/>
            <w:vAlign w:val="bottom"/>
          </w:tcPr>
          <w:p w14:paraId="5DFF3A74" w14:textId="77777777" w:rsidR="00243825" w:rsidRPr="008C1C8E" w:rsidRDefault="00243825" w:rsidP="00243825">
            <w:pPr>
              <w:jc w:val="right"/>
              <w:rPr>
                <w:rFonts w:ascii="Tahoma" w:hAnsi="Tahoma" w:cs="Tahoma"/>
                <w:szCs w:val="18"/>
              </w:rPr>
            </w:pPr>
            <w:r w:rsidRPr="00171DAF">
              <w:rPr>
                <w:rFonts w:ascii="Tahoma" w:hAnsi="Tahoma" w:cs="Tahoma"/>
                <w:szCs w:val="18"/>
              </w:rPr>
              <w:t>0,1</w:t>
            </w:r>
          </w:p>
        </w:tc>
        <w:tc>
          <w:tcPr>
            <w:tcW w:w="826" w:type="dxa"/>
            <w:tcBorders>
              <w:left w:val="single" w:sz="8" w:space="0" w:color="BFBFBF" w:themeColor="background1" w:themeShade="BF"/>
            </w:tcBorders>
            <w:noWrap/>
            <w:vAlign w:val="bottom"/>
          </w:tcPr>
          <w:p w14:paraId="23725254" w14:textId="77777777" w:rsidR="00243825" w:rsidRPr="00FD52F6" w:rsidRDefault="00243825" w:rsidP="00243825">
            <w:pPr>
              <w:jc w:val="right"/>
              <w:rPr>
                <w:rFonts w:ascii="Tahoma" w:hAnsi="Tahoma" w:cs="Tahoma"/>
                <w:szCs w:val="18"/>
              </w:rPr>
            </w:pPr>
            <w:r w:rsidRPr="00FD52F6">
              <w:rPr>
                <w:rFonts w:ascii="Tahoma" w:hAnsi="Tahoma" w:cs="Tahoma"/>
                <w:szCs w:val="18"/>
              </w:rPr>
              <w:t>3,6</w:t>
            </w:r>
          </w:p>
        </w:tc>
        <w:tc>
          <w:tcPr>
            <w:tcW w:w="824" w:type="dxa"/>
            <w:tcBorders>
              <w:left w:val="single" w:sz="4" w:space="0" w:color="C0C0C0"/>
            </w:tcBorders>
            <w:noWrap/>
            <w:vAlign w:val="bottom"/>
          </w:tcPr>
          <w:p w14:paraId="73CD205A" w14:textId="77777777" w:rsidR="00243825" w:rsidRPr="000F60EA" w:rsidRDefault="00243825" w:rsidP="00243825">
            <w:pPr>
              <w:jc w:val="right"/>
              <w:rPr>
                <w:rFonts w:ascii="Tahoma" w:hAnsi="Tahoma" w:cs="Tahoma"/>
                <w:szCs w:val="18"/>
              </w:rPr>
            </w:pPr>
            <w:r w:rsidRPr="00FD52F6">
              <w:rPr>
                <w:rFonts w:ascii="Tahoma" w:hAnsi="Tahoma" w:cs="Tahoma"/>
                <w:szCs w:val="18"/>
              </w:rPr>
              <w:t>1</w:t>
            </w:r>
            <w:r>
              <w:rPr>
                <w:rFonts w:ascii="Tahoma" w:hAnsi="Tahoma" w:cs="Tahoma"/>
                <w:szCs w:val="18"/>
              </w:rPr>
              <w:t>,0</w:t>
            </w:r>
          </w:p>
        </w:tc>
        <w:tc>
          <w:tcPr>
            <w:tcW w:w="823" w:type="dxa"/>
            <w:noWrap/>
            <w:vAlign w:val="bottom"/>
          </w:tcPr>
          <w:p w14:paraId="1F5F139C" w14:textId="77777777" w:rsidR="00243825" w:rsidRPr="00FD52F6" w:rsidRDefault="00243825" w:rsidP="00243825">
            <w:pPr>
              <w:jc w:val="right"/>
              <w:rPr>
                <w:rFonts w:ascii="Tahoma" w:hAnsi="Tahoma" w:cs="Tahoma"/>
                <w:szCs w:val="18"/>
              </w:rPr>
            </w:pPr>
            <w:r w:rsidRPr="00FD52F6">
              <w:rPr>
                <w:rFonts w:ascii="Tahoma" w:hAnsi="Tahoma" w:cs="Tahoma"/>
                <w:szCs w:val="18"/>
              </w:rPr>
              <w:t>-0,3</w:t>
            </w:r>
          </w:p>
        </w:tc>
        <w:tc>
          <w:tcPr>
            <w:tcW w:w="824" w:type="dxa"/>
            <w:tcBorders>
              <w:top w:val="single" w:sz="4" w:space="0" w:color="C0C0C0"/>
              <w:bottom w:val="single" w:sz="4" w:space="0" w:color="C0C0C0"/>
              <w:right w:val="single" w:sz="8" w:space="0" w:color="BFBFBF" w:themeColor="background1" w:themeShade="BF"/>
            </w:tcBorders>
            <w:noWrap/>
            <w:vAlign w:val="bottom"/>
          </w:tcPr>
          <w:p w14:paraId="1D800557"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6,8 </w:t>
            </w:r>
          </w:p>
        </w:tc>
      </w:tr>
      <w:tr w:rsidR="00243825" w:rsidRPr="008C1C8E" w14:paraId="29CA48C2"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3426" w:type="dxa"/>
            <w:tcBorders>
              <w:right w:val="single" w:sz="4" w:space="0" w:color="BFBFBF" w:themeColor="background1" w:themeShade="BF"/>
            </w:tcBorders>
            <w:hideMark/>
          </w:tcPr>
          <w:p w14:paraId="307E0CD7"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 xml:space="preserve">Δραστηριότητες ετερόδικων οργανισμών </w:t>
            </w:r>
          </w:p>
          <w:p w14:paraId="6EBF6EEB" w14:textId="77777777" w:rsidR="00243825" w:rsidRPr="008C1C8E" w:rsidRDefault="00243825" w:rsidP="00243825">
            <w:pPr>
              <w:spacing w:line="240" w:lineRule="auto"/>
              <w:jc w:val="left"/>
              <w:rPr>
                <w:rFonts w:ascii="Tahoma" w:hAnsi="Tahoma" w:cs="Tahoma"/>
                <w:szCs w:val="18"/>
              </w:rPr>
            </w:pPr>
            <w:r w:rsidRPr="008C1C8E">
              <w:rPr>
                <w:rFonts w:ascii="Tahoma" w:hAnsi="Tahoma" w:cs="Tahoma"/>
                <w:szCs w:val="18"/>
              </w:rPr>
              <w:t>και φορέων</w:t>
            </w:r>
          </w:p>
        </w:tc>
        <w:tc>
          <w:tcPr>
            <w:tcW w:w="824" w:type="dxa"/>
            <w:tcBorders>
              <w:left w:val="single" w:sz="4" w:space="0" w:color="BFBFBF" w:themeColor="background1" w:themeShade="BF"/>
            </w:tcBorders>
            <w:noWrap/>
            <w:vAlign w:val="bottom"/>
          </w:tcPr>
          <w:p w14:paraId="410F0CE8" w14:textId="77777777" w:rsidR="00243825" w:rsidRPr="008C1C8E" w:rsidRDefault="00243825" w:rsidP="00243825">
            <w:pPr>
              <w:jc w:val="right"/>
              <w:rPr>
                <w:rFonts w:ascii="Tahoma" w:hAnsi="Tahoma" w:cs="Tahoma"/>
                <w:szCs w:val="18"/>
              </w:rPr>
            </w:pPr>
            <w:r w:rsidRPr="00171DAF">
              <w:rPr>
                <w:rFonts w:ascii="Tahoma" w:hAnsi="Tahoma" w:cs="Tahoma"/>
                <w:szCs w:val="18"/>
              </w:rPr>
              <w:t>-1,6</w:t>
            </w:r>
          </w:p>
        </w:tc>
        <w:tc>
          <w:tcPr>
            <w:tcW w:w="825" w:type="dxa"/>
            <w:noWrap/>
            <w:vAlign w:val="bottom"/>
          </w:tcPr>
          <w:p w14:paraId="796EEA88" w14:textId="77777777" w:rsidR="00243825" w:rsidRPr="008C1C8E" w:rsidRDefault="00243825" w:rsidP="00243825">
            <w:pPr>
              <w:jc w:val="right"/>
              <w:rPr>
                <w:rFonts w:ascii="Tahoma" w:hAnsi="Tahoma" w:cs="Tahoma"/>
                <w:szCs w:val="18"/>
              </w:rPr>
            </w:pPr>
            <w:r w:rsidRPr="00171DAF">
              <w:rPr>
                <w:rFonts w:ascii="Tahoma" w:hAnsi="Tahoma" w:cs="Tahoma"/>
                <w:szCs w:val="18"/>
              </w:rPr>
              <w:t>-2,0</w:t>
            </w:r>
          </w:p>
        </w:tc>
        <w:tc>
          <w:tcPr>
            <w:tcW w:w="826" w:type="dxa"/>
            <w:noWrap/>
            <w:vAlign w:val="bottom"/>
          </w:tcPr>
          <w:p w14:paraId="2F2863D6" w14:textId="77777777" w:rsidR="00243825" w:rsidRPr="008C1C8E" w:rsidRDefault="00243825" w:rsidP="00243825">
            <w:pPr>
              <w:jc w:val="right"/>
              <w:rPr>
                <w:rFonts w:ascii="Tahoma" w:hAnsi="Tahoma" w:cs="Tahoma"/>
                <w:szCs w:val="18"/>
              </w:rPr>
            </w:pPr>
            <w:r w:rsidRPr="00171DAF">
              <w:rPr>
                <w:rFonts w:ascii="Tahoma" w:hAnsi="Tahoma" w:cs="Tahoma"/>
                <w:szCs w:val="18"/>
              </w:rPr>
              <w:t>-1,3</w:t>
            </w:r>
          </w:p>
        </w:tc>
        <w:tc>
          <w:tcPr>
            <w:tcW w:w="827" w:type="dxa"/>
            <w:tcBorders>
              <w:bottom w:val="single" w:sz="4" w:space="0" w:color="C0C0C0"/>
              <w:right w:val="single" w:sz="8" w:space="0" w:color="BFBFBF" w:themeColor="background1" w:themeShade="BF"/>
            </w:tcBorders>
            <w:noWrap/>
            <w:vAlign w:val="bottom"/>
          </w:tcPr>
          <w:p w14:paraId="3B8AC91B" w14:textId="77777777" w:rsidR="00243825" w:rsidRPr="008C1C8E" w:rsidRDefault="00243825" w:rsidP="00243825">
            <w:pPr>
              <w:jc w:val="right"/>
              <w:rPr>
                <w:rFonts w:ascii="Tahoma" w:hAnsi="Tahoma" w:cs="Tahoma"/>
                <w:szCs w:val="18"/>
              </w:rPr>
            </w:pPr>
            <w:r w:rsidRPr="00171DAF">
              <w:rPr>
                <w:rFonts w:ascii="Tahoma" w:hAnsi="Tahoma" w:cs="Tahoma"/>
                <w:szCs w:val="18"/>
              </w:rPr>
              <w:t>0,4</w:t>
            </w:r>
          </w:p>
        </w:tc>
        <w:tc>
          <w:tcPr>
            <w:tcW w:w="826" w:type="dxa"/>
            <w:tcBorders>
              <w:left w:val="single" w:sz="8" w:space="0" w:color="BFBFBF" w:themeColor="background1" w:themeShade="BF"/>
            </w:tcBorders>
            <w:noWrap/>
            <w:vAlign w:val="bottom"/>
          </w:tcPr>
          <w:p w14:paraId="5651EBC5" w14:textId="77777777" w:rsidR="00243825" w:rsidRPr="00FD52F6" w:rsidRDefault="00243825" w:rsidP="00243825">
            <w:pPr>
              <w:jc w:val="right"/>
              <w:rPr>
                <w:rFonts w:ascii="Tahoma" w:hAnsi="Tahoma" w:cs="Tahoma"/>
                <w:szCs w:val="18"/>
              </w:rPr>
            </w:pPr>
            <w:r w:rsidRPr="00FD52F6">
              <w:rPr>
                <w:rFonts w:ascii="Tahoma" w:hAnsi="Tahoma" w:cs="Tahoma"/>
                <w:szCs w:val="18"/>
              </w:rPr>
              <w:t>1,2</w:t>
            </w:r>
          </w:p>
        </w:tc>
        <w:tc>
          <w:tcPr>
            <w:tcW w:w="824" w:type="dxa"/>
            <w:tcBorders>
              <w:left w:val="single" w:sz="4" w:space="0" w:color="C0C0C0"/>
            </w:tcBorders>
            <w:noWrap/>
            <w:vAlign w:val="bottom"/>
          </w:tcPr>
          <w:p w14:paraId="1FCED20A" w14:textId="77777777" w:rsidR="00243825" w:rsidRPr="00FD52F6" w:rsidRDefault="00243825" w:rsidP="00243825">
            <w:pPr>
              <w:jc w:val="right"/>
              <w:rPr>
                <w:rFonts w:ascii="Tahoma" w:hAnsi="Tahoma" w:cs="Tahoma"/>
                <w:szCs w:val="18"/>
              </w:rPr>
            </w:pPr>
            <w:r w:rsidRPr="00FD52F6">
              <w:rPr>
                <w:rFonts w:ascii="Tahoma" w:hAnsi="Tahoma" w:cs="Tahoma"/>
                <w:szCs w:val="18"/>
              </w:rPr>
              <w:t>1,7</w:t>
            </w:r>
          </w:p>
        </w:tc>
        <w:tc>
          <w:tcPr>
            <w:tcW w:w="823" w:type="dxa"/>
            <w:noWrap/>
            <w:vAlign w:val="bottom"/>
          </w:tcPr>
          <w:p w14:paraId="5C5C8B91" w14:textId="77777777" w:rsidR="00243825" w:rsidRPr="00FD52F6" w:rsidRDefault="00243825" w:rsidP="00243825">
            <w:pPr>
              <w:jc w:val="right"/>
              <w:rPr>
                <w:rFonts w:ascii="Tahoma" w:hAnsi="Tahoma" w:cs="Tahoma"/>
                <w:szCs w:val="18"/>
              </w:rPr>
            </w:pPr>
            <w:r w:rsidRPr="00FD52F6">
              <w:rPr>
                <w:rFonts w:ascii="Tahoma" w:hAnsi="Tahoma" w:cs="Tahoma"/>
                <w:szCs w:val="18"/>
              </w:rPr>
              <w:t>1,4</w:t>
            </w:r>
          </w:p>
        </w:tc>
        <w:tc>
          <w:tcPr>
            <w:tcW w:w="824" w:type="dxa"/>
            <w:tcBorders>
              <w:top w:val="single" w:sz="4" w:space="0" w:color="C0C0C0"/>
              <w:bottom w:val="single" w:sz="4" w:space="0" w:color="C0C0C0"/>
              <w:right w:val="single" w:sz="8" w:space="0" w:color="BFBFBF" w:themeColor="background1" w:themeShade="BF"/>
            </w:tcBorders>
            <w:noWrap/>
            <w:vAlign w:val="bottom"/>
          </w:tcPr>
          <w:p w14:paraId="656333E2" w14:textId="77777777" w:rsidR="00243825" w:rsidRPr="00FD52F6" w:rsidRDefault="00243825" w:rsidP="00243825">
            <w:pPr>
              <w:jc w:val="right"/>
              <w:rPr>
                <w:rFonts w:ascii="Tahoma" w:hAnsi="Tahoma" w:cs="Tahoma"/>
                <w:szCs w:val="18"/>
              </w:rPr>
            </w:pPr>
            <w:r w:rsidRPr="00FD52F6">
              <w:rPr>
                <w:rFonts w:ascii="Tahoma" w:hAnsi="Tahoma" w:cs="Tahoma"/>
                <w:szCs w:val="18"/>
              </w:rPr>
              <w:t xml:space="preserve">0,9 </w:t>
            </w:r>
          </w:p>
        </w:tc>
      </w:tr>
      <w:tr w:rsidR="00243825" w:rsidRPr="008C1C8E" w14:paraId="365541DC" w14:textId="77777777" w:rsidTr="00243825">
        <w:trPr>
          <w:cnfStyle w:val="000000010000" w:firstRow="0" w:lastRow="0" w:firstColumn="0" w:lastColumn="0" w:oddVBand="0" w:evenVBand="0" w:oddHBand="0" w:evenHBand="1" w:firstRowFirstColumn="0" w:firstRowLastColumn="0" w:lastRowFirstColumn="0" w:lastRowLastColumn="0"/>
          <w:trHeight w:val="56"/>
        </w:trPr>
        <w:tc>
          <w:tcPr>
            <w:tcW w:w="3426" w:type="dxa"/>
            <w:tcBorders>
              <w:right w:val="single" w:sz="4" w:space="0" w:color="BFBFBF" w:themeColor="background1" w:themeShade="BF"/>
            </w:tcBorders>
            <w:noWrap/>
            <w:hideMark/>
          </w:tcPr>
          <w:p w14:paraId="50560448" w14:textId="77777777" w:rsidR="00243825" w:rsidRPr="008C1C8E" w:rsidRDefault="00243825" w:rsidP="00243825">
            <w:pPr>
              <w:spacing w:line="240" w:lineRule="auto"/>
              <w:jc w:val="left"/>
              <w:rPr>
                <w:rFonts w:ascii="Tahoma" w:hAnsi="Tahoma" w:cs="Tahoma"/>
                <w:b/>
                <w:szCs w:val="18"/>
              </w:rPr>
            </w:pPr>
            <w:r w:rsidRPr="008C1C8E">
              <w:rPr>
                <w:rFonts w:ascii="Tahoma" w:hAnsi="Tahoma" w:cs="Tahoma"/>
                <w:b/>
                <w:szCs w:val="18"/>
              </w:rPr>
              <w:t>Σύνολο</w:t>
            </w:r>
          </w:p>
        </w:tc>
        <w:tc>
          <w:tcPr>
            <w:tcW w:w="824" w:type="dxa"/>
            <w:tcBorders>
              <w:left w:val="single" w:sz="4" w:space="0" w:color="BFBFBF" w:themeColor="background1" w:themeShade="BF"/>
              <w:bottom w:val="single" w:sz="4" w:space="0" w:color="BFBFBF" w:themeColor="background1" w:themeShade="BF"/>
            </w:tcBorders>
            <w:noWrap/>
            <w:vAlign w:val="bottom"/>
          </w:tcPr>
          <w:p w14:paraId="0EEF14C7" w14:textId="77777777" w:rsidR="00243825" w:rsidRPr="008C1C8E" w:rsidRDefault="00243825" w:rsidP="00243825">
            <w:pPr>
              <w:jc w:val="right"/>
              <w:rPr>
                <w:rFonts w:ascii="Tahoma" w:hAnsi="Tahoma" w:cs="Tahoma"/>
                <w:b/>
                <w:bCs/>
                <w:szCs w:val="18"/>
              </w:rPr>
            </w:pPr>
            <w:r w:rsidRPr="00171DAF">
              <w:rPr>
                <w:rFonts w:ascii="Tahoma" w:hAnsi="Tahoma" w:cs="Tahoma"/>
                <w:b/>
                <w:bCs/>
                <w:szCs w:val="18"/>
              </w:rPr>
              <w:t>75,4</w:t>
            </w:r>
          </w:p>
        </w:tc>
        <w:tc>
          <w:tcPr>
            <w:tcW w:w="825" w:type="dxa"/>
            <w:tcBorders>
              <w:bottom w:val="single" w:sz="4" w:space="0" w:color="BFBFBF" w:themeColor="background1" w:themeShade="BF"/>
            </w:tcBorders>
            <w:noWrap/>
            <w:vAlign w:val="bottom"/>
          </w:tcPr>
          <w:p w14:paraId="04FCC8E0" w14:textId="77777777" w:rsidR="00243825" w:rsidRPr="008C1C8E" w:rsidRDefault="00243825" w:rsidP="00243825">
            <w:pPr>
              <w:jc w:val="right"/>
              <w:rPr>
                <w:rFonts w:ascii="Tahoma" w:hAnsi="Tahoma" w:cs="Tahoma"/>
                <w:b/>
                <w:bCs/>
                <w:szCs w:val="18"/>
              </w:rPr>
            </w:pPr>
            <w:r w:rsidRPr="00171DAF">
              <w:rPr>
                <w:rFonts w:ascii="Tahoma" w:hAnsi="Tahoma" w:cs="Tahoma"/>
                <w:b/>
                <w:bCs/>
                <w:szCs w:val="18"/>
              </w:rPr>
              <w:t>91,3</w:t>
            </w:r>
          </w:p>
        </w:tc>
        <w:tc>
          <w:tcPr>
            <w:tcW w:w="826" w:type="dxa"/>
            <w:tcBorders>
              <w:bottom w:val="single" w:sz="4" w:space="0" w:color="BFBFBF" w:themeColor="background1" w:themeShade="BF"/>
            </w:tcBorders>
            <w:noWrap/>
            <w:vAlign w:val="bottom"/>
          </w:tcPr>
          <w:p w14:paraId="70B2DDCA" w14:textId="77777777" w:rsidR="00243825" w:rsidRPr="008C1C8E" w:rsidRDefault="00243825" w:rsidP="00243825">
            <w:pPr>
              <w:jc w:val="right"/>
              <w:rPr>
                <w:rFonts w:ascii="Tahoma" w:hAnsi="Tahoma" w:cs="Tahoma"/>
                <w:b/>
                <w:bCs/>
                <w:szCs w:val="18"/>
              </w:rPr>
            </w:pPr>
            <w:r w:rsidRPr="00171DAF">
              <w:rPr>
                <w:rFonts w:ascii="Tahoma" w:hAnsi="Tahoma" w:cs="Tahoma"/>
                <w:b/>
                <w:bCs/>
                <w:szCs w:val="18"/>
              </w:rPr>
              <w:t>67,7</w:t>
            </w:r>
          </w:p>
        </w:tc>
        <w:tc>
          <w:tcPr>
            <w:tcW w:w="827" w:type="dxa"/>
            <w:tcBorders>
              <w:bottom w:val="single" w:sz="4" w:space="0" w:color="BFBFBF" w:themeColor="background1" w:themeShade="BF"/>
              <w:right w:val="single" w:sz="8" w:space="0" w:color="BFBFBF" w:themeColor="background1" w:themeShade="BF"/>
            </w:tcBorders>
            <w:noWrap/>
            <w:vAlign w:val="bottom"/>
          </w:tcPr>
          <w:p w14:paraId="18F372DD" w14:textId="77777777" w:rsidR="00243825" w:rsidRPr="008C1C8E" w:rsidRDefault="00243825" w:rsidP="00243825">
            <w:pPr>
              <w:jc w:val="right"/>
              <w:rPr>
                <w:rFonts w:ascii="Tahoma" w:hAnsi="Tahoma" w:cs="Tahoma"/>
                <w:b/>
                <w:bCs/>
                <w:szCs w:val="18"/>
              </w:rPr>
            </w:pPr>
            <w:r w:rsidRPr="00171DAF">
              <w:rPr>
                <w:rFonts w:ascii="Tahoma" w:hAnsi="Tahoma" w:cs="Tahoma"/>
                <w:b/>
                <w:bCs/>
                <w:szCs w:val="18"/>
              </w:rPr>
              <w:t>95,6</w:t>
            </w:r>
          </w:p>
        </w:tc>
        <w:tc>
          <w:tcPr>
            <w:tcW w:w="826" w:type="dxa"/>
            <w:tcBorders>
              <w:left w:val="single" w:sz="8" w:space="0" w:color="BFBFBF" w:themeColor="background1" w:themeShade="BF"/>
              <w:bottom w:val="single" w:sz="8" w:space="0" w:color="BFBFBF" w:themeColor="background1" w:themeShade="BF"/>
            </w:tcBorders>
            <w:noWrap/>
            <w:vAlign w:val="bottom"/>
          </w:tcPr>
          <w:p w14:paraId="4E8A5217" w14:textId="77777777" w:rsidR="00243825" w:rsidRPr="00FD52F6" w:rsidRDefault="00243825" w:rsidP="00243825">
            <w:pPr>
              <w:jc w:val="right"/>
              <w:rPr>
                <w:rFonts w:ascii="Tahoma" w:hAnsi="Tahoma" w:cs="Tahoma"/>
                <w:b/>
                <w:bCs/>
                <w:szCs w:val="18"/>
              </w:rPr>
            </w:pPr>
            <w:r w:rsidRPr="00FD52F6">
              <w:rPr>
                <w:rFonts w:ascii="Tahoma" w:hAnsi="Tahoma" w:cs="Tahoma"/>
                <w:b/>
                <w:bCs/>
                <w:szCs w:val="18"/>
              </w:rPr>
              <w:t>43,4</w:t>
            </w:r>
          </w:p>
        </w:tc>
        <w:tc>
          <w:tcPr>
            <w:tcW w:w="824" w:type="dxa"/>
            <w:tcBorders>
              <w:left w:val="single" w:sz="4" w:space="0" w:color="C0C0C0"/>
              <w:bottom w:val="single" w:sz="8" w:space="0" w:color="BFBFBF" w:themeColor="background1" w:themeShade="BF"/>
            </w:tcBorders>
            <w:noWrap/>
            <w:vAlign w:val="bottom"/>
          </w:tcPr>
          <w:p w14:paraId="2B7C12F9" w14:textId="77777777" w:rsidR="00243825" w:rsidRPr="000F60EA" w:rsidRDefault="00243825" w:rsidP="00243825">
            <w:pPr>
              <w:jc w:val="right"/>
              <w:rPr>
                <w:rFonts w:ascii="Tahoma" w:hAnsi="Tahoma" w:cs="Tahoma"/>
                <w:b/>
                <w:bCs/>
                <w:szCs w:val="18"/>
              </w:rPr>
            </w:pPr>
            <w:r w:rsidRPr="00FD52F6">
              <w:rPr>
                <w:rFonts w:ascii="Tahoma" w:hAnsi="Tahoma" w:cs="Tahoma"/>
                <w:b/>
                <w:bCs/>
                <w:szCs w:val="18"/>
              </w:rPr>
              <w:t>59</w:t>
            </w:r>
            <w:r>
              <w:rPr>
                <w:rFonts w:ascii="Tahoma" w:hAnsi="Tahoma" w:cs="Tahoma"/>
                <w:b/>
                <w:bCs/>
                <w:szCs w:val="18"/>
              </w:rPr>
              <w:t>,0</w:t>
            </w:r>
          </w:p>
        </w:tc>
        <w:tc>
          <w:tcPr>
            <w:tcW w:w="823" w:type="dxa"/>
            <w:tcBorders>
              <w:bottom w:val="single" w:sz="8" w:space="0" w:color="BFBFBF" w:themeColor="background1" w:themeShade="BF"/>
            </w:tcBorders>
            <w:noWrap/>
            <w:vAlign w:val="bottom"/>
          </w:tcPr>
          <w:p w14:paraId="51F0B365" w14:textId="77777777" w:rsidR="00243825" w:rsidRPr="000F60EA" w:rsidRDefault="00243825" w:rsidP="00243825">
            <w:pPr>
              <w:jc w:val="right"/>
              <w:rPr>
                <w:rFonts w:ascii="Tahoma" w:hAnsi="Tahoma" w:cs="Tahoma"/>
                <w:b/>
                <w:bCs/>
                <w:szCs w:val="18"/>
              </w:rPr>
            </w:pPr>
            <w:r w:rsidRPr="00FD52F6">
              <w:rPr>
                <w:rFonts w:ascii="Tahoma" w:hAnsi="Tahoma" w:cs="Tahoma"/>
                <w:b/>
                <w:bCs/>
                <w:szCs w:val="18"/>
              </w:rPr>
              <w:t>79</w:t>
            </w:r>
            <w:r>
              <w:rPr>
                <w:rFonts w:ascii="Tahoma" w:hAnsi="Tahoma" w:cs="Tahoma"/>
                <w:b/>
                <w:bCs/>
                <w:szCs w:val="18"/>
              </w:rPr>
              <w:t>,0</w:t>
            </w:r>
          </w:p>
        </w:tc>
        <w:tc>
          <w:tcPr>
            <w:tcW w:w="824" w:type="dxa"/>
            <w:tcBorders>
              <w:bottom w:val="single" w:sz="8" w:space="0" w:color="BFBFBF" w:themeColor="background1" w:themeShade="BF"/>
              <w:right w:val="single" w:sz="8" w:space="0" w:color="BFBFBF" w:themeColor="background1" w:themeShade="BF"/>
            </w:tcBorders>
            <w:noWrap/>
            <w:vAlign w:val="bottom"/>
          </w:tcPr>
          <w:p w14:paraId="1A1F1AD6" w14:textId="77777777" w:rsidR="00243825" w:rsidRPr="00FD52F6" w:rsidRDefault="00243825" w:rsidP="00243825">
            <w:pPr>
              <w:jc w:val="right"/>
              <w:rPr>
                <w:rFonts w:ascii="Tahoma" w:hAnsi="Tahoma" w:cs="Tahoma"/>
                <w:b/>
                <w:bCs/>
                <w:szCs w:val="18"/>
              </w:rPr>
            </w:pPr>
            <w:r w:rsidRPr="00FD52F6">
              <w:rPr>
                <w:rFonts w:ascii="Tahoma" w:hAnsi="Tahoma" w:cs="Tahoma"/>
                <w:b/>
                <w:bCs/>
                <w:szCs w:val="18"/>
              </w:rPr>
              <w:t xml:space="preserve">73,7 </w:t>
            </w:r>
          </w:p>
        </w:tc>
      </w:tr>
      <w:tr w:rsidR="00243825" w:rsidRPr="008C1C8E" w14:paraId="70778C8F" w14:textId="77777777" w:rsidTr="00243825">
        <w:trPr>
          <w:cnfStyle w:val="000000100000" w:firstRow="0" w:lastRow="0" w:firstColumn="0" w:lastColumn="0" w:oddVBand="0" w:evenVBand="0" w:oddHBand="1" w:evenHBand="0" w:firstRowFirstColumn="0" w:firstRowLastColumn="0" w:lastRowFirstColumn="0" w:lastRowLastColumn="0"/>
          <w:trHeight w:val="56"/>
        </w:trPr>
        <w:tc>
          <w:tcPr>
            <w:tcW w:w="10025" w:type="dxa"/>
            <w:gridSpan w:val="9"/>
            <w:shd w:val="clear" w:color="auto" w:fill="F2F2F2" w:themeFill="background1" w:themeFillShade="F2"/>
          </w:tcPr>
          <w:p w14:paraId="7FCC5EA6" w14:textId="77777777" w:rsidR="00243825" w:rsidRPr="008C1C8E" w:rsidRDefault="00243825" w:rsidP="00243825">
            <w:pPr>
              <w:spacing w:line="240" w:lineRule="auto"/>
              <w:jc w:val="left"/>
              <w:rPr>
                <w:rFonts w:ascii="Tahoma" w:hAnsi="Tahoma" w:cs="Tahoma"/>
                <w:i/>
                <w:szCs w:val="18"/>
              </w:rPr>
            </w:pPr>
            <w:r w:rsidRPr="008C1C8E">
              <w:rPr>
                <w:rFonts w:ascii="Tahoma" w:hAnsi="Tahoma" w:cs="Tahoma"/>
                <w:i/>
                <w:szCs w:val="18"/>
              </w:rPr>
              <w:t>Μεταβολές σε χιλ. άτομα</w:t>
            </w:r>
          </w:p>
          <w:p w14:paraId="5E57FC51" w14:textId="77777777" w:rsidR="00243825" w:rsidRPr="008C1C8E" w:rsidRDefault="00243825" w:rsidP="00243825">
            <w:pPr>
              <w:spacing w:line="240" w:lineRule="auto"/>
              <w:jc w:val="right"/>
              <w:rPr>
                <w:rFonts w:ascii="Tahoma" w:hAnsi="Tahoma" w:cs="Tahoma"/>
                <w:i/>
                <w:szCs w:val="18"/>
              </w:rPr>
            </w:pPr>
            <w:r w:rsidRPr="008C1C8E">
              <w:rPr>
                <w:rFonts w:ascii="Tahoma" w:hAnsi="Tahoma" w:cs="Tahoma"/>
                <w:i/>
                <w:szCs w:val="18"/>
              </w:rPr>
              <w:t>Πηγή: ΕΛ.ΣΤΑΤ. Έρευνα Εργατικού Δυναμικού</w:t>
            </w:r>
          </w:p>
        </w:tc>
      </w:tr>
    </w:tbl>
    <w:p w14:paraId="11E0E930" w14:textId="77777777" w:rsidR="00266FB9" w:rsidRPr="008C1C8E" w:rsidRDefault="00266FB9" w:rsidP="00266FB9">
      <w:pPr>
        <w:rPr>
          <w:rFonts w:ascii="Tahoma" w:hAnsi="Tahoma" w:cs="Tahoma"/>
          <w:b/>
          <w:bCs/>
          <w:color w:val="FFFFFF"/>
        </w:rPr>
        <w:sectPr w:rsidR="00266FB9" w:rsidRPr="008C1C8E" w:rsidSect="00266FB9">
          <w:type w:val="nextColumn"/>
          <w:pgSz w:w="11906" w:h="16838"/>
          <w:pgMar w:top="1440" w:right="851" w:bottom="851" w:left="1134" w:header="709" w:footer="709" w:gutter="0"/>
          <w:cols w:space="708"/>
          <w:docGrid w:linePitch="360"/>
        </w:sectPr>
      </w:pPr>
    </w:p>
    <w:bookmarkEnd w:id="9"/>
    <w:p w14:paraId="2B833E67" w14:textId="77777777" w:rsidR="00967D91" w:rsidRPr="00B85639" w:rsidRDefault="00967D91" w:rsidP="00967D91">
      <w:pPr>
        <w:tabs>
          <w:tab w:val="left" w:pos="4089"/>
          <w:tab w:val="left" w:pos="4442"/>
        </w:tabs>
        <w:rPr>
          <w:b/>
          <w:color w:val="FF0000"/>
          <w:highlight w:val="yellow"/>
        </w:rPr>
      </w:pPr>
    </w:p>
    <w:p w14:paraId="64FDCD88" w14:textId="77777777" w:rsidR="00967D91" w:rsidRDefault="00967D91" w:rsidP="00967D91">
      <w:pPr>
        <w:tabs>
          <w:tab w:val="left" w:pos="4089"/>
          <w:tab w:val="left" w:pos="4442"/>
        </w:tabs>
        <w:rPr>
          <w:b/>
          <w:highlight w:val="yellow"/>
        </w:rPr>
      </w:pPr>
    </w:p>
    <w:p w14:paraId="4DFCBE9F" w14:textId="7515B9E0" w:rsidR="00967D91" w:rsidRPr="00967D91" w:rsidRDefault="00967D91" w:rsidP="00967D91">
      <w:pPr>
        <w:tabs>
          <w:tab w:val="left" w:pos="4089"/>
          <w:tab w:val="left" w:pos="4442"/>
        </w:tabs>
        <w:jc w:val="center"/>
        <w:rPr>
          <w:b/>
        </w:rPr>
      </w:pPr>
      <w:r w:rsidRPr="00967D91">
        <w:rPr>
          <w:b/>
        </w:rPr>
        <w:t>ΠΑΡΑΡΤΗΜΑ</w:t>
      </w:r>
    </w:p>
    <w:p w14:paraId="7DE1D7DD" w14:textId="77777777" w:rsidR="00967D91" w:rsidRPr="00967D91" w:rsidRDefault="00967D91" w:rsidP="00967D91">
      <w:pPr>
        <w:tabs>
          <w:tab w:val="left" w:pos="4089"/>
          <w:tab w:val="left" w:pos="4442"/>
        </w:tabs>
        <w:rPr>
          <w:b/>
          <w:highlight w:val="yellow"/>
        </w:rPr>
      </w:pPr>
    </w:p>
    <w:p w14:paraId="77C2CB9F" w14:textId="77777777" w:rsidR="00967D91" w:rsidRPr="00967D91" w:rsidRDefault="00967D91" w:rsidP="00967D91">
      <w:pPr>
        <w:tabs>
          <w:tab w:val="left" w:pos="4089"/>
          <w:tab w:val="left" w:pos="4442"/>
        </w:tabs>
        <w:rPr>
          <w:b/>
          <w:highlight w:val="yellow"/>
        </w:rPr>
      </w:pPr>
    </w:p>
    <w:tbl>
      <w:tblPr>
        <w:tblStyle w:val="201010"/>
        <w:tblpPr w:leftFromText="180" w:rightFromText="180" w:vertAnchor="text" w:horzAnchor="margin" w:tblpY="-61"/>
        <w:tblW w:w="14662" w:type="dxa"/>
        <w:tblLayout w:type="fixed"/>
        <w:tblLook w:val="04A0" w:firstRow="1" w:lastRow="0" w:firstColumn="1" w:lastColumn="0" w:noHBand="0" w:noVBand="1"/>
      </w:tblPr>
      <w:tblGrid>
        <w:gridCol w:w="2109"/>
        <w:gridCol w:w="1663"/>
        <w:gridCol w:w="1514"/>
        <w:gridCol w:w="1512"/>
        <w:gridCol w:w="1662"/>
        <w:gridCol w:w="1663"/>
        <w:gridCol w:w="1662"/>
        <w:gridCol w:w="1362"/>
        <w:gridCol w:w="1515"/>
      </w:tblGrid>
      <w:tr w:rsidR="00967D91" w:rsidRPr="00967D91" w14:paraId="3898A360" w14:textId="77777777" w:rsidTr="00F02E5A">
        <w:trPr>
          <w:cnfStyle w:val="100000000000" w:firstRow="1" w:lastRow="0" w:firstColumn="0" w:lastColumn="0" w:oddVBand="0" w:evenVBand="0" w:oddHBand="0" w:evenHBand="0" w:firstRowFirstColumn="0" w:firstRowLastColumn="0" w:lastRowFirstColumn="0" w:lastRowLastColumn="0"/>
          <w:trHeight w:val="19"/>
        </w:trPr>
        <w:tc>
          <w:tcPr>
            <w:tcW w:w="14662" w:type="dxa"/>
            <w:gridSpan w:val="9"/>
            <w:hideMark/>
          </w:tcPr>
          <w:p w14:paraId="070A7E36" w14:textId="77777777" w:rsidR="00967D91" w:rsidRPr="00967D91" w:rsidRDefault="00967D91" w:rsidP="00F02E5A">
            <w:pPr>
              <w:spacing w:line="240" w:lineRule="auto"/>
              <w:jc w:val="center"/>
              <w:rPr>
                <w:rFonts w:ascii="Tahoma" w:hAnsi="Tahoma" w:cs="Tahoma"/>
                <w:bCs/>
                <w:color w:val="auto"/>
                <w:sz w:val="20"/>
              </w:rPr>
            </w:pPr>
            <w:r w:rsidRPr="00E173F2">
              <w:rPr>
                <w:rFonts w:ascii="Tahoma" w:hAnsi="Tahoma" w:cs="Tahoma"/>
                <w:bCs/>
                <w:color w:val="FFFFFF" w:themeColor="background1"/>
                <w:sz w:val="20"/>
              </w:rPr>
              <w:t>Πίνακας Α. Αριθμός απασχολουμένων ανά φύλο (2024- 2025)</w:t>
            </w:r>
          </w:p>
        </w:tc>
      </w:tr>
      <w:tr w:rsidR="00967D91" w:rsidRPr="00BC454A" w14:paraId="3BB8391B" w14:textId="77777777" w:rsidTr="00F02E5A">
        <w:trPr>
          <w:cnfStyle w:val="000000100000" w:firstRow="0" w:lastRow="0" w:firstColumn="0" w:lastColumn="0" w:oddVBand="0" w:evenVBand="0" w:oddHBand="1" w:evenHBand="0" w:firstRowFirstColumn="0" w:firstRowLastColumn="0" w:lastRowFirstColumn="0" w:lastRowLastColumn="0"/>
          <w:trHeight w:val="19"/>
        </w:trPr>
        <w:tc>
          <w:tcPr>
            <w:tcW w:w="2109" w:type="dxa"/>
            <w:hideMark/>
          </w:tcPr>
          <w:p w14:paraId="52C077D6" w14:textId="77777777" w:rsidR="00967D91" w:rsidRPr="00BC454A" w:rsidRDefault="00967D91" w:rsidP="00F02E5A">
            <w:pPr>
              <w:spacing w:line="240" w:lineRule="auto"/>
              <w:rPr>
                <w:rFonts w:cs="Arial"/>
                <w:b/>
                <w:bCs/>
                <w:sz w:val="16"/>
                <w:szCs w:val="16"/>
              </w:rPr>
            </w:pPr>
            <w:r w:rsidRPr="00BC454A">
              <w:rPr>
                <w:rFonts w:cs="Arial"/>
                <w:b/>
                <w:bCs/>
                <w:sz w:val="16"/>
                <w:szCs w:val="16"/>
              </w:rPr>
              <w:t>ΑΠΑΣΧΟΛΟΥΜΕΝΟΙ</w:t>
            </w:r>
          </w:p>
        </w:tc>
        <w:tc>
          <w:tcPr>
            <w:tcW w:w="1663" w:type="dxa"/>
            <w:noWrap/>
          </w:tcPr>
          <w:p w14:paraId="3CC21E0A" w14:textId="77777777" w:rsidR="00967D91" w:rsidRPr="00BC454A" w:rsidRDefault="00967D91" w:rsidP="00F02E5A">
            <w:pPr>
              <w:spacing w:line="240" w:lineRule="auto"/>
              <w:jc w:val="center"/>
              <w:rPr>
                <w:rFonts w:cs="Arial"/>
                <w:b/>
                <w:bCs/>
                <w:sz w:val="16"/>
                <w:szCs w:val="16"/>
              </w:rPr>
            </w:pPr>
            <w:r>
              <w:rPr>
                <w:rFonts w:cs="Arial"/>
                <w:b/>
                <w:bCs/>
                <w:sz w:val="16"/>
                <w:szCs w:val="16"/>
              </w:rPr>
              <w:t>Α 2024</w:t>
            </w:r>
          </w:p>
        </w:tc>
        <w:tc>
          <w:tcPr>
            <w:tcW w:w="1514" w:type="dxa"/>
            <w:noWrap/>
          </w:tcPr>
          <w:p w14:paraId="7E07428A" w14:textId="77777777" w:rsidR="00967D91" w:rsidRPr="00BC454A" w:rsidRDefault="00967D91" w:rsidP="00F02E5A">
            <w:pPr>
              <w:spacing w:line="240" w:lineRule="auto"/>
              <w:jc w:val="center"/>
              <w:rPr>
                <w:rFonts w:cs="Arial"/>
                <w:b/>
                <w:bCs/>
                <w:sz w:val="16"/>
                <w:szCs w:val="16"/>
              </w:rPr>
            </w:pPr>
            <w:r>
              <w:rPr>
                <w:rFonts w:cs="Arial"/>
                <w:b/>
                <w:bCs/>
                <w:sz w:val="16"/>
                <w:szCs w:val="16"/>
              </w:rPr>
              <w:t>Β 2024</w:t>
            </w:r>
          </w:p>
        </w:tc>
        <w:tc>
          <w:tcPr>
            <w:tcW w:w="1512" w:type="dxa"/>
            <w:noWrap/>
          </w:tcPr>
          <w:p w14:paraId="7790B153" w14:textId="77777777" w:rsidR="00967D91" w:rsidRPr="00BC454A" w:rsidRDefault="00967D91" w:rsidP="00F02E5A">
            <w:pPr>
              <w:spacing w:line="240" w:lineRule="auto"/>
              <w:jc w:val="center"/>
              <w:rPr>
                <w:rFonts w:cs="Arial"/>
                <w:b/>
                <w:bCs/>
                <w:sz w:val="16"/>
                <w:szCs w:val="16"/>
              </w:rPr>
            </w:pPr>
            <w:r>
              <w:rPr>
                <w:rFonts w:cs="Arial"/>
                <w:b/>
                <w:bCs/>
                <w:sz w:val="16"/>
                <w:szCs w:val="16"/>
              </w:rPr>
              <w:t>Γ 2024</w:t>
            </w:r>
          </w:p>
        </w:tc>
        <w:tc>
          <w:tcPr>
            <w:tcW w:w="1662" w:type="dxa"/>
            <w:noWrap/>
          </w:tcPr>
          <w:p w14:paraId="04EFAD79" w14:textId="77777777" w:rsidR="00967D91" w:rsidRPr="00BC454A" w:rsidRDefault="00967D91" w:rsidP="00F02E5A">
            <w:pPr>
              <w:spacing w:line="240" w:lineRule="auto"/>
              <w:jc w:val="center"/>
              <w:rPr>
                <w:rFonts w:cs="Arial"/>
                <w:b/>
                <w:bCs/>
                <w:sz w:val="16"/>
                <w:szCs w:val="16"/>
              </w:rPr>
            </w:pPr>
            <w:r>
              <w:rPr>
                <w:rFonts w:cs="Arial"/>
                <w:b/>
                <w:bCs/>
                <w:sz w:val="16"/>
                <w:szCs w:val="16"/>
              </w:rPr>
              <w:t>Δ 2024</w:t>
            </w:r>
          </w:p>
        </w:tc>
        <w:tc>
          <w:tcPr>
            <w:tcW w:w="1663" w:type="dxa"/>
          </w:tcPr>
          <w:p w14:paraId="79DEB938" w14:textId="77777777" w:rsidR="00967D91" w:rsidRPr="007B489F" w:rsidRDefault="00967D91" w:rsidP="00F02E5A">
            <w:pPr>
              <w:spacing w:line="240" w:lineRule="auto"/>
              <w:jc w:val="center"/>
              <w:rPr>
                <w:rFonts w:cs="Arial"/>
                <w:b/>
                <w:bCs/>
                <w:sz w:val="16"/>
                <w:szCs w:val="16"/>
              </w:rPr>
            </w:pPr>
            <w:r>
              <w:rPr>
                <w:rFonts w:cs="Arial"/>
                <w:b/>
                <w:bCs/>
                <w:sz w:val="16"/>
                <w:szCs w:val="16"/>
              </w:rPr>
              <w:t>Α 2025</w:t>
            </w:r>
          </w:p>
        </w:tc>
        <w:tc>
          <w:tcPr>
            <w:tcW w:w="1662" w:type="dxa"/>
            <w:noWrap/>
          </w:tcPr>
          <w:p w14:paraId="7074975F" w14:textId="77777777" w:rsidR="00967D91" w:rsidRPr="007B489F" w:rsidRDefault="00967D91" w:rsidP="00F02E5A">
            <w:pPr>
              <w:spacing w:line="240" w:lineRule="auto"/>
              <w:jc w:val="center"/>
              <w:rPr>
                <w:rFonts w:cs="Arial"/>
                <w:b/>
                <w:bCs/>
                <w:sz w:val="16"/>
                <w:szCs w:val="16"/>
              </w:rPr>
            </w:pPr>
            <w:r>
              <w:rPr>
                <w:rFonts w:cs="Arial"/>
                <w:b/>
                <w:bCs/>
                <w:sz w:val="16"/>
                <w:szCs w:val="16"/>
              </w:rPr>
              <w:t>Β 2025</w:t>
            </w:r>
          </w:p>
        </w:tc>
        <w:tc>
          <w:tcPr>
            <w:tcW w:w="1362" w:type="dxa"/>
            <w:noWrap/>
          </w:tcPr>
          <w:p w14:paraId="43E0056E" w14:textId="77777777" w:rsidR="00967D91" w:rsidRPr="007B489F" w:rsidRDefault="00967D91" w:rsidP="00F02E5A">
            <w:pPr>
              <w:spacing w:line="240" w:lineRule="auto"/>
              <w:jc w:val="center"/>
              <w:rPr>
                <w:rFonts w:cs="Arial"/>
                <w:b/>
                <w:bCs/>
                <w:sz w:val="16"/>
                <w:szCs w:val="16"/>
              </w:rPr>
            </w:pPr>
            <w:r>
              <w:rPr>
                <w:rFonts w:cs="Arial"/>
                <w:b/>
                <w:bCs/>
                <w:sz w:val="16"/>
                <w:szCs w:val="16"/>
              </w:rPr>
              <w:t>Γ 2025</w:t>
            </w:r>
          </w:p>
        </w:tc>
        <w:tc>
          <w:tcPr>
            <w:tcW w:w="1515" w:type="dxa"/>
            <w:noWrap/>
          </w:tcPr>
          <w:p w14:paraId="043D38C9" w14:textId="77777777" w:rsidR="00967D91" w:rsidRPr="007B489F" w:rsidRDefault="00967D91" w:rsidP="00F02E5A">
            <w:pPr>
              <w:spacing w:line="240" w:lineRule="auto"/>
              <w:jc w:val="center"/>
              <w:rPr>
                <w:rFonts w:cs="Arial"/>
                <w:b/>
                <w:bCs/>
                <w:sz w:val="16"/>
                <w:szCs w:val="16"/>
              </w:rPr>
            </w:pPr>
            <w:r>
              <w:rPr>
                <w:rFonts w:cs="Arial"/>
                <w:b/>
                <w:bCs/>
                <w:sz w:val="16"/>
                <w:szCs w:val="16"/>
              </w:rPr>
              <w:t>Δ 2025</w:t>
            </w:r>
          </w:p>
        </w:tc>
      </w:tr>
      <w:tr w:rsidR="00967D91" w14:paraId="12A8E97F" w14:textId="77777777" w:rsidTr="00F02E5A">
        <w:trPr>
          <w:cnfStyle w:val="000000010000" w:firstRow="0" w:lastRow="0" w:firstColumn="0" w:lastColumn="0" w:oddVBand="0" w:evenVBand="0" w:oddHBand="0" w:evenHBand="1" w:firstRowFirstColumn="0" w:firstRowLastColumn="0" w:lastRowFirstColumn="0" w:lastRowLastColumn="0"/>
          <w:trHeight w:val="19"/>
        </w:trPr>
        <w:tc>
          <w:tcPr>
            <w:tcW w:w="2109" w:type="dxa"/>
            <w:hideMark/>
          </w:tcPr>
          <w:p w14:paraId="2573A298" w14:textId="77777777" w:rsidR="00967D91" w:rsidRPr="00BC454A" w:rsidRDefault="00967D91" w:rsidP="00F02E5A">
            <w:pPr>
              <w:spacing w:line="240" w:lineRule="auto"/>
              <w:jc w:val="left"/>
              <w:rPr>
                <w:rFonts w:cs="Arial"/>
                <w:b/>
                <w:bCs/>
                <w:sz w:val="16"/>
                <w:szCs w:val="16"/>
              </w:rPr>
            </w:pPr>
            <w:r w:rsidRPr="00BC454A">
              <w:rPr>
                <w:rFonts w:cs="Arial"/>
                <w:b/>
                <w:bCs/>
                <w:sz w:val="16"/>
                <w:szCs w:val="16"/>
              </w:rPr>
              <w:t>ΣΥΝΟΛΟ</w:t>
            </w:r>
          </w:p>
        </w:tc>
        <w:tc>
          <w:tcPr>
            <w:tcW w:w="1663" w:type="dxa"/>
            <w:noWrap/>
          </w:tcPr>
          <w:p w14:paraId="60315644" w14:textId="77777777" w:rsidR="00967D91" w:rsidRDefault="00967D91" w:rsidP="00F02E5A">
            <w:pPr>
              <w:jc w:val="center"/>
              <w:rPr>
                <w:rFonts w:cs="Arial"/>
                <w:b/>
                <w:bCs/>
                <w:szCs w:val="18"/>
              </w:rPr>
            </w:pPr>
            <w:r>
              <w:rPr>
                <w:rFonts w:cs="Arial"/>
                <w:b/>
                <w:bCs/>
                <w:szCs w:val="18"/>
              </w:rPr>
              <w:t>4.173,4</w:t>
            </w:r>
          </w:p>
        </w:tc>
        <w:tc>
          <w:tcPr>
            <w:tcW w:w="1514" w:type="dxa"/>
            <w:noWrap/>
          </w:tcPr>
          <w:p w14:paraId="5FC75F9E" w14:textId="77777777" w:rsidR="00967D91" w:rsidRDefault="00967D91" w:rsidP="00F02E5A">
            <w:pPr>
              <w:jc w:val="center"/>
              <w:rPr>
                <w:rFonts w:cs="Arial"/>
                <w:b/>
                <w:bCs/>
                <w:szCs w:val="18"/>
              </w:rPr>
            </w:pPr>
            <w:r>
              <w:rPr>
                <w:rFonts w:cs="Arial"/>
                <w:b/>
                <w:bCs/>
                <w:szCs w:val="18"/>
              </w:rPr>
              <w:t>4.327,8</w:t>
            </w:r>
          </w:p>
        </w:tc>
        <w:tc>
          <w:tcPr>
            <w:tcW w:w="1512" w:type="dxa"/>
            <w:noWrap/>
          </w:tcPr>
          <w:p w14:paraId="7EAC2655" w14:textId="77777777" w:rsidR="00967D91" w:rsidRDefault="00967D91" w:rsidP="00F02E5A">
            <w:pPr>
              <w:jc w:val="center"/>
              <w:rPr>
                <w:rFonts w:cs="Arial"/>
                <w:b/>
                <w:bCs/>
                <w:szCs w:val="18"/>
              </w:rPr>
            </w:pPr>
            <w:r>
              <w:rPr>
                <w:rFonts w:cs="Arial"/>
                <w:b/>
                <w:bCs/>
                <w:szCs w:val="18"/>
              </w:rPr>
              <w:t>4.323,9</w:t>
            </w:r>
          </w:p>
        </w:tc>
        <w:tc>
          <w:tcPr>
            <w:tcW w:w="1662" w:type="dxa"/>
            <w:noWrap/>
          </w:tcPr>
          <w:p w14:paraId="2D478756" w14:textId="77777777" w:rsidR="00967D91" w:rsidRDefault="00967D91" w:rsidP="00F02E5A">
            <w:pPr>
              <w:jc w:val="center"/>
              <w:rPr>
                <w:rFonts w:cs="Arial"/>
                <w:b/>
                <w:bCs/>
                <w:szCs w:val="18"/>
              </w:rPr>
            </w:pPr>
            <w:r>
              <w:rPr>
                <w:rFonts w:cs="Arial"/>
                <w:b/>
                <w:bCs/>
                <w:szCs w:val="18"/>
              </w:rPr>
              <w:t>4.278,7</w:t>
            </w:r>
          </w:p>
        </w:tc>
        <w:tc>
          <w:tcPr>
            <w:tcW w:w="1663" w:type="dxa"/>
          </w:tcPr>
          <w:p w14:paraId="2C1FBCD8" w14:textId="77777777" w:rsidR="00967D91" w:rsidRPr="004314DD" w:rsidRDefault="00967D91" w:rsidP="00F02E5A">
            <w:pPr>
              <w:jc w:val="center"/>
              <w:rPr>
                <w:rFonts w:cs="Arial"/>
                <w:b/>
                <w:bCs/>
                <w:szCs w:val="18"/>
              </w:rPr>
            </w:pPr>
            <w:r>
              <w:rPr>
                <w:rFonts w:cs="Arial"/>
                <w:b/>
                <w:bCs/>
                <w:szCs w:val="18"/>
              </w:rPr>
              <w:t>4.216,8</w:t>
            </w:r>
          </w:p>
        </w:tc>
        <w:tc>
          <w:tcPr>
            <w:tcW w:w="1662" w:type="dxa"/>
            <w:noWrap/>
          </w:tcPr>
          <w:p w14:paraId="589C72B3" w14:textId="77777777" w:rsidR="00967D91" w:rsidRPr="004314DD" w:rsidRDefault="00967D91" w:rsidP="00F02E5A">
            <w:pPr>
              <w:jc w:val="center"/>
              <w:rPr>
                <w:rFonts w:cs="Arial"/>
                <w:b/>
                <w:bCs/>
                <w:szCs w:val="18"/>
              </w:rPr>
            </w:pPr>
            <w:r>
              <w:rPr>
                <w:rFonts w:cs="Arial"/>
                <w:b/>
                <w:bCs/>
                <w:szCs w:val="18"/>
              </w:rPr>
              <w:t>4.386,8</w:t>
            </w:r>
          </w:p>
        </w:tc>
        <w:tc>
          <w:tcPr>
            <w:tcW w:w="1362" w:type="dxa"/>
            <w:noWrap/>
          </w:tcPr>
          <w:p w14:paraId="04E91AC4" w14:textId="77777777" w:rsidR="00967D91" w:rsidRPr="004314DD" w:rsidRDefault="00967D91" w:rsidP="00F02E5A">
            <w:pPr>
              <w:jc w:val="center"/>
              <w:rPr>
                <w:rFonts w:cs="Arial"/>
                <w:b/>
                <w:bCs/>
                <w:szCs w:val="18"/>
              </w:rPr>
            </w:pPr>
            <w:r>
              <w:rPr>
                <w:rFonts w:cs="Arial"/>
                <w:b/>
                <w:bCs/>
                <w:szCs w:val="18"/>
              </w:rPr>
              <w:t>4.402,9</w:t>
            </w:r>
          </w:p>
        </w:tc>
        <w:tc>
          <w:tcPr>
            <w:tcW w:w="1515" w:type="dxa"/>
            <w:noWrap/>
          </w:tcPr>
          <w:p w14:paraId="7DB48D98" w14:textId="77777777" w:rsidR="00967D91" w:rsidRPr="004314DD" w:rsidRDefault="00967D91" w:rsidP="00F02E5A">
            <w:pPr>
              <w:jc w:val="center"/>
              <w:rPr>
                <w:rFonts w:cs="Arial"/>
                <w:b/>
                <w:bCs/>
                <w:szCs w:val="18"/>
              </w:rPr>
            </w:pPr>
            <w:r>
              <w:rPr>
                <w:rFonts w:cs="Arial"/>
                <w:b/>
                <w:bCs/>
                <w:szCs w:val="18"/>
              </w:rPr>
              <w:t>4.352,4</w:t>
            </w:r>
          </w:p>
        </w:tc>
      </w:tr>
      <w:tr w:rsidR="00967D91" w14:paraId="2BF663BB" w14:textId="77777777" w:rsidTr="00F02E5A">
        <w:trPr>
          <w:cnfStyle w:val="000000100000" w:firstRow="0" w:lastRow="0" w:firstColumn="0" w:lastColumn="0" w:oddVBand="0" w:evenVBand="0" w:oddHBand="1" w:evenHBand="0" w:firstRowFirstColumn="0" w:firstRowLastColumn="0" w:lastRowFirstColumn="0" w:lastRowLastColumn="0"/>
          <w:trHeight w:val="19"/>
        </w:trPr>
        <w:tc>
          <w:tcPr>
            <w:tcW w:w="2109" w:type="dxa"/>
            <w:hideMark/>
          </w:tcPr>
          <w:p w14:paraId="7512688D" w14:textId="77777777" w:rsidR="00967D91" w:rsidRPr="00704D10" w:rsidRDefault="00967D91" w:rsidP="00F02E5A">
            <w:pPr>
              <w:spacing w:line="240" w:lineRule="auto"/>
              <w:jc w:val="left"/>
              <w:rPr>
                <w:rFonts w:cs="Arial"/>
                <w:sz w:val="16"/>
                <w:szCs w:val="16"/>
              </w:rPr>
            </w:pPr>
            <w:r w:rsidRPr="00704D10">
              <w:rPr>
                <w:rFonts w:cs="Arial"/>
                <w:sz w:val="16"/>
                <w:szCs w:val="16"/>
              </w:rPr>
              <w:t>Άνδρες</w:t>
            </w:r>
          </w:p>
        </w:tc>
        <w:tc>
          <w:tcPr>
            <w:tcW w:w="1663" w:type="dxa"/>
            <w:noWrap/>
          </w:tcPr>
          <w:p w14:paraId="5E41EAFF" w14:textId="77777777" w:rsidR="00967D91" w:rsidRDefault="00967D91" w:rsidP="00F02E5A">
            <w:pPr>
              <w:jc w:val="center"/>
              <w:rPr>
                <w:rFonts w:cs="Arial"/>
                <w:szCs w:val="18"/>
              </w:rPr>
            </w:pPr>
            <w:r>
              <w:rPr>
                <w:rFonts w:cs="Arial"/>
                <w:szCs w:val="18"/>
              </w:rPr>
              <w:t>2.390,6</w:t>
            </w:r>
          </w:p>
        </w:tc>
        <w:tc>
          <w:tcPr>
            <w:tcW w:w="1514" w:type="dxa"/>
            <w:noWrap/>
          </w:tcPr>
          <w:p w14:paraId="21E1298E" w14:textId="77777777" w:rsidR="00967D91" w:rsidRDefault="00967D91" w:rsidP="00F02E5A">
            <w:pPr>
              <w:jc w:val="center"/>
              <w:rPr>
                <w:rFonts w:cs="Arial"/>
                <w:szCs w:val="18"/>
              </w:rPr>
            </w:pPr>
            <w:r>
              <w:rPr>
                <w:rFonts w:cs="Arial"/>
                <w:szCs w:val="18"/>
              </w:rPr>
              <w:t>2.454,2</w:t>
            </w:r>
          </w:p>
        </w:tc>
        <w:tc>
          <w:tcPr>
            <w:tcW w:w="1512" w:type="dxa"/>
            <w:noWrap/>
          </w:tcPr>
          <w:p w14:paraId="5603FC29" w14:textId="77777777" w:rsidR="00967D91" w:rsidRDefault="00967D91" w:rsidP="00F02E5A">
            <w:pPr>
              <w:jc w:val="center"/>
              <w:rPr>
                <w:rFonts w:cs="Arial"/>
                <w:szCs w:val="18"/>
              </w:rPr>
            </w:pPr>
            <w:r>
              <w:rPr>
                <w:rFonts w:cs="Arial"/>
                <w:szCs w:val="18"/>
              </w:rPr>
              <w:t>2.460,9</w:t>
            </w:r>
          </w:p>
        </w:tc>
        <w:tc>
          <w:tcPr>
            <w:tcW w:w="1662" w:type="dxa"/>
            <w:noWrap/>
          </w:tcPr>
          <w:p w14:paraId="71ED86FC" w14:textId="77777777" w:rsidR="00967D91" w:rsidRDefault="00967D91" w:rsidP="00F02E5A">
            <w:pPr>
              <w:jc w:val="center"/>
              <w:rPr>
                <w:rFonts w:cs="Arial"/>
                <w:szCs w:val="18"/>
              </w:rPr>
            </w:pPr>
            <w:r>
              <w:rPr>
                <w:rFonts w:cs="Arial"/>
                <w:szCs w:val="18"/>
              </w:rPr>
              <w:t>2.432,9</w:t>
            </w:r>
          </w:p>
        </w:tc>
        <w:tc>
          <w:tcPr>
            <w:tcW w:w="1663" w:type="dxa"/>
          </w:tcPr>
          <w:p w14:paraId="4060666F" w14:textId="77777777" w:rsidR="00967D91" w:rsidRDefault="00967D91" w:rsidP="00F02E5A">
            <w:pPr>
              <w:jc w:val="center"/>
              <w:rPr>
                <w:rFonts w:cs="Arial"/>
                <w:szCs w:val="18"/>
              </w:rPr>
            </w:pPr>
            <w:r>
              <w:rPr>
                <w:rFonts w:cs="Arial"/>
                <w:szCs w:val="18"/>
              </w:rPr>
              <w:t>2.385,4</w:t>
            </w:r>
          </w:p>
        </w:tc>
        <w:tc>
          <w:tcPr>
            <w:tcW w:w="1662" w:type="dxa"/>
            <w:noWrap/>
          </w:tcPr>
          <w:p w14:paraId="4D4697F3" w14:textId="77777777" w:rsidR="00967D91" w:rsidRDefault="00967D91" w:rsidP="00F02E5A">
            <w:pPr>
              <w:jc w:val="center"/>
              <w:rPr>
                <w:rFonts w:cs="Arial"/>
                <w:szCs w:val="18"/>
              </w:rPr>
            </w:pPr>
            <w:r>
              <w:rPr>
                <w:rFonts w:cs="Arial"/>
                <w:szCs w:val="18"/>
              </w:rPr>
              <w:t>2.467,6</w:t>
            </w:r>
          </w:p>
        </w:tc>
        <w:tc>
          <w:tcPr>
            <w:tcW w:w="1362" w:type="dxa"/>
            <w:noWrap/>
          </w:tcPr>
          <w:p w14:paraId="28402723" w14:textId="77777777" w:rsidR="00967D91" w:rsidRDefault="00967D91" w:rsidP="00F02E5A">
            <w:pPr>
              <w:jc w:val="center"/>
              <w:rPr>
                <w:rFonts w:cs="Arial"/>
                <w:szCs w:val="18"/>
              </w:rPr>
            </w:pPr>
            <w:r>
              <w:rPr>
                <w:rFonts w:cs="Arial"/>
                <w:szCs w:val="18"/>
              </w:rPr>
              <w:t>2.492,2</w:t>
            </w:r>
          </w:p>
        </w:tc>
        <w:tc>
          <w:tcPr>
            <w:tcW w:w="1515" w:type="dxa"/>
            <w:noWrap/>
          </w:tcPr>
          <w:p w14:paraId="402A25BC" w14:textId="77777777" w:rsidR="00967D91" w:rsidRDefault="00967D91" w:rsidP="00F02E5A">
            <w:pPr>
              <w:jc w:val="center"/>
              <w:rPr>
                <w:rFonts w:cs="Arial"/>
                <w:szCs w:val="18"/>
              </w:rPr>
            </w:pPr>
            <w:r>
              <w:rPr>
                <w:rFonts w:cs="Arial"/>
                <w:szCs w:val="18"/>
              </w:rPr>
              <w:t>2.455,8</w:t>
            </w:r>
          </w:p>
        </w:tc>
      </w:tr>
      <w:tr w:rsidR="00967D91" w14:paraId="5EEBBE7E" w14:textId="77777777" w:rsidTr="00F02E5A">
        <w:trPr>
          <w:cnfStyle w:val="000000010000" w:firstRow="0" w:lastRow="0" w:firstColumn="0" w:lastColumn="0" w:oddVBand="0" w:evenVBand="0" w:oddHBand="0" w:evenHBand="1" w:firstRowFirstColumn="0" w:firstRowLastColumn="0" w:lastRowFirstColumn="0" w:lastRowLastColumn="0"/>
          <w:trHeight w:val="19"/>
        </w:trPr>
        <w:tc>
          <w:tcPr>
            <w:tcW w:w="2109" w:type="dxa"/>
            <w:hideMark/>
          </w:tcPr>
          <w:p w14:paraId="265CCCE2" w14:textId="77777777" w:rsidR="00967D91" w:rsidRPr="00704D10" w:rsidRDefault="00967D91" w:rsidP="00F02E5A">
            <w:pPr>
              <w:spacing w:line="240" w:lineRule="auto"/>
              <w:jc w:val="left"/>
              <w:rPr>
                <w:rFonts w:cs="Arial"/>
                <w:sz w:val="16"/>
                <w:szCs w:val="16"/>
              </w:rPr>
            </w:pPr>
            <w:r w:rsidRPr="00704D10">
              <w:rPr>
                <w:rFonts w:cs="Arial"/>
                <w:sz w:val="16"/>
                <w:szCs w:val="16"/>
              </w:rPr>
              <w:t>Γυναίκες</w:t>
            </w:r>
          </w:p>
        </w:tc>
        <w:tc>
          <w:tcPr>
            <w:tcW w:w="1663" w:type="dxa"/>
            <w:noWrap/>
          </w:tcPr>
          <w:p w14:paraId="512CCCAC" w14:textId="77777777" w:rsidR="00967D91" w:rsidRDefault="00967D91" w:rsidP="00F02E5A">
            <w:pPr>
              <w:jc w:val="center"/>
              <w:rPr>
                <w:rFonts w:cs="Arial"/>
                <w:szCs w:val="18"/>
              </w:rPr>
            </w:pPr>
            <w:r>
              <w:rPr>
                <w:rFonts w:cs="Arial"/>
                <w:szCs w:val="18"/>
              </w:rPr>
              <w:t>1.782,8</w:t>
            </w:r>
          </w:p>
        </w:tc>
        <w:tc>
          <w:tcPr>
            <w:tcW w:w="1514" w:type="dxa"/>
            <w:noWrap/>
          </w:tcPr>
          <w:p w14:paraId="3EB4C2C5" w14:textId="77777777" w:rsidR="00967D91" w:rsidRDefault="00967D91" w:rsidP="00F02E5A">
            <w:pPr>
              <w:jc w:val="center"/>
              <w:rPr>
                <w:rFonts w:cs="Arial"/>
                <w:szCs w:val="18"/>
              </w:rPr>
            </w:pPr>
            <w:r>
              <w:rPr>
                <w:rFonts w:cs="Arial"/>
                <w:szCs w:val="18"/>
              </w:rPr>
              <w:t>1.873,6</w:t>
            </w:r>
          </w:p>
        </w:tc>
        <w:tc>
          <w:tcPr>
            <w:tcW w:w="1512" w:type="dxa"/>
            <w:noWrap/>
          </w:tcPr>
          <w:p w14:paraId="37A0C2B4" w14:textId="77777777" w:rsidR="00967D91" w:rsidRDefault="00967D91" w:rsidP="00F02E5A">
            <w:pPr>
              <w:jc w:val="center"/>
              <w:rPr>
                <w:rFonts w:cs="Arial"/>
                <w:szCs w:val="18"/>
              </w:rPr>
            </w:pPr>
            <w:r>
              <w:rPr>
                <w:rFonts w:cs="Arial"/>
                <w:szCs w:val="18"/>
              </w:rPr>
              <w:t>1.862,9</w:t>
            </w:r>
          </w:p>
        </w:tc>
        <w:tc>
          <w:tcPr>
            <w:tcW w:w="1662" w:type="dxa"/>
            <w:noWrap/>
          </w:tcPr>
          <w:p w14:paraId="2D5A43A4" w14:textId="77777777" w:rsidR="00967D91" w:rsidRDefault="00967D91" w:rsidP="00F02E5A">
            <w:pPr>
              <w:jc w:val="center"/>
              <w:rPr>
                <w:rFonts w:cs="Arial"/>
                <w:szCs w:val="18"/>
              </w:rPr>
            </w:pPr>
            <w:r>
              <w:rPr>
                <w:rFonts w:cs="Arial"/>
                <w:szCs w:val="18"/>
              </w:rPr>
              <w:t>1.845,8</w:t>
            </w:r>
          </w:p>
        </w:tc>
        <w:tc>
          <w:tcPr>
            <w:tcW w:w="1663" w:type="dxa"/>
          </w:tcPr>
          <w:p w14:paraId="7AE1B2A8" w14:textId="77777777" w:rsidR="00967D91" w:rsidRDefault="00967D91" w:rsidP="00F02E5A">
            <w:pPr>
              <w:jc w:val="center"/>
              <w:rPr>
                <w:rFonts w:cs="Arial"/>
                <w:szCs w:val="18"/>
              </w:rPr>
            </w:pPr>
            <w:r>
              <w:rPr>
                <w:rFonts w:cs="Arial"/>
                <w:szCs w:val="18"/>
              </w:rPr>
              <w:t>1.831,3</w:t>
            </w:r>
          </w:p>
        </w:tc>
        <w:tc>
          <w:tcPr>
            <w:tcW w:w="1662" w:type="dxa"/>
            <w:noWrap/>
          </w:tcPr>
          <w:p w14:paraId="3F8FCD32" w14:textId="77777777" w:rsidR="00967D91" w:rsidRDefault="00967D91" w:rsidP="00F02E5A">
            <w:pPr>
              <w:jc w:val="center"/>
              <w:rPr>
                <w:rFonts w:cs="Arial"/>
                <w:szCs w:val="18"/>
              </w:rPr>
            </w:pPr>
            <w:r>
              <w:rPr>
                <w:rFonts w:cs="Arial"/>
                <w:szCs w:val="18"/>
              </w:rPr>
              <w:t>1.919,3</w:t>
            </w:r>
          </w:p>
        </w:tc>
        <w:tc>
          <w:tcPr>
            <w:tcW w:w="1362" w:type="dxa"/>
            <w:noWrap/>
          </w:tcPr>
          <w:p w14:paraId="0ABFBBE0" w14:textId="77777777" w:rsidR="00967D91" w:rsidRDefault="00967D91" w:rsidP="00F02E5A">
            <w:pPr>
              <w:jc w:val="center"/>
              <w:rPr>
                <w:rFonts w:cs="Arial"/>
                <w:szCs w:val="18"/>
              </w:rPr>
            </w:pPr>
            <w:r>
              <w:rPr>
                <w:rFonts w:cs="Arial"/>
                <w:szCs w:val="18"/>
              </w:rPr>
              <w:t>1.910,7</w:t>
            </w:r>
          </w:p>
        </w:tc>
        <w:tc>
          <w:tcPr>
            <w:tcW w:w="1515" w:type="dxa"/>
            <w:noWrap/>
          </w:tcPr>
          <w:p w14:paraId="78974980" w14:textId="77777777" w:rsidR="00967D91" w:rsidRDefault="00967D91" w:rsidP="00F02E5A">
            <w:pPr>
              <w:jc w:val="center"/>
              <w:rPr>
                <w:rFonts w:cs="Arial"/>
                <w:szCs w:val="18"/>
              </w:rPr>
            </w:pPr>
            <w:r>
              <w:rPr>
                <w:rFonts w:cs="Arial"/>
                <w:szCs w:val="18"/>
              </w:rPr>
              <w:t>1.896,6</w:t>
            </w:r>
          </w:p>
        </w:tc>
      </w:tr>
      <w:tr w:rsidR="00967D91" w:rsidRPr="00BC454A" w14:paraId="2BBBE535" w14:textId="77777777" w:rsidTr="00F02E5A">
        <w:trPr>
          <w:cnfStyle w:val="000000100000" w:firstRow="0" w:lastRow="0" w:firstColumn="0" w:lastColumn="0" w:oddVBand="0" w:evenVBand="0" w:oddHBand="1" w:evenHBand="0" w:firstRowFirstColumn="0" w:firstRowLastColumn="0" w:lastRowFirstColumn="0" w:lastRowLastColumn="0"/>
          <w:trHeight w:val="19"/>
        </w:trPr>
        <w:tc>
          <w:tcPr>
            <w:tcW w:w="14662" w:type="dxa"/>
            <w:gridSpan w:val="9"/>
            <w:noWrap/>
            <w:hideMark/>
          </w:tcPr>
          <w:p w14:paraId="14F7BF84" w14:textId="77777777" w:rsidR="00967D91" w:rsidRPr="00E21EFC" w:rsidRDefault="00967D91" w:rsidP="00F02E5A">
            <w:pPr>
              <w:spacing w:line="240" w:lineRule="auto"/>
              <w:jc w:val="left"/>
              <w:rPr>
                <w:rFonts w:cs="Arial"/>
                <w:i/>
                <w:iCs/>
                <w:sz w:val="16"/>
                <w:szCs w:val="16"/>
              </w:rPr>
            </w:pPr>
            <w:r w:rsidRPr="00E21EFC">
              <w:rPr>
                <w:rFonts w:cs="Arial"/>
                <w:i/>
                <w:iCs/>
                <w:sz w:val="16"/>
                <w:szCs w:val="16"/>
              </w:rPr>
              <w:t xml:space="preserve">Σε χιλ. άτομα </w:t>
            </w:r>
          </w:p>
          <w:p w14:paraId="7F7AF953" w14:textId="77777777" w:rsidR="00967D91" w:rsidRPr="00E21EFC" w:rsidRDefault="00967D91" w:rsidP="00F02E5A">
            <w:pPr>
              <w:spacing w:line="240" w:lineRule="auto"/>
              <w:jc w:val="right"/>
              <w:rPr>
                <w:rFonts w:cs="Arial"/>
                <w:i/>
                <w:iCs/>
                <w:sz w:val="16"/>
                <w:szCs w:val="16"/>
              </w:rPr>
            </w:pPr>
            <w:r w:rsidRPr="00E21EFC">
              <w:rPr>
                <w:rFonts w:cs="Arial"/>
                <w:i/>
                <w:iCs/>
                <w:sz w:val="16"/>
                <w:szCs w:val="16"/>
              </w:rPr>
              <w:t xml:space="preserve"> Πηγή: ΕΛ.ΣΤΑΤ. Έρευνα Εργατικού Δυναμικού</w:t>
            </w:r>
          </w:p>
        </w:tc>
      </w:tr>
    </w:tbl>
    <w:p w14:paraId="6254E610" w14:textId="77777777" w:rsidR="00967D91" w:rsidRPr="00B85639" w:rsidRDefault="00967D91" w:rsidP="00967D91">
      <w:pPr>
        <w:tabs>
          <w:tab w:val="left" w:pos="4089"/>
          <w:tab w:val="left" w:pos="4442"/>
        </w:tabs>
        <w:rPr>
          <w:b/>
          <w:highlight w:val="yellow"/>
        </w:rPr>
      </w:pPr>
    </w:p>
    <w:p w14:paraId="6E0ADC69" w14:textId="77777777" w:rsidR="00967D91" w:rsidRPr="00B85639" w:rsidRDefault="00967D91" w:rsidP="00967D91">
      <w:pPr>
        <w:tabs>
          <w:tab w:val="left" w:pos="4089"/>
          <w:tab w:val="left" w:pos="4442"/>
        </w:tabs>
        <w:rPr>
          <w:highlight w:val="yellow"/>
        </w:rPr>
      </w:pPr>
    </w:p>
    <w:p w14:paraId="31B697DD" w14:textId="77777777" w:rsidR="00967D91" w:rsidRPr="00B85639" w:rsidRDefault="00967D91" w:rsidP="00967D91">
      <w:pPr>
        <w:tabs>
          <w:tab w:val="left" w:pos="4089"/>
          <w:tab w:val="left" w:pos="4442"/>
        </w:tabs>
        <w:rPr>
          <w:highlight w:val="yellow"/>
        </w:rPr>
      </w:pPr>
    </w:p>
    <w:p w14:paraId="44ECCC88" w14:textId="77777777" w:rsidR="00967D91" w:rsidRPr="00B85639" w:rsidRDefault="00967D91" w:rsidP="00967D91">
      <w:pPr>
        <w:jc w:val="right"/>
        <w:rPr>
          <w:highlight w:val="yellow"/>
        </w:rPr>
        <w:sectPr w:rsidR="00967D91" w:rsidRPr="00B85639" w:rsidSect="00967D91">
          <w:pgSz w:w="16838" w:h="11906" w:orient="landscape"/>
          <w:pgMar w:top="709" w:right="1440" w:bottom="680" w:left="851" w:header="709" w:footer="709" w:gutter="0"/>
          <w:cols w:space="708"/>
          <w:docGrid w:linePitch="360"/>
        </w:sectPr>
      </w:pPr>
      <w:r>
        <w:rPr>
          <w:highlight w:val="yellow"/>
        </w:rPr>
        <w:t xml:space="preserve">   </w:t>
      </w:r>
    </w:p>
    <w:tbl>
      <w:tblPr>
        <w:tblW w:w="15016" w:type="dxa"/>
        <w:jc w:val="center"/>
        <w:tblLook w:val="04A0" w:firstRow="1" w:lastRow="0" w:firstColumn="1" w:lastColumn="0" w:noHBand="0" w:noVBand="1"/>
      </w:tblPr>
      <w:tblGrid>
        <w:gridCol w:w="5714"/>
        <w:gridCol w:w="1116"/>
        <w:gridCol w:w="1116"/>
        <w:gridCol w:w="986"/>
        <w:gridCol w:w="1116"/>
        <w:gridCol w:w="1012"/>
        <w:gridCol w:w="1012"/>
        <w:gridCol w:w="1110"/>
        <w:gridCol w:w="1843"/>
      </w:tblGrid>
      <w:tr w:rsidR="00967D91" w:rsidRPr="00761B64" w14:paraId="08508AA0" w14:textId="77777777" w:rsidTr="00F02E5A">
        <w:trPr>
          <w:trHeight w:val="19"/>
          <w:jc w:val="center"/>
        </w:trPr>
        <w:tc>
          <w:tcPr>
            <w:tcW w:w="15016" w:type="dxa"/>
            <w:gridSpan w:val="9"/>
            <w:tcBorders>
              <w:top w:val="single" w:sz="8" w:space="0" w:color="C0C0C0"/>
              <w:left w:val="single" w:sz="8" w:space="0" w:color="C0C0C0"/>
              <w:bottom w:val="nil"/>
              <w:right w:val="nil"/>
            </w:tcBorders>
            <w:shd w:val="clear" w:color="000000" w:fill="0066CC"/>
            <w:noWrap/>
            <w:vAlign w:val="center"/>
            <w:hideMark/>
          </w:tcPr>
          <w:p w14:paraId="4B6F4FAD" w14:textId="77777777" w:rsidR="00967D91" w:rsidRPr="00761B64" w:rsidRDefault="00967D91" w:rsidP="00F02E5A">
            <w:pPr>
              <w:spacing w:line="360" w:lineRule="auto"/>
              <w:jc w:val="center"/>
              <w:rPr>
                <w:rFonts w:cs="Tahoma"/>
                <w:b/>
                <w:bCs/>
                <w:color w:val="FFFFFF"/>
                <w:sz w:val="18"/>
                <w:szCs w:val="18"/>
                <w:lang w:eastAsia="el-GR"/>
              </w:rPr>
            </w:pPr>
            <w:r w:rsidRPr="00761B64">
              <w:rPr>
                <w:rFonts w:cs="Tahoma"/>
                <w:b/>
                <w:bCs/>
                <w:color w:val="FFFFFF"/>
                <w:sz w:val="18"/>
                <w:szCs w:val="18"/>
                <w:lang w:eastAsia="el-GR"/>
              </w:rPr>
              <w:lastRenderedPageBreak/>
              <w:t>Πίνακας Β. Απασχόληση ανά κλάδο οικονομικής δραστηριότητας (202</w:t>
            </w:r>
            <w:r>
              <w:rPr>
                <w:rFonts w:cs="Tahoma"/>
                <w:b/>
                <w:bCs/>
                <w:color w:val="FFFFFF"/>
                <w:sz w:val="18"/>
                <w:szCs w:val="18"/>
                <w:lang w:eastAsia="el-GR"/>
              </w:rPr>
              <w:t xml:space="preserve">4 </w:t>
            </w:r>
            <w:r w:rsidRPr="00761B64">
              <w:rPr>
                <w:rFonts w:cs="Tahoma"/>
                <w:b/>
                <w:bCs/>
                <w:color w:val="FFFFFF"/>
                <w:sz w:val="18"/>
                <w:szCs w:val="18"/>
                <w:lang w:eastAsia="el-GR"/>
              </w:rPr>
              <w:t>– 202</w:t>
            </w:r>
            <w:r>
              <w:rPr>
                <w:rFonts w:cs="Tahoma"/>
                <w:b/>
                <w:bCs/>
                <w:color w:val="FFFFFF"/>
                <w:sz w:val="18"/>
                <w:szCs w:val="18"/>
                <w:lang w:eastAsia="el-GR"/>
              </w:rPr>
              <w:t>5</w:t>
            </w:r>
            <w:r w:rsidRPr="00761B64">
              <w:rPr>
                <w:rFonts w:cs="Tahoma"/>
                <w:b/>
                <w:bCs/>
                <w:color w:val="FFFFFF"/>
                <w:sz w:val="18"/>
                <w:szCs w:val="18"/>
                <w:lang w:eastAsia="el-GR"/>
              </w:rPr>
              <w:t>)</w:t>
            </w:r>
          </w:p>
        </w:tc>
      </w:tr>
      <w:tr w:rsidR="00967D91" w:rsidRPr="00761B64" w14:paraId="468E9181" w14:textId="77777777" w:rsidTr="00F02E5A">
        <w:trPr>
          <w:trHeight w:val="19"/>
          <w:jc w:val="center"/>
        </w:trPr>
        <w:tc>
          <w:tcPr>
            <w:tcW w:w="5714" w:type="dxa"/>
            <w:tcBorders>
              <w:top w:val="single" w:sz="8" w:space="0" w:color="BFBFBF"/>
              <w:left w:val="single" w:sz="8" w:space="0" w:color="BFBFBF"/>
              <w:bottom w:val="nil"/>
              <w:right w:val="single" w:sz="4" w:space="0" w:color="BFBFBF"/>
            </w:tcBorders>
            <w:shd w:val="clear" w:color="000000" w:fill="FFFFFF"/>
            <w:noWrap/>
            <w:vAlign w:val="center"/>
            <w:hideMark/>
          </w:tcPr>
          <w:p w14:paraId="14E2C962" w14:textId="77777777" w:rsidR="00967D91" w:rsidRPr="00761B64" w:rsidRDefault="00967D91" w:rsidP="00F02E5A">
            <w:pPr>
              <w:spacing w:line="276" w:lineRule="auto"/>
              <w:rPr>
                <w:b/>
                <w:bCs/>
                <w:color w:val="000000"/>
                <w:sz w:val="18"/>
                <w:szCs w:val="18"/>
                <w:lang w:eastAsia="el-GR"/>
              </w:rPr>
            </w:pPr>
            <w:r w:rsidRPr="00761B64">
              <w:rPr>
                <w:b/>
                <w:bCs/>
                <w:color w:val="000000"/>
                <w:sz w:val="18"/>
                <w:szCs w:val="18"/>
                <w:lang w:eastAsia="el-GR"/>
              </w:rPr>
              <w:t>Κλάδοι Οικονομικής Δραστηριότητας</w:t>
            </w:r>
          </w:p>
        </w:tc>
        <w:tc>
          <w:tcPr>
            <w:tcW w:w="1116" w:type="dxa"/>
            <w:tcBorders>
              <w:top w:val="single" w:sz="8" w:space="0" w:color="BFBFBF"/>
              <w:left w:val="nil"/>
              <w:bottom w:val="single" w:sz="4" w:space="0" w:color="BFBFBF"/>
              <w:right w:val="single" w:sz="4" w:space="0" w:color="BFBFBF"/>
            </w:tcBorders>
            <w:shd w:val="clear" w:color="000000" w:fill="FFFFFF"/>
          </w:tcPr>
          <w:p w14:paraId="5B54835A" w14:textId="77777777" w:rsidR="00967D91" w:rsidRPr="00761B64" w:rsidRDefault="00967D91" w:rsidP="00F02E5A">
            <w:pPr>
              <w:spacing w:line="276" w:lineRule="auto"/>
              <w:jc w:val="center"/>
              <w:rPr>
                <w:b/>
                <w:bCs/>
                <w:color w:val="000000"/>
                <w:sz w:val="18"/>
                <w:szCs w:val="18"/>
                <w:lang w:eastAsia="el-GR"/>
              </w:rPr>
            </w:pPr>
            <w:r w:rsidRPr="00761B64">
              <w:rPr>
                <w:b/>
                <w:bCs/>
                <w:color w:val="000000"/>
                <w:sz w:val="18"/>
                <w:szCs w:val="18"/>
                <w:lang w:eastAsia="el-GR"/>
              </w:rPr>
              <w:t>Α 202</w:t>
            </w:r>
            <w:r>
              <w:rPr>
                <w:b/>
                <w:bCs/>
                <w:color w:val="000000"/>
                <w:sz w:val="18"/>
                <w:szCs w:val="18"/>
                <w:lang w:eastAsia="el-GR"/>
              </w:rPr>
              <w:t>4</w:t>
            </w:r>
          </w:p>
        </w:tc>
        <w:tc>
          <w:tcPr>
            <w:tcW w:w="1116" w:type="dxa"/>
            <w:tcBorders>
              <w:top w:val="single" w:sz="8" w:space="0" w:color="BFBFBF"/>
              <w:left w:val="nil"/>
              <w:bottom w:val="single" w:sz="4" w:space="0" w:color="BFBFBF"/>
              <w:right w:val="single" w:sz="4" w:space="0" w:color="BFBFBF"/>
            </w:tcBorders>
            <w:shd w:val="clear" w:color="000000" w:fill="FFFFFF"/>
            <w:vAlign w:val="center"/>
          </w:tcPr>
          <w:p w14:paraId="543FE9DD" w14:textId="77777777" w:rsidR="00967D91" w:rsidRPr="00761B64" w:rsidRDefault="00967D91" w:rsidP="00F02E5A">
            <w:pPr>
              <w:spacing w:line="276" w:lineRule="auto"/>
              <w:jc w:val="center"/>
              <w:rPr>
                <w:b/>
                <w:bCs/>
                <w:color w:val="000000"/>
                <w:sz w:val="18"/>
                <w:szCs w:val="18"/>
                <w:lang w:eastAsia="el-GR"/>
              </w:rPr>
            </w:pPr>
            <w:r w:rsidRPr="002D65A9">
              <w:rPr>
                <w:b/>
                <w:bCs/>
                <w:color w:val="000000"/>
                <w:sz w:val="18"/>
                <w:szCs w:val="18"/>
                <w:lang w:eastAsia="el-GR"/>
              </w:rPr>
              <w:t>B 202</w:t>
            </w:r>
            <w:r>
              <w:rPr>
                <w:b/>
                <w:bCs/>
                <w:color w:val="000000"/>
                <w:sz w:val="18"/>
                <w:szCs w:val="18"/>
                <w:lang w:eastAsia="el-GR"/>
              </w:rPr>
              <w:t>4</w:t>
            </w:r>
          </w:p>
        </w:tc>
        <w:tc>
          <w:tcPr>
            <w:tcW w:w="977" w:type="dxa"/>
            <w:tcBorders>
              <w:top w:val="single" w:sz="8" w:space="0" w:color="BFBFBF"/>
              <w:left w:val="nil"/>
              <w:bottom w:val="single" w:sz="4" w:space="0" w:color="BFBFBF"/>
              <w:right w:val="single" w:sz="4" w:space="0" w:color="BFBFBF"/>
            </w:tcBorders>
            <w:shd w:val="clear" w:color="000000" w:fill="FFFFFF"/>
            <w:vAlign w:val="center"/>
          </w:tcPr>
          <w:p w14:paraId="32FB98C8" w14:textId="77777777" w:rsidR="00967D91" w:rsidRPr="00761B64" w:rsidRDefault="00967D91" w:rsidP="00F02E5A">
            <w:pPr>
              <w:spacing w:line="276" w:lineRule="auto"/>
              <w:jc w:val="center"/>
              <w:rPr>
                <w:b/>
                <w:bCs/>
                <w:color w:val="000000"/>
                <w:sz w:val="18"/>
                <w:szCs w:val="18"/>
                <w:lang w:eastAsia="el-GR"/>
              </w:rPr>
            </w:pPr>
            <w:r>
              <w:rPr>
                <w:b/>
                <w:bCs/>
                <w:color w:val="000000"/>
                <w:sz w:val="18"/>
                <w:szCs w:val="18"/>
                <w:lang w:eastAsia="el-GR"/>
              </w:rPr>
              <w:t>Γ</w:t>
            </w:r>
            <w:r w:rsidRPr="002D65A9">
              <w:rPr>
                <w:b/>
                <w:bCs/>
                <w:color w:val="000000"/>
                <w:sz w:val="18"/>
                <w:szCs w:val="18"/>
                <w:lang w:eastAsia="el-GR"/>
              </w:rPr>
              <w:t xml:space="preserve"> 202</w:t>
            </w:r>
            <w:r>
              <w:rPr>
                <w:b/>
                <w:bCs/>
                <w:color w:val="000000"/>
                <w:sz w:val="18"/>
                <w:szCs w:val="18"/>
                <w:lang w:eastAsia="el-GR"/>
              </w:rPr>
              <w:t>4</w:t>
            </w:r>
          </w:p>
        </w:tc>
        <w:tc>
          <w:tcPr>
            <w:tcW w:w="1116" w:type="dxa"/>
            <w:tcBorders>
              <w:top w:val="single" w:sz="8" w:space="0" w:color="BFBFBF"/>
              <w:left w:val="nil"/>
              <w:bottom w:val="single" w:sz="4" w:space="0" w:color="BFBFBF"/>
              <w:right w:val="single" w:sz="4" w:space="0" w:color="BFBFBF"/>
            </w:tcBorders>
            <w:shd w:val="clear" w:color="000000" w:fill="FFFFFF"/>
            <w:vAlign w:val="center"/>
          </w:tcPr>
          <w:p w14:paraId="7920EDCB" w14:textId="77777777" w:rsidR="00967D91" w:rsidRPr="00761B64" w:rsidRDefault="00967D91" w:rsidP="00F02E5A">
            <w:pPr>
              <w:spacing w:line="276" w:lineRule="auto"/>
              <w:jc w:val="center"/>
              <w:rPr>
                <w:b/>
                <w:bCs/>
                <w:color w:val="000000"/>
                <w:sz w:val="18"/>
                <w:szCs w:val="18"/>
                <w:lang w:eastAsia="el-GR"/>
              </w:rPr>
            </w:pPr>
            <w:r>
              <w:rPr>
                <w:b/>
                <w:bCs/>
                <w:color w:val="000000"/>
                <w:sz w:val="18"/>
                <w:szCs w:val="18"/>
                <w:lang w:eastAsia="el-GR"/>
              </w:rPr>
              <w:t>Δ</w:t>
            </w:r>
            <w:r w:rsidRPr="002D65A9">
              <w:rPr>
                <w:b/>
                <w:bCs/>
                <w:color w:val="000000"/>
                <w:sz w:val="18"/>
                <w:szCs w:val="18"/>
                <w:lang w:eastAsia="el-GR"/>
              </w:rPr>
              <w:t xml:space="preserve"> 202</w:t>
            </w:r>
            <w:r>
              <w:rPr>
                <w:b/>
                <w:bCs/>
                <w:color w:val="000000"/>
                <w:sz w:val="18"/>
                <w:szCs w:val="18"/>
                <w:lang w:eastAsia="el-GR"/>
              </w:rPr>
              <w:t>4</w:t>
            </w:r>
          </w:p>
        </w:tc>
        <w:tc>
          <w:tcPr>
            <w:tcW w:w="1012" w:type="dxa"/>
            <w:tcBorders>
              <w:top w:val="single" w:sz="8" w:space="0" w:color="BFBFBF"/>
              <w:left w:val="nil"/>
              <w:bottom w:val="single" w:sz="4" w:space="0" w:color="BFBFBF"/>
              <w:right w:val="single" w:sz="4" w:space="0" w:color="BFBFBF"/>
            </w:tcBorders>
            <w:shd w:val="clear" w:color="000000" w:fill="FFFFFF"/>
          </w:tcPr>
          <w:p w14:paraId="7F4F8D56" w14:textId="77777777" w:rsidR="00967D91" w:rsidRPr="00A31491" w:rsidRDefault="00967D91" w:rsidP="00F02E5A">
            <w:pPr>
              <w:spacing w:line="276" w:lineRule="auto"/>
              <w:jc w:val="center"/>
              <w:rPr>
                <w:b/>
                <w:bCs/>
                <w:color w:val="000000"/>
                <w:sz w:val="18"/>
                <w:szCs w:val="18"/>
                <w:lang w:eastAsia="el-GR"/>
              </w:rPr>
            </w:pPr>
            <w:r w:rsidRPr="00761B64">
              <w:rPr>
                <w:b/>
                <w:bCs/>
                <w:color w:val="000000"/>
                <w:sz w:val="18"/>
                <w:szCs w:val="18"/>
                <w:lang w:eastAsia="el-GR"/>
              </w:rPr>
              <w:t>Α 202</w:t>
            </w:r>
            <w:r>
              <w:rPr>
                <w:b/>
                <w:bCs/>
                <w:color w:val="000000"/>
                <w:sz w:val="18"/>
                <w:szCs w:val="18"/>
                <w:lang w:eastAsia="el-GR"/>
              </w:rPr>
              <w:t>5</w:t>
            </w:r>
          </w:p>
        </w:tc>
        <w:tc>
          <w:tcPr>
            <w:tcW w:w="1012" w:type="dxa"/>
            <w:tcBorders>
              <w:top w:val="single" w:sz="8" w:space="0" w:color="BFBFBF"/>
              <w:left w:val="nil"/>
              <w:bottom w:val="single" w:sz="4" w:space="0" w:color="BFBFBF"/>
              <w:right w:val="single" w:sz="4" w:space="0" w:color="BFBFBF"/>
            </w:tcBorders>
            <w:shd w:val="clear" w:color="000000" w:fill="FFFFFF"/>
            <w:vAlign w:val="center"/>
          </w:tcPr>
          <w:p w14:paraId="29EE218B" w14:textId="77777777" w:rsidR="00967D91" w:rsidRPr="00A31491" w:rsidRDefault="00967D91" w:rsidP="00F02E5A">
            <w:pPr>
              <w:spacing w:line="276" w:lineRule="auto"/>
              <w:jc w:val="center"/>
              <w:rPr>
                <w:b/>
                <w:bCs/>
                <w:color w:val="000000"/>
                <w:sz w:val="18"/>
                <w:szCs w:val="18"/>
                <w:lang w:eastAsia="el-GR"/>
              </w:rPr>
            </w:pPr>
            <w:r w:rsidRPr="002D65A9">
              <w:rPr>
                <w:b/>
                <w:bCs/>
                <w:color w:val="000000"/>
                <w:sz w:val="18"/>
                <w:szCs w:val="18"/>
                <w:lang w:eastAsia="el-GR"/>
              </w:rPr>
              <w:t>B 202</w:t>
            </w:r>
            <w:r>
              <w:rPr>
                <w:b/>
                <w:bCs/>
                <w:color w:val="000000"/>
                <w:sz w:val="18"/>
                <w:szCs w:val="18"/>
                <w:lang w:eastAsia="el-GR"/>
              </w:rPr>
              <w:t>5</w:t>
            </w:r>
          </w:p>
        </w:tc>
        <w:tc>
          <w:tcPr>
            <w:tcW w:w="1110" w:type="dxa"/>
            <w:tcBorders>
              <w:top w:val="single" w:sz="8" w:space="0" w:color="BFBFBF"/>
              <w:left w:val="nil"/>
              <w:bottom w:val="single" w:sz="4" w:space="0" w:color="BFBFBF"/>
              <w:right w:val="single" w:sz="4" w:space="0" w:color="BFBFBF"/>
            </w:tcBorders>
            <w:shd w:val="clear" w:color="000000" w:fill="FFFFFF"/>
            <w:vAlign w:val="center"/>
          </w:tcPr>
          <w:p w14:paraId="2F898A5E" w14:textId="77777777" w:rsidR="00967D91" w:rsidRPr="00A31491" w:rsidRDefault="00967D91" w:rsidP="00F02E5A">
            <w:pPr>
              <w:spacing w:line="276" w:lineRule="auto"/>
              <w:jc w:val="center"/>
              <w:rPr>
                <w:b/>
                <w:bCs/>
                <w:color w:val="000000"/>
                <w:sz w:val="18"/>
                <w:szCs w:val="18"/>
                <w:lang w:eastAsia="el-GR"/>
              </w:rPr>
            </w:pPr>
            <w:r>
              <w:rPr>
                <w:b/>
                <w:bCs/>
                <w:color w:val="000000"/>
                <w:sz w:val="18"/>
                <w:szCs w:val="18"/>
                <w:lang w:eastAsia="el-GR"/>
              </w:rPr>
              <w:t>Γ</w:t>
            </w:r>
            <w:r w:rsidRPr="002D65A9">
              <w:rPr>
                <w:b/>
                <w:bCs/>
                <w:color w:val="000000"/>
                <w:sz w:val="18"/>
                <w:szCs w:val="18"/>
                <w:lang w:eastAsia="el-GR"/>
              </w:rPr>
              <w:t xml:space="preserve"> 202</w:t>
            </w:r>
            <w:r>
              <w:rPr>
                <w:b/>
                <w:bCs/>
                <w:color w:val="000000"/>
                <w:sz w:val="18"/>
                <w:szCs w:val="18"/>
                <w:lang w:eastAsia="el-GR"/>
              </w:rPr>
              <w:t>5</w:t>
            </w:r>
          </w:p>
        </w:tc>
        <w:tc>
          <w:tcPr>
            <w:tcW w:w="1843" w:type="dxa"/>
            <w:tcBorders>
              <w:top w:val="single" w:sz="8" w:space="0" w:color="BFBFBF"/>
              <w:left w:val="nil"/>
              <w:bottom w:val="single" w:sz="4" w:space="0" w:color="BFBFBF"/>
              <w:right w:val="single" w:sz="4" w:space="0" w:color="BFBFBF"/>
            </w:tcBorders>
            <w:shd w:val="clear" w:color="000000" w:fill="FFFFFF"/>
            <w:vAlign w:val="center"/>
          </w:tcPr>
          <w:p w14:paraId="4A8E0CD1" w14:textId="77777777" w:rsidR="00967D91" w:rsidRPr="00A31491" w:rsidRDefault="00967D91" w:rsidP="00F02E5A">
            <w:pPr>
              <w:spacing w:line="276" w:lineRule="auto"/>
              <w:jc w:val="center"/>
              <w:rPr>
                <w:b/>
                <w:bCs/>
                <w:color w:val="000000"/>
                <w:sz w:val="18"/>
                <w:szCs w:val="18"/>
                <w:lang w:eastAsia="el-GR"/>
              </w:rPr>
            </w:pPr>
            <w:r>
              <w:rPr>
                <w:b/>
                <w:bCs/>
                <w:color w:val="000000"/>
                <w:sz w:val="18"/>
                <w:szCs w:val="18"/>
                <w:lang w:eastAsia="el-GR"/>
              </w:rPr>
              <w:t>Δ</w:t>
            </w:r>
            <w:r w:rsidRPr="002D65A9">
              <w:rPr>
                <w:b/>
                <w:bCs/>
                <w:color w:val="000000"/>
                <w:sz w:val="18"/>
                <w:szCs w:val="18"/>
                <w:lang w:eastAsia="el-GR"/>
              </w:rPr>
              <w:t xml:space="preserve"> 202</w:t>
            </w:r>
            <w:r>
              <w:rPr>
                <w:b/>
                <w:bCs/>
                <w:color w:val="000000"/>
                <w:sz w:val="18"/>
                <w:szCs w:val="18"/>
                <w:lang w:eastAsia="el-GR"/>
              </w:rPr>
              <w:t>5</w:t>
            </w:r>
          </w:p>
        </w:tc>
      </w:tr>
      <w:tr w:rsidR="00967D91" w:rsidRPr="00761B64" w14:paraId="14F69F8E" w14:textId="77777777" w:rsidTr="00F02E5A">
        <w:trPr>
          <w:trHeight w:val="19"/>
          <w:jc w:val="center"/>
        </w:trPr>
        <w:tc>
          <w:tcPr>
            <w:tcW w:w="15016" w:type="dxa"/>
            <w:gridSpan w:val="9"/>
            <w:tcBorders>
              <w:top w:val="single" w:sz="4" w:space="0" w:color="BFBFBF"/>
              <w:left w:val="single" w:sz="8" w:space="0" w:color="BFBFBF"/>
              <w:bottom w:val="single" w:sz="4" w:space="0" w:color="BFBFBF"/>
              <w:right w:val="single" w:sz="8" w:space="0" w:color="BFBFBF"/>
            </w:tcBorders>
            <w:shd w:val="clear" w:color="000000" w:fill="CCECFF"/>
            <w:noWrap/>
            <w:vAlign w:val="center"/>
            <w:hideMark/>
          </w:tcPr>
          <w:p w14:paraId="6670EB10" w14:textId="77777777" w:rsidR="00967D91" w:rsidRPr="00761B64" w:rsidRDefault="00967D91" w:rsidP="00F02E5A">
            <w:pPr>
              <w:spacing w:line="276" w:lineRule="auto"/>
              <w:jc w:val="center"/>
              <w:rPr>
                <w:b/>
                <w:bCs/>
                <w:color w:val="943634"/>
                <w:sz w:val="18"/>
                <w:szCs w:val="18"/>
                <w:lang w:eastAsia="el-GR"/>
              </w:rPr>
            </w:pPr>
            <w:r w:rsidRPr="00761B64">
              <w:rPr>
                <w:b/>
                <w:bCs/>
                <w:color w:val="943634"/>
                <w:sz w:val="18"/>
                <w:szCs w:val="18"/>
                <w:lang w:eastAsia="el-GR"/>
              </w:rPr>
              <w:t xml:space="preserve">   </w:t>
            </w:r>
            <w:r w:rsidRPr="00761B64">
              <w:rPr>
                <w:b/>
                <w:bCs/>
                <w:color w:val="000000"/>
                <w:sz w:val="18"/>
                <w:szCs w:val="18"/>
                <w:lang w:eastAsia="el-GR"/>
              </w:rPr>
              <w:t xml:space="preserve">Πρωτογενής Τομέας </w:t>
            </w:r>
          </w:p>
        </w:tc>
      </w:tr>
      <w:tr w:rsidR="00967D91" w:rsidRPr="00761B64" w14:paraId="78F30E67"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5453BCC9"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Γεωργία, Δασοκομία και Αλιεία</w:t>
            </w:r>
          </w:p>
        </w:tc>
        <w:tc>
          <w:tcPr>
            <w:tcW w:w="1116" w:type="dxa"/>
            <w:tcBorders>
              <w:top w:val="nil"/>
              <w:left w:val="nil"/>
              <w:bottom w:val="single" w:sz="4" w:space="0" w:color="BFBFBF"/>
              <w:right w:val="single" w:sz="4" w:space="0" w:color="BFBFBF"/>
            </w:tcBorders>
            <w:shd w:val="clear" w:color="000000" w:fill="FFFFFF"/>
            <w:noWrap/>
            <w:vAlign w:val="bottom"/>
          </w:tcPr>
          <w:p w14:paraId="2B7E5FA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478,9</w:t>
            </w:r>
          </w:p>
        </w:tc>
        <w:tc>
          <w:tcPr>
            <w:tcW w:w="1116" w:type="dxa"/>
            <w:tcBorders>
              <w:top w:val="nil"/>
              <w:left w:val="nil"/>
              <w:bottom w:val="single" w:sz="4" w:space="0" w:color="BFBFBF"/>
              <w:right w:val="single" w:sz="4" w:space="0" w:color="BFBFBF"/>
            </w:tcBorders>
            <w:shd w:val="clear" w:color="000000" w:fill="FFFFFF"/>
            <w:noWrap/>
            <w:vAlign w:val="bottom"/>
          </w:tcPr>
          <w:p w14:paraId="2A298F4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476,7</w:t>
            </w:r>
          </w:p>
        </w:tc>
        <w:tc>
          <w:tcPr>
            <w:tcW w:w="977" w:type="dxa"/>
            <w:tcBorders>
              <w:top w:val="nil"/>
              <w:left w:val="nil"/>
              <w:bottom w:val="single" w:sz="4" w:space="0" w:color="BFBFBF"/>
              <w:right w:val="single" w:sz="4" w:space="0" w:color="BFBFBF"/>
            </w:tcBorders>
            <w:shd w:val="clear" w:color="000000" w:fill="FFFFFF"/>
            <w:noWrap/>
            <w:vAlign w:val="bottom"/>
          </w:tcPr>
          <w:p w14:paraId="176B1E78"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468,2</w:t>
            </w:r>
          </w:p>
        </w:tc>
        <w:tc>
          <w:tcPr>
            <w:tcW w:w="1116" w:type="dxa"/>
            <w:tcBorders>
              <w:top w:val="nil"/>
              <w:left w:val="nil"/>
              <w:bottom w:val="single" w:sz="4" w:space="0" w:color="BFBFBF"/>
              <w:right w:val="single" w:sz="4" w:space="0" w:color="BFBFBF"/>
            </w:tcBorders>
            <w:shd w:val="clear" w:color="000000" w:fill="FFFFFF"/>
            <w:noWrap/>
            <w:vAlign w:val="bottom"/>
          </w:tcPr>
          <w:p w14:paraId="037C9C7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454,5</w:t>
            </w:r>
          </w:p>
        </w:tc>
        <w:tc>
          <w:tcPr>
            <w:tcW w:w="1012" w:type="dxa"/>
            <w:tcBorders>
              <w:top w:val="nil"/>
              <w:left w:val="nil"/>
              <w:bottom w:val="single" w:sz="4" w:space="0" w:color="BFBFBF"/>
              <w:right w:val="single" w:sz="4" w:space="0" w:color="BFBFBF"/>
            </w:tcBorders>
            <w:shd w:val="clear" w:color="000000" w:fill="FFFFFF"/>
            <w:noWrap/>
            <w:vAlign w:val="bottom"/>
          </w:tcPr>
          <w:p w14:paraId="5E8C3868"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425,1</w:t>
            </w:r>
          </w:p>
        </w:tc>
        <w:tc>
          <w:tcPr>
            <w:tcW w:w="1012" w:type="dxa"/>
            <w:tcBorders>
              <w:top w:val="nil"/>
              <w:left w:val="nil"/>
              <w:bottom w:val="single" w:sz="4" w:space="0" w:color="BFBFBF"/>
              <w:right w:val="single" w:sz="4" w:space="0" w:color="BFBFBF"/>
            </w:tcBorders>
            <w:shd w:val="clear" w:color="000000" w:fill="FFFFFF"/>
            <w:noWrap/>
            <w:vAlign w:val="bottom"/>
          </w:tcPr>
          <w:p w14:paraId="445CD52F"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411,9</w:t>
            </w:r>
          </w:p>
        </w:tc>
        <w:tc>
          <w:tcPr>
            <w:tcW w:w="1110" w:type="dxa"/>
            <w:tcBorders>
              <w:top w:val="nil"/>
              <w:left w:val="nil"/>
              <w:bottom w:val="single" w:sz="4" w:space="0" w:color="BFBFBF"/>
              <w:right w:val="single" w:sz="4" w:space="0" w:color="BFBFBF"/>
            </w:tcBorders>
            <w:shd w:val="clear" w:color="000000" w:fill="FFFFFF"/>
            <w:noWrap/>
            <w:vAlign w:val="bottom"/>
          </w:tcPr>
          <w:p w14:paraId="386B3907"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385</w:t>
            </w:r>
          </w:p>
        </w:tc>
        <w:tc>
          <w:tcPr>
            <w:tcW w:w="1843" w:type="dxa"/>
            <w:tcBorders>
              <w:top w:val="nil"/>
              <w:left w:val="nil"/>
              <w:bottom w:val="single" w:sz="4" w:space="0" w:color="BFBFBF"/>
              <w:right w:val="single" w:sz="8" w:space="0" w:color="BFBFBF"/>
            </w:tcBorders>
            <w:shd w:val="clear" w:color="000000" w:fill="FFFFFF"/>
            <w:noWrap/>
            <w:vAlign w:val="bottom"/>
          </w:tcPr>
          <w:p w14:paraId="047789ED"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377,5</w:t>
            </w:r>
          </w:p>
        </w:tc>
      </w:tr>
      <w:tr w:rsidR="00967D91" w:rsidRPr="00761B64" w14:paraId="0738D546" w14:textId="77777777" w:rsidTr="00F02E5A">
        <w:trPr>
          <w:trHeight w:val="19"/>
          <w:jc w:val="center"/>
        </w:trPr>
        <w:tc>
          <w:tcPr>
            <w:tcW w:w="15016" w:type="dxa"/>
            <w:gridSpan w:val="9"/>
            <w:tcBorders>
              <w:top w:val="single" w:sz="4" w:space="0" w:color="BFBFBF"/>
              <w:left w:val="single" w:sz="8" w:space="0" w:color="BFBFBF"/>
              <w:bottom w:val="single" w:sz="4" w:space="0" w:color="BFBFBF"/>
              <w:right w:val="single" w:sz="8" w:space="0" w:color="BFBFBF"/>
            </w:tcBorders>
            <w:shd w:val="clear" w:color="000000" w:fill="CCECFF"/>
            <w:vAlign w:val="center"/>
            <w:hideMark/>
          </w:tcPr>
          <w:p w14:paraId="1F7C864C" w14:textId="77777777" w:rsidR="00967D91" w:rsidRPr="00A31491" w:rsidRDefault="00967D91" w:rsidP="00F02E5A">
            <w:pPr>
              <w:spacing w:line="276" w:lineRule="auto"/>
              <w:jc w:val="center"/>
              <w:rPr>
                <w:b/>
                <w:bCs/>
                <w:color w:val="000000"/>
                <w:sz w:val="18"/>
                <w:szCs w:val="18"/>
                <w:lang w:eastAsia="el-GR"/>
              </w:rPr>
            </w:pPr>
            <w:r w:rsidRPr="00A31491">
              <w:rPr>
                <w:b/>
                <w:bCs/>
                <w:color w:val="000000"/>
                <w:sz w:val="18"/>
                <w:szCs w:val="18"/>
                <w:lang w:eastAsia="el-GR"/>
              </w:rPr>
              <w:t>Δευτερογενής Τομέας</w:t>
            </w:r>
          </w:p>
        </w:tc>
      </w:tr>
      <w:tr w:rsidR="00967D91" w:rsidRPr="00761B64" w14:paraId="08631C31"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2A5A92BB"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Ορυχεία και Λατομεία</w:t>
            </w:r>
          </w:p>
        </w:tc>
        <w:tc>
          <w:tcPr>
            <w:tcW w:w="1116" w:type="dxa"/>
            <w:tcBorders>
              <w:top w:val="nil"/>
              <w:left w:val="nil"/>
              <w:bottom w:val="single" w:sz="4" w:space="0" w:color="BFBFBF"/>
              <w:right w:val="single" w:sz="4" w:space="0" w:color="BFBFBF"/>
            </w:tcBorders>
            <w:shd w:val="clear" w:color="000000" w:fill="FFFFFF"/>
            <w:noWrap/>
            <w:vAlign w:val="bottom"/>
          </w:tcPr>
          <w:p w14:paraId="6FBBE18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10,3</w:t>
            </w:r>
          </w:p>
        </w:tc>
        <w:tc>
          <w:tcPr>
            <w:tcW w:w="1116" w:type="dxa"/>
            <w:tcBorders>
              <w:top w:val="nil"/>
              <w:left w:val="nil"/>
              <w:bottom w:val="single" w:sz="4" w:space="0" w:color="BFBFBF"/>
              <w:right w:val="single" w:sz="4" w:space="0" w:color="BFBFBF"/>
            </w:tcBorders>
            <w:shd w:val="clear" w:color="000000" w:fill="FFFFFF"/>
            <w:noWrap/>
            <w:vAlign w:val="bottom"/>
          </w:tcPr>
          <w:p w14:paraId="15C7F0D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9,3  </w:t>
            </w:r>
          </w:p>
        </w:tc>
        <w:tc>
          <w:tcPr>
            <w:tcW w:w="977" w:type="dxa"/>
            <w:tcBorders>
              <w:top w:val="nil"/>
              <w:left w:val="nil"/>
              <w:bottom w:val="single" w:sz="4" w:space="0" w:color="BFBFBF"/>
              <w:right w:val="single" w:sz="4" w:space="0" w:color="BFBFBF"/>
            </w:tcBorders>
            <w:shd w:val="clear" w:color="000000" w:fill="FFFFFF"/>
            <w:noWrap/>
            <w:vAlign w:val="bottom"/>
          </w:tcPr>
          <w:p w14:paraId="326EC75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8,2</w:t>
            </w:r>
          </w:p>
        </w:tc>
        <w:tc>
          <w:tcPr>
            <w:tcW w:w="1116" w:type="dxa"/>
            <w:tcBorders>
              <w:top w:val="nil"/>
              <w:left w:val="nil"/>
              <w:bottom w:val="single" w:sz="4" w:space="0" w:color="BFBFBF"/>
              <w:right w:val="single" w:sz="4" w:space="0" w:color="BFBFBF"/>
            </w:tcBorders>
            <w:shd w:val="clear" w:color="000000" w:fill="FFFFFF"/>
            <w:noWrap/>
            <w:vAlign w:val="bottom"/>
          </w:tcPr>
          <w:p w14:paraId="5EE30629"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7,1</w:t>
            </w:r>
          </w:p>
        </w:tc>
        <w:tc>
          <w:tcPr>
            <w:tcW w:w="1012" w:type="dxa"/>
            <w:tcBorders>
              <w:top w:val="nil"/>
              <w:left w:val="nil"/>
              <w:bottom w:val="single" w:sz="4" w:space="0" w:color="BFBFBF"/>
              <w:right w:val="single" w:sz="4" w:space="0" w:color="BFBFBF"/>
            </w:tcBorders>
            <w:shd w:val="clear" w:color="000000" w:fill="FFFFFF"/>
            <w:noWrap/>
            <w:vAlign w:val="bottom"/>
          </w:tcPr>
          <w:p w14:paraId="467048C2"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6,6</w:t>
            </w:r>
          </w:p>
        </w:tc>
        <w:tc>
          <w:tcPr>
            <w:tcW w:w="1012" w:type="dxa"/>
            <w:tcBorders>
              <w:top w:val="nil"/>
              <w:left w:val="nil"/>
              <w:bottom w:val="single" w:sz="4" w:space="0" w:color="BFBFBF"/>
              <w:right w:val="single" w:sz="4" w:space="0" w:color="BFBFBF"/>
            </w:tcBorders>
            <w:shd w:val="clear" w:color="000000" w:fill="FFFFFF"/>
            <w:noWrap/>
            <w:vAlign w:val="bottom"/>
          </w:tcPr>
          <w:p w14:paraId="5CA40999"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7</w:t>
            </w:r>
          </w:p>
        </w:tc>
        <w:tc>
          <w:tcPr>
            <w:tcW w:w="1110" w:type="dxa"/>
            <w:tcBorders>
              <w:top w:val="nil"/>
              <w:left w:val="nil"/>
              <w:bottom w:val="single" w:sz="4" w:space="0" w:color="BFBFBF"/>
              <w:right w:val="single" w:sz="4" w:space="0" w:color="BFBFBF"/>
            </w:tcBorders>
            <w:shd w:val="clear" w:color="000000" w:fill="FFFFFF"/>
            <w:noWrap/>
            <w:vAlign w:val="bottom"/>
          </w:tcPr>
          <w:p w14:paraId="1C112B98"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5,7</w:t>
            </w:r>
          </w:p>
        </w:tc>
        <w:tc>
          <w:tcPr>
            <w:tcW w:w="1843" w:type="dxa"/>
            <w:tcBorders>
              <w:top w:val="nil"/>
              <w:left w:val="nil"/>
              <w:bottom w:val="single" w:sz="4" w:space="0" w:color="BFBFBF"/>
              <w:right w:val="single" w:sz="8" w:space="0" w:color="BFBFBF"/>
            </w:tcBorders>
            <w:shd w:val="clear" w:color="000000" w:fill="FFFFFF"/>
            <w:noWrap/>
            <w:vAlign w:val="bottom"/>
          </w:tcPr>
          <w:p w14:paraId="59C2271B"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5,3</w:t>
            </w:r>
          </w:p>
        </w:tc>
      </w:tr>
      <w:tr w:rsidR="00967D91" w:rsidRPr="00761B64" w14:paraId="54130FA6"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5D3D2E0F"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Μεταποίηση</w:t>
            </w:r>
          </w:p>
        </w:tc>
        <w:tc>
          <w:tcPr>
            <w:tcW w:w="1116" w:type="dxa"/>
            <w:tcBorders>
              <w:top w:val="nil"/>
              <w:left w:val="nil"/>
              <w:bottom w:val="single" w:sz="4" w:space="0" w:color="BFBFBF"/>
              <w:right w:val="single" w:sz="4" w:space="0" w:color="BFBFBF"/>
            </w:tcBorders>
            <w:shd w:val="clear" w:color="000000" w:fill="CCECFF"/>
            <w:noWrap/>
            <w:vAlign w:val="bottom"/>
          </w:tcPr>
          <w:p w14:paraId="0F1CE060"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422,3</w:t>
            </w:r>
          </w:p>
        </w:tc>
        <w:tc>
          <w:tcPr>
            <w:tcW w:w="1116" w:type="dxa"/>
            <w:tcBorders>
              <w:top w:val="nil"/>
              <w:left w:val="nil"/>
              <w:bottom w:val="single" w:sz="4" w:space="0" w:color="BFBFBF"/>
              <w:right w:val="single" w:sz="4" w:space="0" w:color="BFBFBF"/>
            </w:tcBorders>
            <w:shd w:val="clear" w:color="000000" w:fill="CCECFF"/>
            <w:noWrap/>
            <w:vAlign w:val="bottom"/>
          </w:tcPr>
          <w:p w14:paraId="61D87E1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407,5  </w:t>
            </w:r>
          </w:p>
        </w:tc>
        <w:tc>
          <w:tcPr>
            <w:tcW w:w="977" w:type="dxa"/>
            <w:tcBorders>
              <w:top w:val="nil"/>
              <w:left w:val="nil"/>
              <w:bottom w:val="single" w:sz="4" w:space="0" w:color="BFBFBF"/>
              <w:right w:val="single" w:sz="4" w:space="0" w:color="BFBFBF"/>
            </w:tcBorders>
            <w:shd w:val="clear" w:color="000000" w:fill="CCECFF"/>
            <w:noWrap/>
            <w:vAlign w:val="bottom"/>
          </w:tcPr>
          <w:p w14:paraId="49693F0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420,9</w:t>
            </w:r>
          </w:p>
        </w:tc>
        <w:tc>
          <w:tcPr>
            <w:tcW w:w="1116" w:type="dxa"/>
            <w:tcBorders>
              <w:top w:val="nil"/>
              <w:left w:val="nil"/>
              <w:bottom w:val="single" w:sz="4" w:space="0" w:color="BFBFBF"/>
              <w:right w:val="single" w:sz="4" w:space="0" w:color="BFBFBF"/>
            </w:tcBorders>
            <w:shd w:val="clear" w:color="000000" w:fill="CCECFF"/>
            <w:noWrap/>
            <w:vAlign w:val="bottom"/>
          </w:tcPr>
          <w:p w14:paraId="65A4864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421,6</w:t>
            </w:r>
          </w:p>
        </w:tc>
        <w:tc>
          <w:tcPr>
            <w:tcW w:w="1012" w:type="dxa"/>
            <w:tcBorders>
              <w:top w:val="nil"/>
              <w:left w:val="nil"/>
              <w:bottom w:val="single" w:sz="4" w:space="0" w:color="BFBFBF"/>
              <w:right w:val="single" w:sz="4" w:space="0" w:color="BFBFBF"/>
            </w:tcBorders>
            <w:shd w:val="clear" w:color="000000" w:fill="CCECFF"/>
            <w:noWrap/>
            <w:vAlign w:val="bottom"/>
          </w:tcPr>
          <w:p w14:paraId="73C0203D"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411,6</w:t>
            </w:r>
          </w:p>
        </w:tc>
        <w:tc>
          <w:tcPr>
            <w:tcW w:w="1012" w:type="dxa"/>
            <w:tcBorders>
              <w:top w:val="nil"/>
              <w:left w:val="nil"/>
              <w:bottom w:val="single" w:sz="4" w:space="0" w:color="BFBFBF"/>
              <w:right w:val="single" w:sz="4" w:space="0" w:color="BFBFBF"/>
            </w:tcBorders>
            <w:shd w:val="clear" w:color="000000" w:fill="CCECFF"/>
            <w:noWrap/>
            <w:vAlign w:val="bottom"/>
          </w:tcPr>
          <w:p w14:paraId="2CA1CB2F"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429,1</w:t>
            </w:r>
          </w:p>
        </w:tc>
        <w:tc>
          <w:tcPr>
            <w:tcW w:w="1110" w:type="dxa"/>
            <w:tcBorders>
              <w:top w:val="nil"/>
              <w:left w:val="nil"/>
              <w:bottom w:val="single" w:sz="4" w:space="0" w:color="BFBFBF"/>
              <w:right w:val="single" w:sz="4" w:space="0" w:color="BFBFBF"/>
            </w:tcBorders>
            <w:shd w:val="clear" w:color="000000" w:fill="CCECFF"/>
            <w:noWrap/>
            <w:vAlign w:val="bottom"/>
          </w:tcPr>
          <w:p w14:paraId="55FC89D6"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423,1</w:t>
            </w:r>
          </w:p>
        </w:tc>
        <w:tc>
          <w:tcPr>
            <w:tcW w:w="1843" w:type="dxa"/>
            <w:tcBorders>
              <w:top w:val="nil"/>
              <w:left w:val="nil"/>
              <w:bottom w:val="single" w:sz="4" w:space="0" w:color="BFBFBF"/>
              <w:right w:val="single" w:sz="8" w:space="0" w:color="BFBFBF"/>
            </w:tcBorders>
            <w:shd w:val="clear" w:color="000000" w:fill="CCECFF"/>
            <w:noWrap/>
            <w:vAlign w:val="bottom"/>
          </w:tcPr>
          <w:p w14:paraId="5440C6AF"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426,5</w:t>
            </w:r>
          </w:p>
        </w:tc>
      </w:tr>
      <w:tr w:rsidR="00967D91" w:rsidRPr="00761B64" w14:paraId="62E23967"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7A4C389B"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Παροχή ηλεκτρικού ρεύματος, φυσικού αερίου, ατμού &amp; κλιματισμού</w:t>
            </w:r>
          </w:p>
        </w:tc>
        <w:tc>
          <w:tcPr>
            <w:tcW w:w="1116" w:type="dxa"/>
            <w:tcBorders>
              <w:top w:val="nil"/>
              <w:left w:val="nil"/>
              <w:bottom w:val="single" w:sz="4" w:space="0" w:color="BFBFBF"/>
              <w:right w:val="single" w:sz="4" w:space="0" w:color="BFBFBF"/>
            </w:tcBorders>
            <w:shd w:val="clear" w:color="000000" w:fill="FFFFFF"/>
            <w:noWrap/>
            <w:vAlign w:val="bottom"/>
          </w:tcPr>
          <w:p w14:paraId="59248253"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43,5</w:t>
            </w:r>
          </w:p>
        </w:tc>
        <w:tc>
          <w:tcPr>
            <w:tcW w:w="1116" w:type="dxa"/>
            <w:tcBorders>
              <w:top w:val="nil"/>
              <w:left w:val="nil"/>
              <w:bottom w:val="single" w:sz="4" w:space="0" w:color="BFBFBF"/>
              <w:right w:val="single" w:sz="4" w:space="0" w:color="BFBFBF"/>
            </w:tcBorders>
            <w:shd w:val="clear" w:color="000000" w:fill="FFFFFF"/>
            <w:noWrap/>
            <w:vAlign w:val="bottom"/>
          </w:tcPr>
          <w:p w14:paraId="68A8994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48,0  </w:t>
            </w:r>
          </w:p>
        </w:tc>
        <w:tc>
          <w:tcPr>
            <w:tcW w:w="977" w:type="dxa"/>
            <w:tcBorders>
              <w:top w:val="nil"/>
              <w:left w:val="nil"/>
              <w:bottom w:val="single" w:sz="4" w:space="0" w:color="BFBFBF"/>
              <w:right w:val="single" w:sz="4" w:space="0" w:color="BFBFBF"/>
            </w:tcBorders>
            <w:shd w:val="clear" w:color="000000" w:fill="FFFFFF"/>
            <w:noWrap/>
            <w:vAlign w:val="bottom"/>
          </w:tcPr>
          <w:p w14:paraId="270CD438"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46,6</w:t>
            </w:r>
          </w:p>
        </w:tc>
        <w:tc>
          <w:tcPr>
            <w:tcW w:w="1116" w:type="dxa"/>
            <w:tcBorders>
              <w:top w:val="nil"/>
              <w:left w:val="nil"/>
              <w:bottom w:val="single" w:sz="4" w:space="0" w:color="BFBFBF"/>
              <w:right w:val="single" w:sz="4" w:space="0" w:color="BFBFBF"/>
            </w:tcBorders>
            <w:shd w:val="clear" w:color="000000" w:fill="FFFFFF"/>
            <w:noWrap/>
            <w:vAlign w:val="bottom"/>
          </w:tcPr>
          <w:p w14:paraId="32362E4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41,9</w:t>
            </w:r>
          </w:p>
        </w:tc>
        <w:tc>
          <w:tcPr>
            <w:tcW w:w="1012" w:type="dxa"/>
            <w:tcBorders>
              <w:top w:val="nil"/>
              <w:left w:val="nil"/>
              <w:bottom w:val="single" w:sz="4" w:space="0" w:color="BFBFBF"/>
              <w:right w:val="single" w:sz="4" w:space="0" w:color="BFBFBF"/>
            </w:tcBorders>
            <w:shd w:val="clear" w:color="000000" w:fill="FFFFFF"/>
            <w:noWrap/>
            <w:vAlign w:val="bottom"/>
          </w:tcPr>
          <w:p w14:paraId="63993925"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40,4</w:t>
            </w:r>
          </w:p>
        </w:tc>
        <w:tc>
          <w:tcPr>
            <w:tcW w:w="1012" w:type="dxa"/>
            <w:tcBorders>
              <w:top w:val="nil"/>
              <w:left w:val="nil"/>
              <w:bottom w:val="single" w:sz="4" w:space="0" w:color="BFBFBF"/>
              <w:right w:val="single" w:sz="4" w:space="0" w:color="BFBFBF"/>
            </w:tcBorders>
            <w:shd w:val="clear" w:color="000000" w:fill="FFFFFF"/>
            <w:noWrap/>
            <w:vAlign w:val="bottom"/>
          </w:tcPr>
          <w:p w14:paraId="08322FDD"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41,5</w:t>
            </w:r>
          </w:p>
        </w:tc>
        <w:tc>
          <w:tcPr>
            <w:tcW w:w="1110" w:type="dxa"/>
            <w:tcBorders>
              <w:top w:val="nil"/>
              <w:left w:val="nil"/>
              <w:bottom w:val="single" w:sz="4" w:space="0" w:color="BFBFBF"/>
              <w:right w:val="single" w:sz="4" w:space="0" w:color="BFBFBF"/>
            </w:tcBorders>
            <w:shd w:val="clear" w:color="000000" w:fill="FFFFFF"/>
            <w:noWrap/>
            <w:vAlign w:val="bottom"/>
          </w:tcPr>
          <w:p w14:paraId="0862E896"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41,8</w:t>
            </w:r>
          </w:p>
        </w:tc>
        <w:tc>
          <w:tcPr>
            <w:tcW w:w="1843" w:type="dxa"/>
            <w:tcBorders>
              <w:top w:val="nil"/>
              <w:left w:val="nil"/>
              <w:bottom w:val="single" w:sz="4" w:space="0" w:color="BFBFBF"/>
              <w:right w:val="single" w:sz="8" w:space="0" w:color="BFBFBF"/>
            </w:tcBorders>
            <w:shd w:val="clear" w:color="000000" w:fill="FFFFFF"/>
            <w:noWrap/>
            <w:vAlign w:val="bottom"/>
          </w:tcPr>
          <w:p w14:paraId="558177EA"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40,3</w:t>
            </w:r>
          </w:p>
        </w:tc>
      </w:tr>
      <w:tr w:rsidR="00967D91" w:rsidRPr="00761B64" w14:paraId="24838A72"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1BC105C1"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Παροχή νερού, επεξεργασία λυμάτων, διαχείριση αποβλήτων και δραστηριότητες εξυγίανσης</w:t>
            </w:r>
          </w:p>
        </w:tc>
        <w:tc>
          <w:tcPr>
            <w:tcW w:w="1116" w:type="dxa"/>
            <w:tcBorders>
              <w:top w:val="nil"/>
              <w:left w:val="nil"/>
              <w:bottom w:val="single" w:sz="4" w:space="0" w:color="BFBFBF"/>
              <w:right w:val="single" w:sz="4" w:space="0" w:color="BFBFBF"/>
            </w:tcBorders>
            <w:shd w:val="clear" w:color="000000" w:fill="CCECFF"/>
            <w:noWrap/>
            <w:vAlign w:val="bottom"/>
          </w:tcPr>
          <w:p w14:paraId="57066EB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36,4</w:t>
            </w:r>
          </w:p>
        </w:tc>
        <w:tc>
          <w:tcPr>
            <w:tcW w:w="1116" w:type="dxa"/>
            <w:tcBorders>
              <w:top w:val="nil"/>
              <w:left w:val="nil"/>
              <w:bottom w:val="single" w:sz="4" w:space="0" w:color="BFBFBF"/>
              <w:right w:val="single" w:sz="4" w:space="0" w:color="BFBFBF"/>
            </w:tcBorders>
            <w:shd w:val="clear" w:color="000000" w:fill="CCECFF"/>
            <w:noWrap/>
            <w:vAlign w:val="bottom"/>
          </w:tcPr>
          <w:p w14:paraId="2CD245C3"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41,7  </w:t>
            </w:r>
          </w:p>
        </w:tc>
        <w:tc>
          <w:tcPr>
            <w:tcW w:w="977" w:type="dxa"/>
            <w:tcBorders>
              <w:top w:val="nil"/>
              <w:left w:val="nil"/>
              <w:bottom w:val="single" w:sz="4" w:space="0" w:color="BFBFBF"/>
              <w:right w:val="single" w:sz="4" w:space="0" w:color="BFBFBF"/>
            </w:tcBorders>
            <w:shd w:val="clear" w:color="000000" w:fill="CCECFF"/>
            <w:noWrap/>
            <w:vAlign w:val="bottom"/>
          </w:tcPr>
          <w:p w14:paraId="19CB172B"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43,9</w:t>
            </w:r>
          </w:p>
        </w:tc>
        <w:tc>
          <w:tcPr>
            <w:tcW w:w="1116" w:type="dxa"/>
            <w:tcBorders>
              <w:top w:val="nil"/>
              <w:left w:val="nil"/>
              <w:bottom w:val="single" w:sz="4" w:space="0" w:color="BFBFBF"/>
              <w:right w:val="single" w:sz="4" w:space="0" w:color="BFBFBF"/>
            </w:tcBorders>
            <w:shd w:val="clear" w:color="000000" w:fill="CCECFF"/>
            <w:noWrap/>
            <w:vAlign w:val="bottom"/>
          </w:tcPr>
          <w:p w14:paraId="1F44917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43,4</w:t>
            </w:r>
          </w:p>
        </w:tc>
        <w:tc>
          <w:tcPr>
            <w:tcW w:w="1012" w:type="dxa"/>
            <w:tcBorders>
              <w:top w:val="nil"/>
              <w:left w:val="nil"/>
              <w:bottom w:val="single" w:sz="4" w:space="0" w:color="BFBFBF"/>
              <w:right w:val="single" w:sz="4" w:space="0" w:color="BFBFBF"/>
            </w:tcBorders>
            <w:shd w:val="clear" w:color="000000" w:fill="CCECFF"/>
            <w:noWrap/>
            <w:vAlign w:val="bottom"/>
          </w:tcPr>
          <w:p w14:paraId="248DF2C1"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40,4</w:t>
            </w:r>
          </w:p>
        </w:tc>
        <w:tc>
          <w:tcPr>
            <w:tcW w:w="1012" w:type="dxa"/>
            <w:tcBorders>
              <w:top w:val="nil"/>
              <w:left w:val="nil"/>
              <w:bottom w:val="single" w:sz="4" w:space="0" w:color="BFBFBF"/>
              <w:right w:val="single" w:sz="4" w:space="0" w:color="BFBFBF"/>
            </w:tcBorders>
            <w:shd w:val="clear" w:color="000000" w:fill="CCECFF"/>
            <w:noWrap/>
            <w:vAlign w:val="bottom"/>
          </w:tcPr>
          <w:p w14:paraId="74A68C22"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34,4</w:t>
            </w:r>
          </w:p>
        </w:tc>
        <w:tc>
          <w:tcPr>
            <w:tcW w:w="1110" w:type="dxa"/>
            <w:tcBorders>
              <w:top w:val="nil"/>
              <w:left w:val="nil"/>
              <w:bottom w:val="single" w:sz="4" w:space="0" w:color="BFBFBF"/>
              <w:right w:val="single" w:sz="4" w:space="0" w:color="BFBFBF"/>
            </w:tcBorders>
            <w:shd w:val="clear" w:color="000000" w:fill="CCECFF"/>
            <w:noWrap/>
            <w:vAlign w:val="bottom"/>
          </w:tcPr>
          <w:p w14:paraId="345AF322"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34,9</w:t>
            </w:r>
          </w:p>
        </w:tc>
        <w:tc>
          <w:tcPr>
            <w:tcW w:w="1843" w:type="dxa"/>
            <w:tcBorders>
              <w:top w:val="nil"/>
              <w:left w:val="nil"/>
              <w:bottom w:val="single" w:sz="4" w:space="0" w:color="BFBFBF"/>
              <w:right w:val="single" w:sz="8" w:space="0" w:color="BFBFBF"/>
            </w:tcBorders>
            <w:shd w:val="clear" w:color="000000" w:fill="CCECFF"/>
            <w:noWrap/>
            <w:vAlign w:val="bottom"/>
          </w:tcPr>
          <w:p w14:paraId="202E1FB8"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38,4</w:t>
            </w:r>
          </w:p>
        </w:tc>
      </w:tr>
      <w:tr w:rsidR="00967D91" w:rsidRPr="00761B64" w14:paraId="281422DC"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6562FE85"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Κατασκευές</w:t>
            </w:r>
          </w:p>
        </w:tc>
        <w:tc>
          <w:tcPr>
            <w:tcW w:w="1116" w:type="dxa"/>
            <w:tcBorders>
              <w:top w:val="nil"/>
              <w:left w:val="nil"/>
              <w:bottom w:val="single" w:sz="4" w:space="0" w:color="BFBFBF"/>
              <w:right w:val="single" w:sz="4" w:space="0" w:color="BFBFBF"/>
            </w:tcBorders>
            <w:shd w:val="clear" w:color="000000" w:fill="FFFFFF"/>
            <w:noWrap/>
            <w:vAlign w:val="bottom"/>
          </w:tcPr>
          <w:p w14:paraId="21CB1C9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181,0</w:t>
            </w:r>
          </w:p>
        </w:tc>
        <w:tc>
          <w:tcPr>
            <w:tcW w:w="1116" w:type="dxa"/>
            <w:tcBorders>
              <w:top w:val="nil"/>
              <w:left w:val="nil"/>
              <w:bottom w:val="single" w:sz="4" w:space="0" w:color="BFBFBF"/>
              <w:right w:val="single" w:sz="4" w:space="0" w:color="BFBFBF"/>
            </w:tcBorders>
            <w:shd w:val="clear" w:color="000000" w:fill="FFFFFF"/>
            <w:noWrap/>
            <w:vAlign w:val="bottom"/>
          </w:tcPr>
          <w:p w14:paraId="0815AD3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175,5  </w:t>
            </w:r>
          </w:p>
        </w:tc>
        <w:tc>
          <w:tcPr>
            <w:tcW w:w="977" w:type="dxa"/>
            <w:tcBorders>
              <w:top w:val="nil"/>
              <w:left w:val="nil"/>
              <w:bottom w:val="single" w:sz="4" w:space="0" w:color="BFBFBF"/>
              <w:right w:val="single" w:sz="4" w:space="0" w:color="BFBFBF"/>
            </w:tcBorders>
            <w:shd w:val="clear" w:color="000000" w:fill="FFFFFF"/>
            <w:noWrap/>
            <w:vAlign w:val="bottom"/>
          </w:tcPr>
          <w:p w14:paraId="42A4072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194,1</w:t>
            </w:r>
          </w:p>
        </w:tc>
        <w:tc>
          <w:tcPr>
            <w:tcW w:w="1116" w:type="dxa"/>
            <w:tcBorders>
              <w:top w:val="nil"/>
              <w:left w:val="nil"/>
              <w:bottom w:val="single" w:sz="4" w:space="0" w:color="BFBFBF"/>
              <w:right w:val="single" w:sz="4" w:space="0" w:color="BFBFBF"/>
            </w:tcBorders>
            <w:shd w:val="clear" w:color="000000" w:fill="FFFFFF"/>
            <w:noWrap/>
            <w:vAlign w:val="bottom"/>
          </w:tcPr>
          <w:p w14:paraId="29B43984"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192,4</w:t>
            </w:r>
          </w:p>
        </w:tc>
        <w:tc>
          <w:tcPr>
            <w:tcW w:w="1012" w:type="dxa"/>
            <w:tcBorders>
              <w:top w:val="nil"/>
              <w:left w:val="nil"/>
              <w:bottom w:val="single" w:sz="4" w:space="0" w:color="BFBFBF"/>
              <w:right w:val="single" w:sz="4" w:space="0" w:color="BFBFBF"/>
            </w:tcBorders>
            <w:shd w:val="clear" w:color="000000" w:fill="FFFFFF"/>
            <w:noWrap/>
            <w:vAlign w:val="bottom"/>
          </w:tcPr>
          <w:p w14:paraId="020F5393"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195,4</w:t>
            </w:r>
          </w:p>
        </w:tc>
        <w:tc>
          <w:tcPr>
            <w:tcW w:w="1012" w:type="dxa"/>
            <w:tcBorders>
              <w:top w:val="nil"/>
              <w:left w:val="nil"/>
              <w:bottom w:val="single" w:sz="4" w:space="0" w:color="BFBFBF"/>
              <w:right w:val="single" w:sz="4" w:space="0" w:color="BFBFBF"/>
            </w:tcBorders>
            <w:shd w:val="clear" w:color="000000" w:fill="FFFFFF"/>
            <w:noWrap/>
            <w:vAlign w:val="bottom"/>
          </w:tcPr>
          <w:p w14:paraId="2105E0FB"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200,5</w:t>
            </w:r>
          </w:p>
        </w:tc>
        <w:tc>
          <w:tcPr>
            <w:tcW w:w="1110" w:type="dxa"/>
            <w:tcBorders>
              <w:top w:val="nil"/>
              <w:left w:val="nil"/>
              <w:bottom w:val="single" w:sz="4" w:space="0" w:color="BFBFBF"/>
              <w:right w:val="single" w:sz="4" w:space="0" w:color="BFBFBF"/>
            </w:tcBorders>
            <w:shd w:val="clear" w:color="000000" w:fill="FFFFFF"/>
            <w:noWrap/>
            <w:vAlign w:val="bottom"/>
          </w:tcPr>
          <w:p w14:paraId="7994C7F6"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204,8</w:t>
            </w:r>
          </w:p>
        </w:tc>
        <w:tc>
          <w:tcPr>
            <w:tcW w:w="1843" w:type="dxa"/>
            <w:tcBorders>
              <w:top w:val="nil"/>
              <w:left w:val="nil"/>
              <w:bottom w:val="single" w:sz="4" w:space="0" w:color="BFBFBF"/>
              <w:right w:val="single" w:sz="8" w:space="0" w:color="BFBFBF"/>
            </w:tcBorders>
            <w:shd w:val="clear" w:color="000000" w:fill="FFFFFF"/>
            <w:noWrap/>
            <w:vAlign w:val="bottom"/>
          </w:tcPr>
          <w:p w14:paraId="5BC823D9" w14:textId="77777777" w:rsidR="00967D91" w:rsidRPr="00A31491" w:rsidRDefault="00967D91" w:rsidP="00F02E5A">
            <w:pPr>
              <w:spacing w:line="276" w:lineRule="auto"/>
              <w:jc w:val="right"/>
              <w:rPr>
                <w:color w:val="000000"/>
                <w:sz w:val="18"/>
                <w:szCs w:val="18"/>
                <w:lang w:eastAsia="el-GR"/>
              </w:rPr>
            </w:pPr>
            <w:r>
              <w:rPr>
                <w:rFonts w:ascii="Times New Roman Greek" w:hAnsi="Times New Roman Greek" w:cs="Arial"/>
                <w:szCs w:val="20"/>
              </w:rPr>
              <w:t>202,6</w:t>
            </w:r>
          </w:p>
        </w:tc>
      </w:tr>
      <w:tr w:rsidR="00967D91" w:rsidRPr="00761B64" w14:paraId="795659AD" w14:textId="77777777" w:rsidTr="00F02E5A">
        <w:trPr>
          <w:trHeight w:val="19"/>
          <w:jc w:val="center"/>
        </w:trPr>
        <w:tc>
          <w:tcPr>
            <w:tcW w:w="15016" w:type="dxa"/>
            <w:gridSpan w:val="9"/>
            <w:tcBorders>
              <w:top w:val="single" w:sz="4" w:space="0" w:color="BFBFBF"/>
              <w:left w:val="single" w:sz="8" w:space="0" w:color="BFBFBF"/>
              <w:bottom w:val="single" w:sz="4" w:space="0" w:color="BFBFBF"/>
              <w:right w:val="single" w:sz="8" w:space="0" w:color="BFBFBF"/>
            </w:tcBorders>
            <w:shd w:val="clear" w:color="000000" w:fill="CCECFF"/>
            <w:vAlign w:val="center"/>
            <w:hideMark/>
          </w:tcPr>
          <w:p w14:paraId="278A2266" w14:textId="77777777" w:rsidR="00967D91" w:rsidRPr="00A31491" w:rsidRDefault="00967D91" w:rsidP="00F02E5A">
            <w:pPr>
              <w:spacing w:line="276" w:lineRule="auto"/>
              <w:jc w:val="center"/>
              <w:rPr>
                <w:b/>
                <w:bCs/>
                <w:color w:val="000000"/>
                <w:sz w:val="18"/>
                <w:szCs w:val="18"/>
                <w:lang w:eastAsia="el-GR"/>
              </w:rPr>
            </w:pPr>
            <w:r w:rsidRPr="00A31491">
              <w:rPr>
                <w:color w:val="000000"/>
                <w:sz w:val="18"/>
                <w:szCs w:val="18"/>
                <w:lang w:eastAsia="el-GR"/>
              </w:rPr>
              <w:t xml:space="preserve">    </w:t>
            </w:r>
            <w:r w:rsidRPr="00A31491">
              <w:rPr>
                <w:b/>
                <w:bCs/>
                <w:color w:val="000000"/>
                <w:sz w:val="18"/>
                <w:szCs w:val="18"/>
                <w:lang w:eastAsia="el-GR"/>
              </w:rPr>
              <w:t>Τριτογενής Τομέας</w:t>
            </w:r>
          </w:p>
        </w:tc>
      </w:tr>
      <w:tr w:rsidR="00967D91" w:rsidRPr="00761B64" w14:paraId="0D80D40B"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00BB2BA7"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Χονδρικό και λιανικό εμπόριο, επισκευή οχημάτων και μοτοσικλετών</w:t>
            </w:r>
          </w:p>
        </w:tc>
        <w:tc>
          <w:tcPr>
            <w:tcW w:w="1116" w:type="dxa"/>
            <w:tcBorders>
              <w:top w:val="nil"/>
              <w:left w:val="nil"/>
              <w:bottom w:val="single" w:sz="4" w:space="0" w:color="BFBFBF"/>
              <w:right w:val="single" w:sz="4" w:space="0" w:color="BFBFBF"/>
            </w:tcBorders>
            <w:shd w:val="clear" w:color="000000" w:fill="FFFFFF"/>
            <w:noWrap/>
            <w:vAlign w:val="bottom"/>
          </w:tcPr>
          <w:p w14:paraId="2786451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694,4</w:t>
            </w:r>
          </w:p>
        </w:tc>
        <w:tc>
          <w:tcPr>
            <w:tcW w:w="1116" w:type="dxa"/>
            <w:tcBorders>
              <w:top w:val="nil"/>
              <w:left w:val="nil"/>
              <w:bottom w:val="single" w:sz="4" w:space="0" w:color="BFBFBF"/>
              <w:right w:val="single" w:sz="4" w:space="0" w:color="BFBFBF"/>
            </w:tcBorders>
            <w:shd w:val="clear" w:color="000000" w:fill="FFFFFF"/>
            <w:noWrap/>
            <w:vAlign w:val="bottom"/>
          </w:tcPr>
          <w:p w14:paraId="651454C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706,3  </w:t>
            </w:r>
          </w:p>
        </w:tc>
        <w:tc>
          <w:tcPr>
            <w:tcW w:w="977" w:type="dxa"/>
            <w:tcBorders>
              <w:top w:val="nil"/>
              <w:left w:val="nil"/>
              <w:bottom w:val="single" w:sz="4" w:space="0" w:color="BFBFBF"/>
              <w:right w:val="single" w:sz="4" w:space="0" w:color="BFBFBF"/>
            </w:tcBorders>
            <w:shd w:val="clear" w:color="000000" w:fill="FFFFFF"/>
            <w:noWrap/>
            <w:vAlign w:val="bottom"/>
          </w:tcPr>
          <w:p w14:paraId="58050CBA"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727,0</w:t>
            </w:r>
          </w:p>
        </w:tc>
        <w:tc>
          <w:tcPr>
            <w:tcW w:w="1116" w:type="dxa"/>
            <w:tcBorders>
              <w:top w:val="nil"/>
              <w:left w:val="nil"/>
              <w:bottom w:val="single" w:sz="4" w:space="0" w:color="BFBFBF"/>
              <w:right w:val="single" w:sz="4" w:space="0" w:color="BFBFBF"/>
            </w:tcBorders>
            <w:shd w:val="clear" w:color="000000" w:fill="FFFFFF"/>
            <w:noWrap/>
            <w:vAlign w:val="bottom"/>
          </w:tcPr>
          <w:p w14:paraId="54C6272B"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728,7</w:t>
            </w:r>
          </w:p>
        </w:tc>
        <w:tc>
          <w:tcPr>
            <w:tcW w:w="1012" w:type="dxa"/>
            <w:tcBorders>
              <w:top w:val="nil"/>
              <w:left w:val="nil"/>
              <w:bottom w:val="single" w:sz="4" w:space="0" w:color="BFBFBF"/>
              <w:right w:val="single" w:sz="4" w:space="0" w:color="BFBFBF"/>
            </w:tcBorders>
            <w:shd w:val="clear" w:color="000000" w:fill="FFFFFF"/>
            <w:noWrap/>
            <w:vAlign w:val="bottom"/>
          </w:tcPr>
          <w:p w14:paraId="50D9702A"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727,0</w:t>
            </w:r>
          </w:p>
        </w:tc>
        <w:tc>
          <w:tcPr>
            <w:tcW w:w="1012" w:type="dxa"/>
            <w:tcBorders>
              <w:top w:val="nil"/>
              <w:left w:val="nil"/>
              <w:bottom w:val="single" w:sz="4" w:space="0" w:color="BFBFBF"/>
              <w:right w:val="single" w:sz="4" w:space="0" w:color="BFBFBF"/>
            </w:tcBorders>
            <w:shd w:val="clear" w:color="000000" w:fill="FFFFFF"/>
            <w:noWrap/>
            <w:vAlign w:val="bottom"/>
          </w:tcPr>
          <w:p w14:paraId="40B0E967"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759,9  </w:t>
            </w:r>
          </w:p>
        </w:tc>
        <w:tc>
          <w:tcPr>
            <w:tcW w:w="1110" w:type="dxa"/>
            <w:tcBorders>
              <w:top w:val="nil"/>
              <w:left w:val="nil"/>
              <w:bottom w:val="single" w:sz="4" w:space="0" w:color="BFBFBF"/>
              <w:right w:val="single" w:sz="4" w:space="0" w:color="BFBFBF"/>
            </w:tcBorders>
            <w:shd w:val="clear" w:color="000000" w:fill="FFFFFF"/>
            <w:noWrap/>
            <w:vAlign w:val="bottom"/>
          </w:tcPr>
          <w:p w14:paraId="5DF6EEB4"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763,5</w:t>
            </w:r>
          </w:p>
        </w:tc>
        <w:tc>
          <w:tcPr>
            <w:tcW w:w="1843" w:type="dxa"/>
            <w:tcBorders>
              <w:top w:val="nil"/>
              <w:left w:val="nil"/>
              <w:bottom w:val="single" w:sz="4" w:space="0" w:color="BFBFBF"/>
              <w:right w:val="single" w:sz="8" w:space="0" w:color="BFBFBF"/>
            </w:tcBorders>
            <w:shd w:val="clear" w:color="000000" w:fill="FFFFFF"/>
            <w:noWrap/>
            <w:vAlign w:val="bottom"/>
          </w:tcPr>
          <w:p w14:paraId="65306AD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785,9</w:t>
            </w:r>
          </w:p>
        </w:tc>
      </w:tr>
      <w:tr w:rsidR="00967D91" w:rsidRPr="00761B64" w14:paraId="7DF2F954"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2253541C"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Μεταφορά και αποθήκευση</w:t>
            </w:r>
          </w:p>
        </w:tc>
        <w:tc>
          <w:tcPr>
            <w:tcW w:w="1116" w:type="dxa"/>
            <w:tcBorders>
              <w:top w:val="nil"/>
              <w:left w:val="nil"/>
              <w:bottom w:val="single" w:sz="4" w:space="0" w:color="BFBFBF"/>
              <w:right w:val="single" w:sz="4" w:space="0" w:color="BFBFBF"/>
            </w:tcBorders>
            <w:shd w:val="clear" w:color="000000" w:fill="CCECFF"/>
            <w:noWrap/>
            <w:vAlign w:val="bottom"/>
          </w:tcPr>
          <w:p w14:paraId="71CE6CCB"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233,6</w:t>
            </w:r>
          </w:p>
        </w:tc>
        <w:tc>
          <w:tcPr>
            <w:tcW w:w="1116" w:type="dxa"/>
            <w:tcBorders>
              <w:top w:val="nil"/>
              <w:left w:val="nil"/>
              <w:bottom w:val="single" w:sz="4" w:space="0" w:color="BFBFBF"/>
              <w:right w:val="single" w:sz="4" w:space="0" w:color="BFBFBF"/>
            </w:tcBorders>
            <w:shd w:val="clear" w:color="000000" w:fill="CCECFF"/>
            <w:noWrap/>
            <w:vAlign w:val="bottom"/>
          </w:tcPr>
          <w:p w14:paraId="1730918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240,5  </w:t>
            </w:r>
          </w:p>
        </w:tc>
        <w:tc>
          <w:tcPr>
            <w:tcW w:w="977" w:type="dxa"/>
            <w:tcBorders>
              <w:top w:val="nil"/>
              <w:left w:val="nil"/>
              <w:bottom w:val="single" w:sz="4" w:space="0" w:color="BFBFBF"/>
              <w:right w:val="single" w:sz="4" w:space="0" w:color="BFBFBF"/>
            </w:tcBorders>
            <w:shd w:val="clear" w:color="000000" w:fill="CCECFF"/>
            <w:noWrap/>
            <w:vAlign w:val="bottom"/>
          </w:tcPr>
          <w:p w14:paraId="3D4C6D9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245,6</w:t>
            </w:r>
          </w:p>
        </w:tc>
        <w:tc>
          <w:tcPr>
            <w:tcW w:w="1116" w:type="dxa"/>
            <w:tcBorders>
              <w:top w:val="nil"/>
              <w:left w:val="nil"/>
              <w:bottom w:val="single" w:sz="4" w:space="0" w:color="BFBFBF"/>
              <w:right w:val="single" w:sz="4" w:space="0" w:color="BFBFBF"/>
            </w:tcBorders>
            <w:shd w:val="clear" w:color="000000" w:fill="CCECFF"/>
            <w:noWrap/>
            <w:vAlign w:val="bottom"/>
          </w:tcPr>
          <w:p w14:paraId="3816245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243,1</w:t>
            </w:r>
          </w:p>
        </w:tc>
        <w:tc>
          <w:tcPr>
            <w:tcW w:w="1012" w:type="dxa"/>
            <w:tcBorders>
              <w:top w:val="nil"/>
              <w:left w:val="nil"/>
              <w:bottom w:val="single" w:sz="4" w:space="0" w:color="BFBFBF"/>
              <w:right w:val="single" w:sz="4" w:space="0" w:color="BFBFBF"/>
            </w:tcBorders>
            <w:shd w:val="clear" w:color="000000" w:fill="CCECFF"/>
            <w:noWrap/>
            <w:vAlign w:val="bottom"/>
          </w:tcPr>
          <w:p w14:paraId="447DAEB8"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233,7</w:t>
            </w:r>
          </w:p>
        </w:tc>
        <w:tc>
          <w:tcPr>
            <w:tcW w:w="1012" w:type="dxa"/>
            <w:tcBorders>
              <w:top w:val="nil"/>
              <w:left w:val="nil"/>
              <w:bottom w:val="single" w:sz="4" w:space="0" w:color="BFBFBF"/>
              <w:right w:val="single" w:sz="4" w:space="0" w:color="BFBFBF"/>
            </w:tcBorders>
            <w:shd w:val="clear" w:color="000000" w:fill="CCECFF"/>
            <w:noWrap/>
            <w:vAlign w:val="bottom"/>
          </w:tcPr>
          <w:p w14:paraId="24A4A5C2"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235,4  </w:t>
            </w:r>
          </w:p>
        </w:tc>
        <w:tc>
          <w:tcPr>
            <w:tcW w:w="1110" w:type="dxa"/>
            <w:tcBorders>
              <w:top w:val="nil"/>
              <w:left w:val="nil"/>
              <w:bottom w:val="single" w:sz="4" w:space="0" w:color="BFBFBF"/>
              <w:right w:val="single" w:sz="4" w:space="0" w:color="BFBFBF"/>
            </w:tcBorders>
            <w:shd w:val="clear" w:color="000000" w:fill="CCECFF"/>
            <w:noWrap/>
            <w:vAlign w:val="bottom"/>
          </w:tcPr>
          <w:p w14:paraId="5B77BFF1"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243,5</w:t>
            </w:r>
          </w:p>
        </w:tc>
        <w:tc>
          <w:tcPr>
            <w:tcW w:w="1843" w:type="dxa"/>
            <w:tcBorders>
              <w:top w:val="nil"/>
              <w:left w:val="nil"/>
              <w:bottom w:val="single" w:sz="4" w:space="0" w:color="BFBFBF"/>
              <w:right w:val="single" w:sz="8" w:space="0" w:color="BFBFBF"/>
            </w:tcBorders>
            <w:shd w:val="clear" w:color="000000" w:fill="CCECFF"/>
            <w:noWrap/>
            <w:vAlign w:val="bottom"/>
          </w:tcPr>
          <w:p w14:paraId="1C0B70CC"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229,3</w:t>
            </w:r>
          </w:p>
        </w:tc>
      </w:tr>
      <w:tr w:rsidR="00967D91" w:rsidRPr="00761B64" w14:paraId="228E7698"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6D5406B2"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Δραστηριότητες υπηρεσιών παροχής καταλύματος και εστίασης</w:t>
            </w:r>
          </w:p>
        </w:tc>
        <w:tc>
          <w:tcPr>
            <w:tcW w:w="1116" w:type="dxa"/>
            <w:tcBorders>
              <w:top w:val="nil"/>
              <w:left w:val="nil"/>
              <w:bottom w:val="single" w:sz="4" w:space="0" w:color="BFBFBF"/>
              <w:right w:val="single" w:sz="4" w:space="0" w:color="BFBFBF"/>
            </w:tcBorders>
            <w:shd w:val="clear" w:color="000000" w:fill="FFFFFF"/>
            <w:noWrap/>
            <w:vAlign w:val="bottom"/>
          </w:tcPr>
          <w:p w14:paraId="4B91CC2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344,8</w:t>
            </w:r>
          </w:p>
        </w:tc>
        <w:tc>
          <w:tcPr>
            <w:tcW w:w="1116" w:type="dxa"/>
            <w:tcBorders>
              <w:top w:val="nil"/>
              <w:left w:val="nil"/>
              <w:bottom w:val="single" w:sz="4" w:space="0" w:color="BFBFBF"/>
              <w:right w:val="single" w:sz="4" w:space="0" w:color="BFBFBF"/>
            </w:tcBorders>
            <w:shd w:val="clear" w:color="000000" w:fill="FFFFFF"/>
            <w:noWrap/>
            <w:vAlign w:val="bottom"/>
          </w:tcPr>
          <w:p w14:paraId="3352E1B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439,7  </w:t>
            </w:r>
          </w:p>
        </w:tc>
        <w:tc>
          <w:tcPr>
            <w:tcW w:w="977" w:type="dxa"/>
            <w:tcBorders>
              <w:top w:val="nil"/>
              <w:left w:val="nil"/>
              <w:bottom w:val="single" w:sz="4" w:space="0" w:color="BFBFBF"/>
              <w:right w:val="single" w:sz="4" w:space="0" w:color="BFBFBF"/>
            </w:tcBorders>
            <w:shd w:val="clear" w:color="000000" w:fill="FFFFFF"/>
            <w:noWrap/>
            <w:vAlign w:val="bottom"/>
          </w:tcPr>
          <w:p w14:paraId="0DAB187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451,4</w:t>
            </w:r>
          </w:p>
        </w:tc>
        <w:tc>
          <w:tcPr>
            <w:tcW w:w="1116" w:type="dxa"/>
            <w:tcBorders>
              <w:top w:val="nil"/>
              <w:left w:val="nil"/>
              <w:bottom w:val="single" w:sz="4" w:space="0" w:color="BFBFBF"/>
              <w:right w:val="single" w:sz="4" w:space="0" w:color="BFBFBF"/>
            </w:tcBorders>
            <w:shd w:val="clear" w:color="000000" w:fill="FFFFFF"/>
            <w:noWrap/>
            <w:vAlign w:val="bottom"/>
          </w:tcPr>
          <w:p w14:paraId="77D6F41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368,0</w:t>
            </w:r>
          </w:p>
        </w:tc>
        <w:tc>
          <w:tcPr>
            <w:tcW w:w="1012" w:type="dxa"/>
            <w:tcBorders>
              <w:top w:val="nil"/>
              <w:left w:val="nil"/>
              <w:bottom w:val="single" w:sz="4" w:space="0" w:color="BFBFBF"/>
              <w:right w:val="single" w:sz="4" w:space="0" w:color="BFBFBF"/>
            </w:tcBorders>
            <w:shd w:val="clear" w:color="000000" w:fill="FFFFFF"/>
            <w:noWrap/>
            <w:vAlign w:val="bottom"/>
          </w:tcPr>
          <w:p w14:paraId="0C5EBBD3"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313,9</w:t>
            </w:r>
          </w:p>
        </w:tc>
        <w:tc>
          <w:tcPr>
            <w:tcW w:w="1012" w:type="dxa"/>
            <w:tcBorders>
              <w:top w:val="nil"/>
              <w:left w:val="nil"/>
              <w:bottom w:val="single" w:sz="4" w:space="0" w:color="BFBFBF"/>
              <w:right w:val="single" w:sz="4" w:space="0" w:color="BFBFBF"/>
            </w:tcBorders>
            <w:shd w:val="clear" w:color="000000" w:fill="FFFFFF"/>
            <w:noWrap/>
            <w:vAlign w:val="bottom"/>
          </w:tcPr>
          <w:p w14:paraId="29583A3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434,9  </w:t>
            </w:r>
          </w:p>
        </w:tc>
        <w:tc>
          <w:tcPr>
            <w:tcW w:w="1110" w:type="dxa"/>
            <w:tcBorders>
              <w:top w:val="nil"/>
              <w:left w:val="nil"/>
              <w:bottom w:val="single" w:sz="4" w:space="0" w:color="BFBFBF"/>
              <w:right w:val="single" w:sz="4" w:space="0" w:color="BFBFBF"/>
            </w:tcBorders>
            <w:shd w:val="clear" w:color="000000" w:fill="FFFFFF"/>
            <w:noWrap/>
            <w:vAlign w:val="bottom"/>
          </w:tcPr>
          <w:p w14:paraId="38BEEC8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475,2</w:t>
            </w:r>
          </w:p>
        </w:tc>
        <w:tc>
          <w:tcPr>
            <w:tcW w:w="1843" w:type="dxa"/>
            <w:tcBorders>
              <w:top w:val="nil"/>
              <w:left w:val="nil"/>
              <w:bottom w:val="single" w:sz="4" w:space="0" w:color="BFBFBF"/>
              <w:right w:val="single" w:sz="8" w:space="0" w:color="BFBFBF"/>
            </w:tcBorders>
            <w:shd w:val="clear" w:color="000000" w:fill="FFFFFF"/>
            <w:noWrap/>
            <w:vAlign w:val="bottom"/>
          </w:tcPr>
          <w:p w14:paraId="0F85FED9"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377,0</w:t>
            </w:r>
          </w:p>
        </w:tc>
      </w:tr>
      <w:tr w:rsidR="00967D91" w:rsidRPr="00761B64" w14:paraId="7D39469A"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4E685BB1"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Ενημέρωση και επικοινωνία</w:t>
            </w:r>
          </w:p>
        </w:tc>
        <w:tc>
          <w:tcPr>
            <w:tcW w:w="1116" w:type="dxa"/>
            <w:tcBorders>
              <w:top w:val="nil"/>
              <w:left w:val="nil"/>
              <w:bottom w:val="single" w:sz="4" w:space="0" w:color="BFBFBF"/>
              <w:right w:val="single" w:sz="4" w:space="0" w:color="BFBFBF"/>
            </w:tcBorders>
            <w:shd w:val="clear" w:color="000000" w:fill="CCECFF"/>
            <w:noWrap/>
            <w:vAlign w:val="bottom"/>
          </w:tcPr>
          <w:p w14:paraId="1492712A"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106,9</w:t>
            </w:r>
          </w:p>
        </w:tc>
        <w:tc>
          <w:tcPr>
            <w:tcW w:w="1116" w:type="dxa"/>
            <w:tcBorders>
              <w:top w:val="nil"/>
              <w:left w:val="nil"/>
              <w:bottom w:val="single" w:sz="4" w:space="0" w:color="BFBFBF"/>
              <w:right w:val="single" w:sz="4" w:space="0" w:color="BFBFBF"/>
            </w:tcBorders>
            <w:shd w:val="clear" w:color="000000" w:fill="CCECFF"/>
            <w:noWrap/>
            <w:vAlign w:val="bottom"/>
          </w:tcPr>
          <w:p w14:paraId="510C2642"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109,6  </w:t>
            </w:r>
          </w:p>
        </w:tc>
        <w:tc>
          <w:tcPr>
            <w:tcW w:w="977" w:type="dxa"/>
            <w:tcBorders>
              <w:top w:val="nil"/>
              <w:left w:val="nil"/>
              <w:bottom w:val="single" w:sz="4" w:space="0" w:color="BFBFBF"/>
              <w:right w:val="single" w:sz="4" w:space="0" w:color="BFBFBF"/>
            </w:tcBorders>
            <w:shd w:val="clear" w:color="000000" w:fill="CCECFF"/>
            <w:noWrap/>
            <w:vAlign w:val="bottom"/>
          </w:tcPr>
          <w:p w14:paraId="5A248F30"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99,9</w:t>
            </w:r>
          </w:p>
        </w:tc>
        <w:tc>
          <w:tcPr>
            <w:tcW w:w="1116" w:type="dxa"/>
            <w:tcBorders>
              <w:top w:val="nil"/>
              <w:left w:val="nil"/>
              <w:bottom w:val="single" w:sz="4" w:space="0" w:color="BFBFBF"/>
              <w:right w:val="single" w:sz="4" w:space="0" w:color="BFBFBF"/>
            </w:tcBorders>
            <w:shd w:val="clear" w:color="000000" w:fill="CCECFF"/>
            <w:noWrap/>
            <w:vAlign w:val="bottom"/>
          </w:tcPr>
          <w:p w14:paraId="4795FCC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110,0</w:t>
            </w:r>
          </w:p>
        </w:tc>
        <w:tc>
          <w:tcPr>
            <w:tcW w:w="1012" w:type="dxa"/>
            <w:tcBorders>
              <w:top w:val="nil"/>
              <w:left w:val="nil"/>
              <w:bottom w:val="single" w:sz="4" w:space="0" w:color="BFBFBF"/>
              <w:right w:val="single" w:sz="4" w:space="0" w:color="BFBFBF"/>
            </w:tcBorders>
            <w:shd w:val="clear" w:color="000000" w:fill="CCECFF"/>
            <w:noWrap/>
            <w:vAlign w:val="bottom"/>
          </w:tcPr>
          <w:p w14:paraId="600F3E0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115,5</w:t>
            </w:r>
          </w:p>
        </w:tc>
        <w:tc>
          <w:tcPr>
            <w:tcW w:w="1012" w:type="dxa"/>
            <w:tcBorders>
              <w:top w:val="nil"/>
              <w:left w:val="nil"/>
              <w:bottom w:val="single" w:sz="4" w:space="0" w:color="BFBFBF"/>
              <w:right w:val="single" w:sz="4" w:space="0" w:color="BFBFBF"/>
            </w:tcBorders>
            <w:shd w:val="clear" w:color="000000" w:fill="CCECFF"/>
            <w:noWrap/>
            <w:vAlign w:val="bottom"/>
          </w:tcPr>
          <w:p w14:paraId="43CC57C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106,9  </w:t>
            </w:r>
          </w:p>
        </w:tc>
        <w:tc>
          <w:tcPr>
            <w:tcW w:w="1110" w:type="dxa"/>
            <w:tcBorders>
              <w:top w:val="nil"/>
              <w:left w:val="nil"/>
              <w:bottom w:val="single" w:sz="4" w:space="0" w:color="BFBFBF"/>
              <w:right w:val="single" w:sz="4" w:space="0" w:color="BFBFBF"/>
            </w:tcBorders>
            <w:shd w:val="clear" w:color="000000" w:fill="CCECFF"/>
            <w:noWrap/>
            <w:vAlign w:val="bottom"/>
          </w:tcPr>
          <w:p w14:paraId="115166E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114,0</w:t>
            </w:r>
          </w:p>
        </w:tc>
        <w:tc>
          <w:tcPr>
            <w:tcW w:w="1843" w:type="dxa"/>
            <w:tcBorders>
              <w:top w:val="nil"/>
              <w:left w:val="nil"/>
              <w:bottom w:val="single" w:sz="4" w:space="0" w:color="BFBFBF"/>
              <w:right w:val="single" w:sz="8" w:space="0" w:color="BFBFBF"/>
            </w:tcBorders>
            <w:shd w:val="clear" w:color="000000" w:fill="CCECFF"/>
            <w:noWrap/>
            <w:vAlign w:val="bottom"/>
          </w:tcPr>
          <w:p w14:paraId="7AE6A448"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115,0</w:t>
            </w:r>
          </w:p>
        </w:tc>
      </w:tr>
      <w:tr w:rsidR="00967D91" w:rsidRPr="00761B64" w14:paraId="16479D19"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19568A3E"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Χρηματοπιστωτικές και ασφαλιστικές δραστηριότητες</w:t>
            </w:r>
          </w:p>
        </w:tc>
        <w:tc>
          <w:tcPr>
            <w:tcW w:w="1116" w:type="dxa"/>
            <w:tcBorders>
              <w:top w:val="nil"/>
              <w:left w:val="nil"/>
              <w:bottom w:val="single" w:sz="4" w:space="0" w:color="BFBFBF"/>
              <w:right w:val="single" w:sz="4" w:space="0" w:color="BFBFBF"/>
            </w:tcBorders>
            <w:shd w:val="clear" w:color="000000" w:fill="FFFFFF"/>
            <w:noWrap/>
            <w:vAlign w:val="bottom"/>
          </w:tcPr>
          <w:p w14:paraId="28022F9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86,7</w:t>
            </w:r>
          </w:p>
        </w:tc>
        <w:tc>
          <w:tcPr>
            <w:tcW w:w="1116" w:type="dxa"/>
            <w:tcBorders>
              <w:top w:val="nil"/>
              <w:left w:val="nil"/>
              <w:bottom w:val="single" w:sz="4" w:space="0" w:color="BFBFBF"/>
              <w:right w:val="single" w:sz="4" w:space="0" w:color="BFBFBF"/>
            </w:tcBorders>
            <w:shd w:val="clear" w:color="000000" w:fill="FFFFFF"/>
            <w:noWrap/>
            <w:vAlign w:val="bottom"/>
          </w:tcPr>
          <w:p w14:paraId="76E856C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83,9  </w:t>
            </w:r>
          </w:p>
        </w:tc>
        <w:tc>
          <w:tcPr>
            <w:tcW w:w="977" w:type="dxa"/>
            <w:tcBorders>
              <w:top w:val="nil"/>
              <w:left w:val="nil"/>
              <w:bottom w:val="single" w:sz="4" w:space="0" w:color="BFBFBF"/>
              <w:right w:val="single" w:sz="4" w:space="0" w:color="BFBFBF"/>
            </w:tcBorders>
            <w:shd w:val="clear" w:color="000000" w:fill="FFFFFF"/>
            <w:noWrap/>
            <w:vAlign w:val="bottom"/>
          </w:tcPr>
          <w:p w14:paraId="4A55B622"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80,0</w:t>
            </w:r>
          </w:p>
        </w:tc>
        <w:tc>
          <w:tcPr>
            <w:tcW w:w="1116" w:type="dxa"/>
            <w:tcBorders>
              <w:top w:val="nil"/>
              <w:left w:val="nil"/>
              <w:bottom w:val="single" w:sz="4" w:space="0" w:color="BFBFBF"/>
              <w:right w:val="single" w:sz="4" w:space="0" w:color="BFBFBF"/>
            </w:tcBorders>
            <w:shd w:val="clear" w:color="000000" w:fill="FFFFFF"/>
            <w:noWrap/>
            <w:vAlign w:val="bottom"/>
          </w:tcPr>
          <w:p w14:paraId="553905D9"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79,8</w:t>
            </w:r>
          </w:p>
        </w:tc>
        <w:tc>
          <w:tcPr>
            <w:tcW w:w="1012" w:type="dxa"/>
            <w:tcBorders>
              <w:top w:val="nil"/>
              <w:left w:val="nil"/>
              <w:bottom w:val="single" w:sz="4" w:space="0" w:color="BFBFBF"/>
              <w:right w:val="single" w:sz="4" w:space="0" w:color="BFBFBF"/>
            </w:tcBorders>
            <w:shd w:val="clear" w:color="000000" w:fill="FFFFFF"/>
            <w:noWrap/>
            <w:vAlign w:val="bottom"/>
          </w:tcPr>
          <w:p w14:paraId="07A24B53"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89,0</w:t>
            </w:r>
          </w:p>
        </w:tc>
        <w:tc>
          <w:tcPr>
            <w:tcW w:w="1012" w:type="dxa"/>
            <w:tcBorders>
              <w:top w:val="nil"/>
              <w:left w:val="nil"/>
              <w:bottom w:val="single" w:sz="4" w:space="0" w:color="BFBFBF"/>
              <w:right w:val="single" w:sz="4" w:space="0" w:color="BFBFBF"/>
            </w:tcBorders>
            <w:shd w:val="clear" w:color="000000" w:fill="FFFFFF"/>
            <w:noWrap/>
            <w:vAlign w:val="bottom"/>
          </w:tcPr>
          <w:p w14:paraId="78305B6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89,7  </w:t>
            </w:r>
          </w:p>
        </w:tc>
        <w:tc>
          <w:tcPr>
            <w:tcW w:w="1110" w:type="dxa"/>
            <w:tcBorders>
              <w:top w:val="nil"/>
              <w:left w:val="nil"/>
              <w:bottom w:val="single" w:sz="4" w:space="0" w:color="BFBFBF"/>
              <w:right w:val="single" w:sz="4" w:space="0" w:color="BFBFBF"/>
            </w:tcBorders>
            <w:shd w:val="clear" w:color="000000" w:fill="FFFFFF"/>
            <w:noWrap/>
            <w:vAlign w:val="bottom"/>
          </w:tcPr>
          <w:p w14:paraId="72309893"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88,0</w:t>
            </w:r>
          </w:p>
        </w:tc>
        <w:tc>
          <w:tcPr>
            <w:tcW w:w="1843" w:type="dxa"/>
            <w:tcBorders>
              <w:top w:val="nil"/>
              <w:left w:val="nil"/>
              <w:bottom w:val="single" w:sz="4" w:space="0" w:color="BFBFBF"/>
              <w:right w:val="single" w:sz="8" w:space="0" w:color="BFBFBF"/>
            </w:tcBorders>
            <w:shd w:val="clear" w:color="000000" w:fill="FFFFFF"/>
            <w:noWrap/>
            <w:vAlign w:val="bottom"/>
          </w:tcPr>
          <w:p w14:paraId="4D5A24E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96,6</w:t>
            </w:r>
          </w:p>
        </w:tc>
      </w:tr>
      <w:tr w:rsidR="00967D91" w:rsidRPr="00761B64" w14:paraId="3B2019D0"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54628B5E"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Διαχείριση ακίνητης περιουσίας</w:t>
            </w:r>
          </w:p>
        </w:tc>
        <w:tc>
          <w:tcPr>
            <w:tcW w:w="1116" w:type="dxa"/>
            <w:tcBorders>
              <w:top w:val="nil"/>
              <w:left w:val="nil"/>
              <w:bottom w:val="single" w:sz="4" w:space="0" w:color="BFBFBF"/>
              <w:right w:val="single" w:sz="4" w:space="0" w:color="BFBFBF"/>
            </w:tcBorders>
            <w:shd w:val="clear" w:color="000000" w:fill="CCECFF"/>
            <w:noWrap/>
            <w:vAlign w:val="bottom"/>
          </w:tcPr>
          <w:p w14:paraId="6389735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13,0</w:t>
            </w:r>
          </w:p>
        </w:tc>
        <w:tc>
          <w:tcPr>
            <w:tcW w:w="1116" w:type="dxa"/>
            <w:tcBorders>
              <w:top w:val="nil"/>
              <w:left w:val="nil"/>
              <w:bottom w:val="single" w:sz="4" w:space="0" w:color="BFBFBF"/>
              <w:right w:val="single" w:sz="4" w:space="0" w:color="BFBFBF"/>
            </w:tcBorders>
            <w:shd w:val="clear" w:color="000000" w:fill="CCECFF"/>
            <w:noWrap/>
            <w:vAlign w:val="bottom"/>
          </w:tcPr>
          <w:p w14:paraId="2B1A6A1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12,5  </w:t>
            </w:r>
          </w:p>
        </w:tc>
        <w:tc>
          <w:tcPr>
            <w:tcW w:w="977" w:type="dxa"/>
            <w:tcBorders>
              <w:top w:val="nil"/>
              <w:left w:val="nil"/>
              <w:bottom w:val="single" w:sz="4" w:space="0" w:color="BFBFBF"/>
              <w:right w:val="single" w:sz="4" w:space="0" w:color="BFBFBF"/>
            </w:tcBorders>
            <w:shd w:val="clear" w:color="000000" w:fill="CCECFF"/>
            <w:noWrap/>
            <w:vAlign w:val="bottom"/>
          </w:tcPr>
          <w:p w14:paraId="2F64782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10,8</w:t>
            </w:r>
          </w:p>
        </w:tc>
        <w:tc>
          <w:tcPr>
            <w:tcW w:w="1116" w:type="dxa"/>
            <w:tcBorders>
              <w:top w:val="nil"/>
              <w:left w:val="nil"/>
              <w:bottom w:val="single" w:sz="4" w:space="0" w:color="BFBFBF"/>
              <w:right w:val="single" w:sz="4" w:space="0" w:color="BFBFBF"/>
            </w:tcBorders>
            <w:shd w:val="clear" w:color="000000" w:fill="CCECFF"/>
            <w:noWrap/>
            <w:vAlign w:val="bottom"/>
          </w:tcPr>
          <w:p w14:paraId="3C633A4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9,8</w:t>
            </w:r>
          </w:p>
        </w:tc>
        <w:tc>
          <w:tcPr>
            <w:tcW w:w="1012" w:type="dxa"/>
            <w:tcBorders>
              <w:top w:val="nil"/>
              <w:left w:val="nil"/>
              <w:bottom w:val="single" w:sz="4" w:space="0" w:color="BFBFBF"/>
              <w:right w:val="single" w:sz="4" w:space="0" w:color="BFBFBF"/>
            </w:tcBorders>
            <w:shd w:val="clear" w:color="000000" w:fill="CCECFF"/>
            <w:noWrap/>
            <w:vAlign w:val="bottom"/>
          </w:tcPr>
          <w:p w14:paraId="45C081A6"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12,0</w:t>
            </w:r>
          </w:p>
        </w:tc>
        <w:tc>
          <w:tcPr>
            <w:tcW w:w="1012" w:type="dxa"/>
            <w:tcBorders>
              <w:top w:val="nil"/>
              <w:left w:val="nil"/>
              <w:bottom w:val="single" w:sz="4" w:space="0" w:color="BFBFBF"/>
              <w:right w:val="single" w:sz="4" w:space="0" w:color="BFBFBF"/>
            </w:tcBorders>
            <w:shd w:val="clear" w:color="000000" w:fill="CCECFF"/>
            <w:noWrap/>
            <w:vAlign w:val="bottom"/>
          </w:tcPr>
          <w:p w14:paraId="053AA9C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12,7  </w:t>
            </w:r>
          </w:p>
        </w:tc>
        <w:tc>
          <w:tcPr>
            <w:tcW w:w="1110" w:type="dxa"/>
            <w:tcBorders>
              <w:top w:val="nil"/>
              <w:left w:val="nil"/>
              <w:bottom w:val="single" w:sz="4" w:space="0" w:color="BFBFBF"/>
              <w:right w:val="single" w:sz="4" w:space="0" w:color="BFBFBF"/>
            </w:tcBorders>
            <w:shd w:val="clear" w:color="000000" w:fill="CCECFF"/>
            <w:noWrap/>
            <w:vAlign w:val="bottom"/>
          </w:tcPr>
          <w:p w14:paraId="3690F7E9"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12,2</w:t>
            </w:r>
          </w:p>
        </w:tc>
        <w:tc>
          <w:tcPr>
            <w:tcW w:w="1843" w:type="dxa"/>
            <w:tcBorders>
              <w:top w:val="nil"/>
              <w:left w:val="nil"/>
              <w:bottom w:val="single" w:sz="4" w:space="0" w:color="BFBFBF"/>
              <w:right w:val="single" w:sz="8" w:space="0" w:color="BFBFBF"/>
            </w:tcBorders>
            <w:shd w:val="clear" w:color="000000" w:fill="CCECFF"/>
            <w:noWrap/>
            <w:vAlign w:val="bottom"/>
          </w:tcPr>
          <w:p w14:paraId="728388B2"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14,0</w:t>
            </w:r>
          </w:p>
        </w:tc>
      </w:tr>
      <w:tr w:rsidR="00967D91" w:rsidRPr="00761B64" w14:paraId="764FD8A8"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598B11DC"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Επαγγελματικές, επιστημονικές και τεχνικές δραστηριότητες</w:t>
            </w:r>
          </w:p>
        </w:tc>
        <w:tc>
          <w:tcPr>
            <w:tcW w:w="1116" w:type="dxa"/>
            <w:tcBorders>
              <w:top w:val="nil"/>
              <w:left w:val="nil"/>
              <w:bottom w:val="single" w:sz="4" w:space="0" w:color="BFBFBF"/>
              <w:right w:val="single" w:sz="4" w:space="0" w:color="BFBFBF"/>
            </w:tcBorders>
            <w:shd w:val="clear" w:color="000000" w:fill="FFFFFF"/>
            <w:noWrap/>
            <w:vAlign w:val="bottom"/>
          </w:tcPr>
          <w:p w14:paraId="473901D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273,6</w:t>
            </w:r>
          </w:p>
        </w:tc>
        <w:tc>
          <w:tcPr>
            <w:tcW w:w="1116" w:type="dxa"/>
            <w:tcBorders>
              <w:top w:val="nil"/>
              <w:left w:val="nil"/>
              <w:bottom w:val="single" w:sz="4" w:space="0" w:color="BFBFBF"/>
              <w:right w:val="single" w:sz="4" w:space="0" w:color="BFBFBF"/>
            </w:tcBorders>
            <w:shd w:val="clear" w:color="000000" w:fill="FFFFFF"/>
            <w:noWrap/>
            <w:vAlign w:val="bottom"/>
          </w:tcPr>
          <w:p w14:paraId="71082B3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289,7  </w:t>
            </w:r>
          </w:p>
        </w:tc>
        <w:tc>
          <w:tcPr>
            <w:tcW w:w="977" w:type="dxa"/>
            <w:tcBorders>
              <w:top w:val="nil"/>
              <w:left w:val="nil"/>
              <w:bottom w:val="single" w:sz="4" w:space="0" w:color="BFBFBF"/>
              <w:right w:val="single" w:sz="4" w:space="0" w:color="BFBFBF"/>
            </w:tcBorders>
            <w:shd w:val="clear" w:color="000000" w:fill="FFFFFF"/>
            <w:noWrap/>
            <w:vAlign w:val="bottom"/>
          </w:tcPr>
          <w:p w14:paraId="616E807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276,1</w:t>
            </w:r>
          </w:p>
        </w:tc>
        <w:tc>
          <w:tcPr>
            <w:tcW w:w="1116" w:type="dxa"/>
            <w:tcBorders>
              <w:top w:val="nil"/>
              <w:left w:val="nil"/>
              <w:bottom w:val="single" w:sz="4" w:space="0" w:color="BFBFBF"/>
              <w:right w:val="single" w:sz="4" w:space="0" w:color="BFBFBF"/>
            </w:tcBorders>
            <w:shd w:val="clear" w:color="000000" w:fill="FFFFFF"/>
            <w:noWrap/>
            <w:vAlign w:val="bottom"/>
          </w:tcPr>
          <w:p w14:paraId="674465D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294,1</w:t>
            </w:r>
          </w:p>
        </w:tc>
        <w:tc>
          <w:tcPr>
            <w:tcW w:w="1012" w:type="dxa"/>
            <w:tcBorders>
              <w:top w:val="nil"/>
              <w:left w:val="nil"/>
              <w:bottom w:val="single" w:sz="4" w:space="0" w:color="BFBFBF"/>
              <w:right w:val="single" w:sz="4" w:space="0" w:color="BFBFBF"/>
            </w:tcBorders>
            <w:shd w:val="clear" w:color="000000" w:fill="FFFFFF"/>
            <w:noWrap/>
            <w:vAlign w:val="bottom"/>
          </w:tcPr>
          <w:p w14:paraId="4604FEC4"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301,3</w:t>
            </w:r>
          </w:p>
        </w:tc>
        <w:tc>
          <w:tcPr>
            <w:tcW w:w="1012" w:type="dxa"/>
            <w:tcBorders>
              <w:top w:val="nil"/>
              <w:left w:val="nil"/>
              <w:bottom w:val="single" w:sz="4" w:space="0" w:color="BFBFBF"/>
              <w:right w:val="single" w:sz="4" w:space="0" w:color="BFBFBF"/>
            </w:tcBorders>
            <w:shd w:val="clear" w:color="000000" w:fill="FFFFFF"/>
            <w:noWrap/>
            <w:vAlign w:val="bottom"/>
          </w:tcPr>
          <w:p w14:paraId="48AE8E7A"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312,4  </w:t>
            </w:r>
          </w:p>
        </w:tc>
        <w:tc>
          <w:tcPr>
            <w:tcW w:w="1110" w:type="dxa"/>
            <w:tcBorders>
              <w:top w:val="nil"/>
              <w:left w:val="nil"/>
              <w:bottom w:val="single" w:sz="4" w:space="0" w:color="BFBFBF"/>
              <w:right w:val="single" w:sz="4" w:space="0" w:color="BFBFBF"/>
            </w:tcBorders>
            <w:shd w:val="clear" w:color="000000" w:fill="FFFFFF"/>
            <w:noWrap/>
            <w:vAlign w:val="bottom"/>
          </w:tcPr>
          <w:p w14:paraId="6B9CC006"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318,3</w:t>
            </w:r>
          </w:p>
        </w:tc>
        <w:tc>
          <w:tcPr>
            <w:tcW w:w="1843" w:type="dxa"/>
            <w:tcBorders>
              <w:top w:val="nil"/>
              <w:left w:val="nil"/>
              <w:bottom w:val="single" w:sz="4" w:space="0" w:color="BFBFBF"/>
              <w:right w:val="single" w:sz="8" w:space="0" w:color="BFBFBF"/>
            </w:tcBorders>
            <w:shd w:val="clear" w:color="000000" w:fill="FFFFFF"/>
            <w:noWrap/>
            <w:vAlign w:val="bottom"/>
          </w:tcPr>
          <w:p w14:paraId="777FA0FC"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326,2</w:t>
            </w:r>
          </w:p>
        </w:tc>
      </w:tr>
      <w:tr w:rsidR="00967D91" w:rsidRPr="00761B64" w14:paraId="102FDEE1"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7037A1A2"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Διοικητικές και υποστηρικτικές δραστηριότητες</w:t>
            </w:r>
          </w:p>
        </w:tc>
        <w:tc>
          <w:tcPr>
            <w:tcW w:w="1116" w:type="dxa"/>
            <w:tcBorders>
              <w:top w:val="nil"/>
              <w:left w:val="nil"/>
              <w:bottom w:val="single" w:sz="4" w:space="0" w:color="BFBFBF"/>
              <w:right w:val="single" w:sz="4" w:space="0" w:color="BFBFBF"/>
            </w:tcBorders>
            <w:shd w:val="clear" w:color="000000" w:fill="CCECFF"/>
            <w:noWrap/>
            <w:vAlign w:val="bottom"/>
          </w:tcPr>
          <w:p w14:paraId="2140C6C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92,9</w:t>
            </w:r>
          </w:p>
        </w:tc>
        <w:tc>
          <w:tcPr>
            <w:tcW w:w="1116" w:type="dxa"/>
            <w:tcBorders>
              <w:top w:val="nil"/>
              <w:left w:val="nil"/>
              <w:bottom w:val="single" w:sz="4" w:space="0" w:color="BFBFBF"/>
              <w:right w:val="single" w:sz="4" w:space="0" w:color="BFBFBF"/>
            </w:tcBorders>
            <w:shd w:val="clear" w:color="000000" w:fill="CCECFF"/>
            <w:noWrap/>
            <w:vAlign w:val="bottom"/>
          </w:tcPr>
          <w:p w14:paraId="4D159A2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94,7  </w:t>
            </w:r>
          </w:p>
        </w:tc>
        <w:tc>
          <w:tcPr>
            <w:tcW w:w="977" w:type="dxa"/>
            <w:tcBorders>
              <w:top w:val="nil"/>
              <w:left w:val="nil"/>
              <w:bottom w:val="single" w:sz="4" w:space="0" w:color="BFBFBF"/>
              <w:right w:val="single" w:sz="4" w:space="0" w:color="BFBFBF"/>
            </w:tcBorders>
            <w:shd w:val="clear" w:color="000000" w:fill="CCECFF"/>
            <w:noWrap/>
            <w:vAlign w:val="bottom"/>
          </w:tcPr>
          <w:p w14:paraId="50C895C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112,1</w:t>
            </w:r>
          </w:p>
        </w:tc>
        <w:tc>
          <w:tcPr>
            <w:tcW w:w="1116" w:type="dxa"/>
            <w:tcBorders>
              <w:top w:val="nil"/>
              <w:left w:val="nil"/>
              <w:bottom w:val="single" w:sz="4" w:space="0" w:color="BFBFBF"/>
              <w:right w:val="single" w:sz="4" w:space="0" w:color="BFBFBF"/>
            </w:tcBorders>
            <w:shd w:val="clear" w:color="000000" w:fill="CCECFF"/>
            <w:noWrap/>
            <w:vAlign w:val="bottom"/>
          </w:tcPr>
          <w:p w14:paraId="3A27B11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102,0</w:t>
            </w:r>
          </w:p>
        </w:tc>
        <w:tc>
          <w:tcPr>
            <w:tcW w:w="1012" w:type="dxa"/>
            <w:tcBorders>
              <w:top w:val="nil"/>
              <w:left w:val="nil"/>
              <w:bottom w:val="single" w:sz="4" w:space="0" w:color="BFBFBF"/>
              <w:right w:val="single" w:sz="4" w:space="0" w:color="BFBFBF"/>
            </w:tcBorders>
            <w:shd w:val="clear" w:color="000000" w:fill="CCECFF"/>
            <w:noWrap/>
            <w:vAlign w:val="bottom"/>
          </w:tcPr>
          <w:p w14:paraId="1FC0999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99,5</w:t>
            </w:r>
          </w:p>
        </w:tc>
        <w:tc>
          <w:tcPr>
            <w:tcW w:w="1012" w:type="dxa"/>
            <w:tcBorders>
              <w:top w:val="nil"/>
              <w:left w:val="nil"/>
              <w:bottom w:val="single" w:sz="4" w:space="0" w:color="BFBFBF"/>
              <w:right w:val="single" w:sz="4" w:space="0" w:color="BFBFBF"/>
            </w:tcBorders>
            <w:shd w:val="clear" w:color="000000" w:fill="CCECFF"/>
            <w:noWrap/>
            <w:vAlign w:val="bottom"/>
          </w:tcPr>
          <w:p w14:paraId="3AD1FDF8"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110,6  </w:t>
            </w:r>
          </w:p>
        </w:tc>
        <w:tc>
          <w:tcPr>
            <w:tcW w:w="1110" w:type="dxa"/>
            <w:tcBorders>
              <w:top w:val="nil"/>
              <w:left w:val="nil"/>
              <w:bottom w:val="single" w:sz="4" w:space="0" w:color="BFBFBF"/>
              <w:right w:val="single" w:sz="4" w:space="0" w:color="BFBFBF"/>
            </w:tcBorders>
            <w:shd w:val="clear" w:color="000000" w:fill="CCECFF"/>
            <w:noWrap/>
            <w:vAlign w:val="bottom"/>
          </w:tcPr>
          <w:p w14:paraId="2508D615"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122,9</w:t>
            </w:r>
          </w:p>
        </w:tc>
        <w:tc>
          <w:tcPr>
            <w:tcW w:w="1843" w:type="dxa"/>
            <w:tcBorders>
              <w:top w:val="nil"/>
              <w:left w:val="nil"/>
              <w:bottom w:val="single" w:sz="4" w:space="0" w:color="BFBFBF"/>
              <w:right w:val="single" w:sz="8" w:space="0" w:color="BFBFBF"/>
            </w:tcBorders>
            <w:shd w:val="clear" w:color="000000" w:fill="CCECFF"/>
            <w:noWrap/>
            <w:vAlign w:val="bottom"/>
          </w:tcPr>
          <w:p w14:paraId="5F09A5F0"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119,6</w:t>
            </w:r>
          </w:p>
        </w:tc>
      </w:tr>
      <w:tr w:rsidR="00967D91" w:rsidRPr="00761B64" w14:paraId="08BA4764"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1786066D"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Δημόσια διοίκηση και άμυνα. Υποχρεωτική κοινωνική ασφάλιση</w:t>
            </w:r>
          </w:p>
        </w:tc>
        <w:tc>
          <w:tcPr>
            <w:tcW w:w="1116" w:type="dxa"/>
            <w:tcBorders>
              <w:top w:val="nil"/>
              <w:left w:val="nil"/>
              <w:bottom w:val="single" w:sz="4" w:space="0" w:color="BFBFBF"/>
              <w:right w:val="single" w:sz="4" w:space="0" w:color="BFBFBF"/>
            </w:tcBorders>
            <w:shd w:val="clear" w:color="000000" w:fill="FFFFFF"/>
            <w:noWrap/>
            <w:vAlign w:val="bottom"/>
          </w:tcPr>
          <w:p w14:paraId="0BB14F4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350,8</w:t>
            </w:r>
          </w:p>
        </w:tc>
        <w:tc>
          <w:tcPr>
            <w:tcW w:w="1116" w:type="dxa"/>
            <w:tcBorders>
              <w:top w:val="nil"/>
              <w:left w:val="nil"/>
              <w:bottom w:val="single" w:sz="4" w:space="0" w:color="BFBFBF"/>
              <w:right w:val="single" w:sz="4" w:space="0" w:color="BFBFBF"/>
            </w:tcBorders>
            <w:shd w:val="clear" w:color="000000" w:fill="FFFFFF"/>
            <w:noWrap/>
            <w:vAlign w:val="bottom"/>
          </w:tcPr>
          <w:p w14:paraId="2C3B1BCE"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361,1  </w:t>
            </w:r>
          </w:p>
        </w:tc>
        <w:tc>
          <w:tcPr>
            <w:tcW w:w="977" w:type="dxa"/>
            <w:tcBorders>
              <w:top w:val="nil"/>
              <w:left w:val="nil"/>
              <w:bottom w:val="single" w:sz="4" w:space="0" w:color="BFBFBF"/>
              <w:right w:val="single" w:sz="4" w:space="0" w:color="BFBFBF"/>
            </w:tcBorders>
            <w:shd w:val="clear" w:color="000000" w:fill="FFFFFF"/>
            <w:noWrap/>
            <w:vAlign w:val="bottom"/>
          </w:tcPr>
          <w:p w14:paraId="72A66C79"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353,3</w:t>
            </w:r>
          </w:p>
        </w:tc>
        <w:tc>
          <w:tcPr>
            <w:tcW w:w="1116" w:type="dxa"/>
            <w:tcBorders>
              <w:top w:val="nil"/>
              <w:left w:val="nil"/>
              <w:bottom w:val="single" w:sz="4" w:space="0" w:color="BFBFBF"/>
              <w:right w:val="single" w:sz="4" w:space="0" w:color="BFBFBF"/>
            </w:tcBorders>
            <w:shd w:val="clear" w:color="000000" w:fill="FFFFFF"/>
            <w:noWrap/>
            <w:vAlign w:val="bottom"/>
          </w:tcPr>
          <w:p w14:paraId="759C587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352,5</w:t>
            </w:r>
          </w:p>
        </w:tc>
        <w:tc>
          <w:tcPr>
            <w:tcW w:w="1012" w:type="dxa"/>
            <w:tcBorders>
              <w:top w:val="nil"/>
              <w:left w:val="nil"/>
              <w:bottom w:val="single" w:sz="4" w:space="0" w:color="BFBFBF"/>
              <w:right w:val="single" w:sz="4" w:space="0" w:color="BFBFBF"/>
            </w:tcBorders>
            <w:shd w:val="clear" w:color="000000" w:fill="FFFFFF"/>
            <w:noWrap/>
            <w:vAlign w:val="bottom"/>
          </w:tcPr>
          <w:p w14:paraId="09FAA679"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350,2</w:t>
            </w:r>
          </w:p>
        </w:tc>
        <w:tc>
          <w:tcPr>
            <w:tcW w:w="1012" w:type="dxa"/>
            <w:tcBorders>
              <w:top w:val="nil"/>
              <w:left w:val="nil"/>
              <w:bottom w:val="single" w:sz="4" w:space="0" w:color="BFBFBF"/>
              <w:right w:val="single" w:sz="4" w:space="0" w:color="BFBFBF"/>
            </w:tcBorders>
            <w:shd w:val="clear" w:color="000000" w:fill="FFFFFF"/>
            <w:noWrap/>
            <w:vAlign w:val="bottom"/>
          </w:tcPr>
          <w:p w14:paraId="6FD13051"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346,6  </w:t>
            </w:r>
          </w:p>
        </w:tc>
        <w:tc>
          <w:tcPr>
            <w:tcW w:w="1110" w:type="dxa"/>
            <w:tcBorders>
              <w:top w:val="nil"/>
              <w:left w:val="nil"/>
              <w:bottom w:val="single" w:sz="4" w:space="0" w:color="BFBFBF"/>
              <w:right w:val="single" w:sz="4" w:space="0" w:color="BFBFBF"/>
            </w:tcBorders>
            <w:shd w:val="clear" w:color="000000" w:fill="FFFFFF"/>
            <w:noWrap/>
            <w:vAlign w:val="bottom"/>
          </w:tcPr>
          <w:p w14:paraId="473794C0"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359,2</w:t>
            </w:r>
          </w:p>
        </w:tc>
        <w:tc>
          <w:tcPr>
            <w:tcW w:w="1843" w:type="dxa"/>
            <w:tcBorders>
              <w:top w:val="nil"/>
              <w:left w:val="nil"/>
              <w:bottom w:val="single" w:sz="4" w:space="0" w:color="BFBFBF"/>
              <w:right w:val="single" w:sz="8" w:space="0" w:color="BFBFBF"/>
            </w:tcBorders>
            <w:shd w:val="clear" w:color="000000" w:fill="FFFFFF"/>
            <w:noWrap/>
            <w:vAlign w:val="bottom"/>
          </w:tcPr>
          <w:p w14:paraId="3A52775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366,8</w:t>
            </w:r>
          </w:p>
        </w:tc>
      </w:tr>
      <w:tr w:rsidR="00967D91" w:rsidRPr="00761B64" w14:paraId="005042D4"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6D516C91"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Εκπαίδευση</w:t>
            </w:r>
          </w:p>
        </w:tc>
        <w:tc>
          <w:tcPr>
            <w:tcW w:w="1116" w:type="dxa"/>
            <w:tcBorders>
              <w:top w:val="nil"/>
              <w:left w:val="nil"/>
              <w:bottom w:val="single" w:sz="4" w:space="0" w:color="BFBFBF"/>
              <w:right w:val="single" w:sz="4" w:space="0" w:color="BFBFBF"/>
            </w:tcBorders>
            <w:shd w:val="clear" w:color="000000" w:fill="CCECFF"/>
            <w:noWrap/>
            <w:vAlign w:val="bottom"/>
          </w:tcPr>
          <w:p w14:paraId="67BEDB14"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328,1</w:t>
            </w:r>
          </w:p>
        </w:tc>
        <w:tc>
          <w:tcPr>
            <w:tcW w:w="1116" w:type="dxa"/>
            <w:tcBorders>
              <w:top w:val="nil"/>
              <w:left w:val="nil"/>
              <w:bottom w:val="single" w:sz="4" w:space="0" w:color="BFBFBF"/>
              <w:right w:val="single" w:sz="4" w:space="0" w:color="BFBFBF"/>
            </w:tcBorders>
            <w:shd w:val="clear" w:color="000000" w:fill="CCECFF"/>
            <w:noWrap/>
            <w:vAlign w:val="bottom"/>
          </w:tcPr>
          <w:p w14:paraId="1FE77764"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343,9  </w:t>
            </w:r>
          </w:p>
        </w:tc>
        <w:tc>
          <w:tcPr>
            <w:tcW w:w="977" w:type="dxa"/>
            <w:tcBorders>
              <w:top w:val="nil"/>
              <w:left w:val="nil"/>
              <w:bottom w:val="single" w:sz="4" w:space="0" w:color="BFBFBF"/>
              <w:right w:val="single" w:sz="4" w:space="0" w:color="BFBFBF"/>
            </w:tcBorders>
            <w:shd w:val="clear" w:color="000000" w:fill="CCECFF"/>
            <w:noWrap/>
            <w:vAlign w:val="bottom"/>
          </w:tcPr>
          <w:p w14:paraId="0DDC0B1A"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312,6</w:t>
            </w:r>
          </w:p>
        </w:tc>
        <w:tc>
          <w:tcPr>
            <w:tcW w:w="1116" w:type="dxa"/>
            <w:tcBorders>
              <w:top w:val="nil"/>
              <w:left w:val="nil"/>
              <w:bottom w:val="single" w:sz="4" w:space="0" w:color="BFBFBF"/>
              <w:right w:val="single" w:sz="4" w:space="0" w:color="BFBFBF"/>
            </w:tcBorders>
            <w:shd w:val="clear" w:color="000000" w:fill="CCECFF"/>
            <w:noWrap/>
            <w:vAlign w:val="bottom"/>
          </w:tcPr>
          <w:p w14:paraId="4DA29AC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340,1</w:t>
            </w:r>
          </w:p>
        </w:tc>
        <w:tc>
          <w:tcPr>
            <w:tcW w:w="1012" w:type="dxa"/>
            <w:tcBorders>
              <w:top w:val="nil"/>
              <w:left w:val="nil"/>
              <w:bottom w:val="single" w:sz="4" w:space="0" w:color="BFBFBF"/>
              <w:right w:val="single" w:sz="4" w:space="0" w:color="BFBFBF"/>
            </w:tcBorders>
            <w:shd w:val="clear" w:color="000000" w:fill="CCECFF"/>
            <w:noWrap/>
            <w:vAlign w:val="bottom"/>
          </w:tcPr>
          <w:p w14:paraId="7218457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352,3</w:t>
            </w:r>
          </w:p>
        </w:tc>
        <w:tc>
          <w:tcPr>
            <w:tcW w:w="1012" w:type="dxa"/>
            <w:tcBorders>
              <w:top w:val="nil"/>
              <w:left w:val="nil"/>
              <w:bottom w:val="single" w:sz="4" w:space="0" w:color="BFBFBF"/>
              <w:right w:val="single" w:sz="4" w:space="0" w:color="BFBFBF"/>
            </w:tcBorders>
            <w:shd w:val="clear" w:color="000000" w:fill="CCECFF"/>
            <w:noWrap/>
            <w:vAlign w:val="bottom"/>
          </w:tcPr>
          <w:p w14:paraId="282EC905"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364,3  </w:t>
            </w:r>
          </w:p>
        </w:tc>
        <w:tc>
          <w:tcPr>
            <w:tcW w:w="1110" w:type="dxa"/>
            <w:tcBorders>
              <w:top w:val="nil"/>
              <w:left w:val="nil"/>
              <w:bottom w:val="single" w:sz="4" w:space="0" w:color="BFBFBF"/>
              <w:right w:val="single" w:sz="4" w:space="0" w:color="BFBFBF"/>
            </w:tcBorders>
            <w:shd w:val="clear" w:color="000000" w:fill="CCECFF"/>
            <w:noWrap/>
            <w:vAlign w:val="bottom"/>
          </w:tcPr>
          <w:p w14:paraId="25E27AF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311,1</w:t>
            </w:r>
          </w:p>
        </w:tc>
        <w:tc>
          <w:tcPr>
            <w:tcW w:w="1843" w:type="dxa"/>
            <w:tcBorders>
              <w:top w:val="nil"/>
              <w:left w:val="nil"/>
              <w:bottom w:val="single" w:sz="4" w:space="0" w:color="BFBFBF"/>
              <w:right w:val="single" w:sz="8" w:space="0" w:color="BFBFBF"/>
            </w:tcBorders>
            <w:shd w:val="clear" w:color="000000" w:fill="CCECFF"/>
            <w:noWrap/>
            <w:vAlign w:val="bottom"/>
          </w:tcPr>
          <w:p w14:paraId="7C952242"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315,6</w:t>
            </w:r>
          </w:p>
        </w:tc>
      </w:tr>
      <w:tr w:rsidR="00967D91" w:rsidRPr="00761B64" w14:paraId="6A905950"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22207471"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Δραστηριότητες ανθρώπινης υγείας και κοινωνικής μέριμνας</w:t>
            </w:r>
          </w:p>
        </w:tc>
        <w:tc>
          <w:tcPr>
            <w:tcW w:w="1116" w:type="dxa"/>
            <w:tcBorders>
              <w:top w:val="nil"/>
              <w:left w:val="nil"/>
              <w:bottom w:val="single" w:sz="4" w:space="0" w:color="BFBFBF"/>
              <w:right w:val="single" w:sz="4" w:space="0" w:color="BFBFBF"/>
            </w:tcBorders>
            <w:shd w:val="clear" w:color="000000" w:fill="FFFFFF"/>
            <w:noWrap/>
            <w:vAlign w:val="bottom"/>
          </w:tcPr>
          <w:p w14:paraId="521FDA1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308,9</w:t>
            </w:r>
          </w:p>
        </w:tc>
        <w:tc>
          <w:tcPr>
            <w:tcW w:w="1116" w:type="dxa"/>
            <w:tcBorders>
              <w:top w:val="nil"/>
              <w:left w:val="nil"/>
              <w:bottom w:val="single" w:sz="4" w:space="0" w:color="BFBFBF"/>
              <w:right w:val="single" w:sz="4" w:space="0" w:color="BFBFBF"/>
            </w:tcBorders>
            <w:shd w:val="clear" w:color="000000" w:fill="FFFFFF"/>
            <w:noWrap/>
            <w:vAlign w:val="bottom"/>
          </w:tcPr>
          <w:p w14:paraId="2AFE4759"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317,0  </w:t>
            </w:r>
          </w:p>
        </w:tc>
        <w:tc>
          <w:tcPr>
            <w:tcW w:w="977" w:type="dxa"/>
            <w:tcBorders>
              <w:top w:val="nil"/>
              <w:left w:val="nil"/>
              <w:bottom w:val="single" w:sz="4" w:space="0" w:color="BFBFBF"/>
              <w:right w:val="single" w:sz="4" w:space="0" w:color="BFBFBF"/>
            </w:tcBorders>
            <w:shd w:val="clear" w:color="000000" w:fill="FFFFFF"/>
            <w:noWrap/>
            <w:vAlign w:val="bottom"/>
          </w:tcPr>
          <w:p w14:paraId="7803F480"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296,9</w:t>
            </w:r>
          </w:p>
        </w:tc>
        <w:tc>
          <w:tcPr>
            <w:tcW w:w="1116" w:type="dxa"/>
            <w:tcBorders>
              <w:top w:val="nil"/>
              <w:left w:val="nil"/>
              <w:bottom w:val="single" w:sz="4" w:space="0" w:color="BFBFBF"/>
              <w:right w:val="single" w:sz="4" w:space="0" w:color="BFBFBF"/>
            </w:tcBorders>
            <w:shd w:val="clear" w:color="000000" w:fill="FFFFFF"/>
            <w:noWrap/>
            <w:vAlign w:val="bottom"/>
          </w:tcPr>
          <w:p w14:paraId="4AC7C42A"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310,7</w:t>
            </w:r>
          </w:p>
        </w:tc>
        <w:tc>
          <w:tcPr>
            <w:tcW w:w="1012" w:type="dxa"/>
            <w:tcBorders>
              <w:top w:val="nil"/>
              <w:left w:val="nil"/>
              <w:bottom w:val="single" w:sz="4" w:space="0" w:color="BFBFBF"/>
              <w:right w:val="single" w:sz="4" w:space="0" w:color="BFBFBF"/>
            </w:tcBorders>
            <w:shd w:val="clear" w:color="000000" w:fill="FFFFFF"/>
            <w:noWrap/>
            <w:vAlign w:val="bottom"/>
          </w:tcPr>
          <w:p w14:paraId="6CBD6E39"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315,3</w:t>
            </w:r>
          </w:p>
        </w:tc>
        <w:tc>
          <w:tcPr>
            <w:tcW w:w="1012" w:type="dxa"/>
            <w:tcBorders>
              <w:top w:val="nil"/>
              <w:left w:val="nil"/>
              <w:bottom w:val="single" w:sz="4" w:space="0" w:color="BFBFBF"/>
              <w:right w:val="single" w:sz="4" w:space="0" w:color="BFBFBF"/>
            </w:tcBorders>
            <w:shd w:val="clear" w:color="000000" w:fill="FFFFFF"/>
            <w:noWrap/>
            <w:vAlign w:val="bottom"/>
          </w:tcPr>
          <w:p w14:paraId="3A3A8149"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289,4  </w:t>
            </w:r>
          </w:p>
        </w:tc>
        <w:tc>
          <w:tcPr>
            <w:tcW w:w="1110" w:type="dxa"/>
            <w:tcBorders>
              <w:top w:val="nil"/>
              <w:left w:val="nil"/>
              <w:bottom w:val="single" w:sz="4" w:space="0" w:color="BFBFBF"/>
              <w:right w:val="single" w:sz="4" w:space="0" w:color="BFBFBF"/>
            </w:tcBorders>
            <w:shd w:val="clear" w:color="000000" w:fill="FFFFFF"/>
            <w:noWrap/>
            <w:vAlign w:val="bottom"/>
          </w:tcPr>
          <w:p w14:paraId="717E9BAB"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297,7</w:t>
            </w:r>
          </w:p>
        </w:tc>
        <w:tc>
          <w:tcPr>
            <w:tcW w:w="1843" w:type="dxa"/>
            <w:tcBorders>
              <w:top w:val="nil"/>
              <w:left w:val="nil"/>
              <w:bottom w:val="single" w:sz="4" w:space="0" w:color="BFBFBF"/>
              <w:right w:val="single" w:sz="8" w:space="0" w:color="BFBFBF"/>
            </w:tcBorders>
            <w:shd w:val="clear" w:color="000000" w:fill="FFFFFF"/>
            <w:noWrap/>
            <w:vAlign w:val="bottom"/>
          </w:tcPr>
          <w:p w14:paraId="2126DA45"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306,1</w:t>
            </w:r>
          </w:p>
        </w:tc>
      </w:tr>
      <w:tr w:rsidR="00967D91" w:rsidRPr="00761B64" w14:paraId="6A24FDAF"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3EBF4082"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Τέχνες, διασκέδαση και ψυχαγωγία</w:t>
            </w:r>
          </w:p>
        </w:tc>
        <w:tc>
          <w:tcPr>
            <w:tcW w:w="1116" w:type="dxa"/>
            <w:tcBorders>
              <w:top w:val="nil"/>
              <w:left w:val="nil"/>
              <w:bottom w:val="single" w:sz="4" w:space="0" w:color="BFBFBF"/>
              <w:right w:val="single" w:sz="4" w:space="0" w:color="BFBFBF"/>
            </w:tcBorders>
            <w:shd w:val="clear" w:color="000000" w:fill="CCECFF"/>
            <w:noWrap/>
            <w:vAlign w:val="bottom"/>
          </w:tcPr>
          <w:p w14:paraId="4A1A8B0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49,6</w:t>
            </w:r>
          </w:p>
        </w:tc>
        <w:tc>
          <w:tcPr>
            <w:tcW w:w="1116" w:type="dxa"/>
            <w:tcBorders>
              <w:top w:val="nil"/>
              <w:left w:val="nil"/>
              <w:bottom w:val="single" w:sz="4" w:space="0" w:color="BFBFBF"/>
              <w:right w:val="single" w:sz="4" w:space="0" w:color="BFBFBF"/>
            </w:tcBorders>
            <w:shd w:val="clear" w:color="000000" w:fill="CCECFF"/>
            <w:noWrap/>
            <w:vAlign w:val="bottom"/>
          </w:tcPr>
          <w:p w14:paraId="7754502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50,6  </w:t>
            </w:r>
          </w:p>
        </w:tc>
        <w:tc>
          <w:tcPr>
            <w:tcW w:w="977" w:type="dxa"/>
            <w:tcBorders>
              <w:top w:val="nil"/>
              <w:left w:val="nil"/>
              <w:bottom w:val="single" w:sz="4" w:space="0" w:color="BFBFBF"/>
              <w:right w:val="single" w:sz="4" w:space="0" w:color="BFBFBF"/>
            </w:tcBorders>
            <w:shd w:val="clear" w:color="000000" w:fill="CCECFF"/>
            <w:noWrap/>
            <w:vAlign w:val="bottom"/>
          </w:tcPr>
          <w:p w14:paraId="7894B6DF"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61,3</w:t>
            </w:r>
          </w:p>
        </w:tc>
        <w:tc>
          <w:tcPr>
            <w:tcW w:w="1116" w:type="dxa"/>
            <w:tcBorders>
              <w:top w:val="nil"/>
              <w:left w:val="nil"/>
              <w:bottom w:val="single" w:sz="4" w:space="0" w:color="BFBFBF"/>
              <w:right w:val="single" w:sz="4" w:space="0" w:color="BFBFBF"/>
            </w:tcBorders>
            <w:shd w:val="clear" w:color="000000" w:fill="CCECFF"/>
            <w:noWrap/>
            <w:vAlign w:val="bottom"/>
          </w:tcPr>
          <w:p w14:paraId="7C3871D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60,9</w:t>
            </w:r>
          </w:p>
        </w:tc>
        <w:tc>
          <w:tcPr>
            <w:tcW w:w="1012" w:type="dxa"/>
            <w:tcBorders>
              <w:top w:val="nil"/>
              <w:left w:val="nil"/>
              <w:bottom w:val="single" w:sz="4" w:space="0" w:color="BFBFBF"/>
              <w:right w:val="single" w:sz="4" w:space="0" w:color="BFBFBF"/>
            </w:tcBorders>
            <w:shd w:val="clear" w:color="000000" w:fill="CCECFF"/>
            <w:noWrap/>
            <w:vAlign w:val="bottom"/>
          </w:tcPr>
          <w:p w14:paraId="1C73FD14"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65,2</w:t>
            </w:r>
          </w:p>
        </w:tc>
        <w:tc>
          <w:tcPr>
            <w:tcW w:w="1012" w:type="dxa"/>
            <w:tcBorders>
              <w:top w:val="nil"/>
              <w:left w:val="nil"/>
              <w:bottom w:val="single" w:sz="4" w:space="0" w:color="BFBFBF"/>
              <w:right w:val="single" w:sz="4" w:space="0" w:color="BFBFBF"/>
            </w:tcBorders>
            <w:shd w:val="clear" w:color="000000" w:fill="CCECFF"/>
            <w:noWrap/>
            <w:vAlign w:val="bottom"/>
          </w:tcPr>
          <w:p w14:paraId="28C0B61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70,2  </w:t>
            </w:r>
          </w:p>
        </w:tc>
        <w:tc>
          <w:tcPr>
            <w:tcW w:w="1110" w:type="dxa"/>
            <w:tcBorders>
              <w:top w:val="nil"/>
              <w:left w:val="nil"/>
              <w:bottom w:val="single" w:sz="4" w:space="0" w:color="BFBFBF"/>
              <w:right w:val="single" w:sz="4" w:space="0" w:color="BFBFBF"/>
            </w:tcBorders>
            <w:shd w:val="clear" w:color="000000" w:fill="CCECFF"/>
            <w:noWrap/>
            <w:vAlign w:val="bottom"/>
          </w:tcPr>
          <w:p w14:paraId="04176C2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73,7</w:t>
            </w:r>
          </w:p>
        </w:tc>
        <w:tc>
          <w:tcPr>
            <w:tcW w:w="1843" w:type="dxa"/>
            <w:tcBorders>
              <w:top w:val="nil"/>
              <w:left w:val="nil"/>
              <w:bottom w:val="single" w:sz="4" w:space="0" w:color="BFBFBF"/>
              <w:right w:val="single" w:sz="8" w:space="0" w:color="BFBFBF"/>
            </w:tcBorders>
            <w:shd w:val="clear" w:color="000000" w:fill="CCECFF"/>
            <w:noWrap/>
            <w:vAlign w:val="bottom"/>
          </w:tcPr>
          <w:p w14:paraId="119DB492"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82,2</w:t>
            </w:r>
          </w:p>
        </w:tc>
      </w:tr>
      <w:tr w:rsidR="00967D91" w:rsidRPr="00761B64" w14:paraId="78E98266"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282508B4"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Άλλες δραστηριότητες παροχής υπηρεσιών</w:t>
            </w:r>
          </w:p>
        </w:tc>
        <w:tc>
          <w:tcPr>
            <w:tcW w:w="1116" w:type="dxa"/>
            <w:tcBorders>
              <w:top w:val="nil"/>
              <w:left w:val="nil"/>
              <w:bottom w:val="single" w:sz="4" w:space="0" w:color="BFBFBF"/>
              <w:right w:val="single" w:sz="4" w:space="0" w:color="BFBFBF"/>
            </w:tcBorders>
            <w:shd w:val="clear" w:color="000000" w:fill="FFFFFF"/>
            <w:noWrap/>
            <w:vAlign w:val="bottom"/>
          </w:tcPr>
          <w:p w14:paraId="2FCBAAF9"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90,3</w:t>
            </w:r>
          </w:p>
        </w:tc>
        <w:tc>
          <w:tcPr>
            <w:tcW w:w="1116" w:type="dxa"/>
            <w:tcBorders>
              <w:top w:val="nil"/>
              <w:left w:val="nil"/>
              <w:bottom w:val="single" w:sz="4" w:space="0" w:color="BFBFBF"/>
              <w:right w:val="single" w:sz="4" w:space="0" w:color="BFBFBF"/>
            </w:tcBorders>
            <w:shd w:val="clear" w:color="000000" w:fill="FFFFFF"/>
            <w:noWrap/>
            <w:vAlign w:val="bottom"/>
          </w:tcPr>
          <w:p w14:paraId="336AD42C"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91,4  </w:t>
            </w:r>
          </w:p>
        </w:tc>
        <w:tc>
          <w:tcPr>
            <w:tcW w:w="977" w:type="dxa"/>
            <w:tcBorders>
              <w:top w:val="nil"/>
              <w:left w:val="nil"/>
              <w:bottom w:val="single" w:sz="4" w:space="0" w:color="BFBFBF"/>
              <w:right w:val="single" w:sz="4" w:space="0" w:color="BFBFBF"/>
            </w:tcBorders>
            <w:shd w:val="clear" w:color="000000" w:fill="FFFFFF"/>
            <w:noWrap/>
            <w:vAlign w:val="bottom"/>
          </w:tcPr>
          <w:p w14:paraId="245A5AE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85,6</w:t>
            </w:r>
          </w:p>
        </w:tc>
        <w:tc>
          <w:tcPr>
            <w:tcW w:w="1116" w:type="dxa"/>
            <w:tcBorders>
              <w:top w:val="nil"/>
              <w:left w:val="nil"/>
              <w:bottom w:val="single" w:sz="4" w:space="0" w:color="BFBFBF"/>
              <w:right w:val="single" w:sz="4" w:space="0" w:color="BFBFBF"/>
            </w:tcBorders>
            <w:shd w:val="clear" w:color="000000" w:fill="FFFFFF"/>
            <w:noWrap/>
            <w:vAlign w:val="bottom"/>
          </w:tcPr>
          <w:p w14:paraId="395EFFC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88,8</w:t>
            </w:r>
          </w:p>
        </w:tc>
        <w:tc>
          <w:tcPr>
            <w:tcW w:w="1012" w:type="dxa"/>
            <w:tcBorders>
              <w:top w:val="nil"/>
              <w:left w:val="nil"/>
              <w:bottom w:val="single" w:sz="4" w:space="0" w:color="BFBFBF"/>
              <w:right w:val="single" w:sz="4" w:space="0" w:color="BFBFBF"/>
            </w:tcBorders>
            <w:shd w:val="clear" w:color="000000" w:fill="FFFFFF"/>
            <w:noWrap/>
            <w:vAlign w:val="bottom"/>
          </w:tcPr>
          <w:p w14:paraId="0C8657CC"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89,8</w:t>
            </w:r>
          </w:p>
        </w:tc>
        <w:tc>
          <w:tcPr>
            <w:tcW w:w="1012" w:type="dxa"/>
            <w:tcBorders>
              <w:top w:val="nil"/>
              <w:left w:val="nil"/>
              <w:bottom w:val="single" w:sz="4" w:space="0" w:color="BFBFBF"/>
              <w:right w:val="single" w:sz="4" w:space="0" w:color="BFBFBF"/>
            </w:tcBorders>
            <w:shd w:val="clear" w:color="000000" w:fill="FFFFFF"/>
            <w:noWrap/>
            <w:vAlign w:val="bottom"/>
          </w:tcPr>
          <w:p w14:paraId="18E2E7E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95,7  </w:t>
            </w:r>
          </w:p>
        </w:tc>
        <w:tc>
          <w:tcPr>
            <w:tcW w:w="1110" w:type="dxa"/>
            <w:tcBorders>
              <w:top w:val="nil"/>
              <w:left w:val="nil"/>
              <w:bottom w:val="single" w:sz="4" w:space="0" w:color="BFBFBF"/>
              <w:right w:val="single" w:sz="4" w:space="0" w:color="BFBFBF"/>
            </w:tcBorders>
            <w:shd w:val="clear" w:color="000000" w:fill="FFFFFF"/>
            <w:noWrap/>
            <w:vAlign w:val="bottom"/>
          </w:tcPr>
          <w:p w14:paraId="53E85F7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95,5</w:t>
            </w:r>
          </w:p>
        </w:tc>
        <w:tc>
          <w:tcPr>
            <w:tcW w:w="1843" w:type="dxa"/>
            <w:tcBorders>
              <w:top w:val="nil"/>
              <w:left w:val="nil"/>
              <w:bottom w:val="single" w:sz="4" w:space="0" w:color="BFBFBF"/>
              <w:right w:val="single" w:sz="8" w:space="0" w:color="BFBFBF"/>
            </w:tcBorders>
            <w:shd w:val="clear" w:color="000000" w:fill="FFFFFF"/>
            <w:noWrap/>
            <w:vAlign w:val="bottom"/>
          </w:tcPr>
          <w:p w14:paraId="14A429EF"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87,0</w:t>
            </w:r>
          </w:p>
        </w:tc>
      </w:tr>
      <w:tr w:rsidR="00967D91" w:rsidRPr="00761B64" w14:paraId="7899F145"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vAlign w:val="center"/>
            <w:hideMark/>
          </w:tcPr>
          <w:p w14:paraId="313C7552"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Δραστηριότητες νοικοκυριών ως εργοδοτών</w:t>
            </w:r>
          </w:p>
        </w:tc>
        <w:tc>
          <w:tcPr>
            <w:tcW w:w="1116" w:type="dxa"/>
            <w:tcBorders>
              <w:top w:val="nil"/>
              <w:left w:val="nil"/>
              <w:bottom w:val="single" w:sz="4" w:space="0" w:color="BFBFBF"/>
              <w:right w:val="single" w:sz="4" w:space="0" w:color="BFBFBF"/>
            </w:tcBorders>
            <w:shd w:val="clear" w:color="000000" w:fill="CCECFF"/>
            <w:noWrap/>
            <w:vAlign w:val="bottom"/>
          </w:tcPr>
          <w:p w14:paraId="776DA4C6"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23,3</w:t>
            </w:r>
          </w:p>
        </w:tc>
        <w:tc>
          <w:tcPr>
            <w:tcW w:w="1116" w:type="dxa"/>
            <w:tcBorders>
              <w:top w:val="nil"/>
              <w:left w:val="nil"/>
              <w:bottom w:val="single" w:sz="4" w:space="0" w:color="BFBFBF"/>
              <w:right w:val="single" w:sz="4" w:space="0" w:color="BFBFBF"/>
            </w:tcBorders>
            <w:shd w:val="clear" w:color="000000" w:fill="CCECFF"/>
            <w:noWrap/>
            <w:vAlign w:val="bottom"/>
          </w:tcPr>
          <w:p w14:paraId="445745E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24,8  </w:t>
            </w:r>
          </w:p>
        </w:tc>
        <w:tc>
          <w:tcPr>
            <w:tcW w:w="977" w:type="dxa"/>
            <w:tcBorders>
              <w:top w:val="nil"/>
              <w:left w:val="nil"/>
              <w:bottom w:val="single" w:sz="4" w:space="0" w:color="BFBFBF"/>
              <w:right w:val="single" w:sz="4" w:space="0" w:color="BFBFBF"/>
            </w:tcBorders>
            <w:shd w:val="clear" w:color="000000" w:fill="CCECFF"/>
            <w:noWrap/>
            <w:vAlign w:val="bottom"/>
          </w:tcPr>
          <w:p w14:paraId="63218010"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25,8</w:t>
            </w:r>
          </w:p>
        </w:tc>
        <w:tc>
          <w:tcPr>
            <w:tcW w:w="1116" w:type="dxa"/>
            <w:tcBorders>
              <w:top w:val="nil"/>
              <w:left w:val="nil"/>
              <w:bottom w:val="single" w:sz="4" w:space="0" w:color="BFBFBF"/>
              <w:right w:val="single" w:sz="4" w:space="0" w:color="BFBFBF"/>
            </w:tcBorders>
            <w:shd w:val="clear" w:color="000000" w:fill="CCECFF"/>
            <w:noWrap/>
            <w:vAlign w:val="bottom"/>
          </w:tcPr>
          <w:p w14:paraId="173ADB2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24,7</w:t>
            </w:r>
          </w:p>
        </w:tc>
        <w:tc>
          <w:tcPr>
            <w:tcW w:w="1012" w:type="dxa"/>
            <w:tcBorders>
              <w:top w:val="nil"/>
              <w:left w:val="nil"/>
              <w:bottom w:val="single" w:sz="4" w:space="0" w:color="BFBFBF"/>
              <w:right w:val="single" w:sz="4" w:space="0" w:color="BFBFBF"/>
            </w:tcBorders>
            <w:shd w:val="clear" w:color="000000" w:fill="CCECFF"/>
            <w:noWrap/>
            <w:vAlign w:val="bottom"/>
          </w:tcPr>
          <w:p w14:paraId="47F62BE1"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26,9</w:t>
            </w:r>
          </w:p>
        </w:tc>
        <w:tc>
          <w:tcPr>
            <w:tcW w:w="1012" w:type="dxa"/>
            <w:tcBorders>
              <w:top w:val="nil"/>
              <w:left w:val="nil"/>
              <w:bottom w:val="single" w:sz="4" w:space="0" w:color="BFBFBF"/>
              <w:right w:val="single" w:sz="4" w:space="0" w:color="BFBFBF"/>
            </w:tcBorders>
            <w:shd w:val="clear" w:color="000000" w:fill="CCECFF"/>
            <w:noWrap/>
            <w:vAlign w:val="bottom"/>
          </w:tcPr>
          <w:p w14:paraId="49FE1FD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25,8  </w:t>
            </w:r>
          </w:p>
        </w:tc>
        <w:tc>
          <w:tcPr>
            <w:tcW w:w="1110" w:type="dxa"/>
            <w:tcBorders>
              <w:top w:val="nil"/>
              <w:left w:val="nil"/>
              <w:bottom w:val="single" w:sz="4" w:space="0" w:color="BFBFBF"/>
              <w:right w:val="single" w:sz="4" w:space="0" w:color="BFBFBF"/>
            </w:tcBorders>
            <w:shd w:val="clear" w:color="000000" w:fill="CCECFF"/>
            <w:noWrap/>
            <w:vAlign w:val="bottom"/>
          </w:tcPr>
          <w:p w14:paraId="35196C47"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25,5</w:t>
            </w:r>
          </w:p>
        </w:tc>
        <w:tc>
          <w:tcPr>
            <w:tcW w:w="1843" w:type="dxa"/>
            <w:tcBorders>
              <w:top w:val="nil"/>
              <w:left w:val="nil"/>
              <w:bottom w:val="single" w:sz="4" w:space="0" w:color="BFBFBF"/>
              <w:right w:val="single" w:sz="8" w:space="0" w:color="BFBFBF"/>
            </w:tcBorders>
            <w:shd w:val="clear" w:color="000000" w:fill="CCECFF"/>
            <w:noWrap/>
            <w:vAlign w:val="bottom"/>
          </w:tcPr>
          <w:p w14:paraId="2B5BB776"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31,5</w:t>
            </w:r>
          </w:p>
        </w:tc>
      </w:tr>
      <w:tr w:rsidR="00967D91" w:rsidRPr="00761B64" w14:paraId="4D03CB37"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hideMark/>
          </w:tcPr>
          <w:p w14:paraId="44C9E83D"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Δραστηριότητες ετερόδικων οργανισμών και φορέων</w:t>
            </w:r>
          </w:p>
        </w:tc>
        <w:tc>
          <w:tcPr>
            <w:tcW w:w="1116" w:type="dxa"/>
            <w:tcBorders>
              <w:top w:val="nil"/>
              <w:left w:val="nil"/>
              <w:bottom w:val="single" w:sz="4" w:space="0" w:color="BFBFBF"/>
              <w:right w:val="single" w:sz="4" w:space="0" w:color="BFBFBF"/>
            </w:tcBorders>
            <w:shd w:val="clear" w:color="000000" w:fill="FFFFFF"/>
            <w:noWrap/>
            <w:vAlign w:val="bottom"/>
          </w:tcPr>
          <w:p w14:paraId="10DF55E3"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1,2</w:t>
            </w:r>
          </w:p>
        </w:tc>
        <w:tc>
          <w:tcPr>
            <w:tcW w:w="1116" w:type="dxa"/>
            <w:tcBorders>
              <w:top w:val="nil"/>
              <w:left w:val="nil"/>
              <w:bottom w:val="single" w:sz="4" w:space="0" w:color="BFBFBF"/>
              <w:right w:val="single" w:sz="4" w:space="0" w:color="BFBFBF"/>
            </w:tcBorders>
            <w:shd w:val="clear" w:color="000000" w:fill="FFFFFF"/>
            <w:noWrap/>
            <w:vAlign w:val="bottom"/>
          </w:tcPr>
          <w:p w14:paraId="62EEA44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1,0  </w:t>
            </w:r>
          </w:p>
        </w:tc>
        <w:tc>
          <w:tcPr>
            <w:tcW w:w="977" w:type="dxa"/>
            <w:tcBorders>
              <w:top w:val="nil"/>
              <w:left w:val="nil"/>
              <w:bottom w:val="single" w:sz="4" w:space="0" w:color="BFBFBF"/>
              <w:right w:val="single" w:sz="4" w:space="0" w:color="BFBFBF"/>
            </w:tcBorders>
            <w:shd w:val="clear" w:color="000000" w:fill="FFFFFF"/>
            <w:noWrap/>
            <w:vAlign w:val="bottom"/>
          </w:tcPr>
          <w:p w14:paraId="782033B1"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0,9</w:t>
            </w:r>
          </w:p>
        </w:tc>
        <w:tc>
          <w:tcPr>
            <w:tcW w:w="1116" w:type="dxa"/>
            <w:tcBorders>
              <w:top w:val="nil"/>
              <w:left w:val="nil"/>
              <w:bottom w:val="single" w:sz="4" w:space="0" w:color="BFBFBF"/>
              <w:right w:val="single" w:sz="4" w:space="0" w:color="BFBFBF"/>
            </w:tcBorders>
            <w:shd w:val="clear" w:color="000000" w:fill="FFFFFF"/>
            <w:noWrap/>
            <w:vAlign w:val="bottom"/>
          </w:tcPr>
          <w:p w14:paraId="066C0497"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1,8</w:t>
            </w:r>
          </w:p>
        </w:tc>
        <w:tc>
          <w:tcPr>
            <w:tcW w:w="1012" w:type="dxa"/>
            <w:tcBorders>
              <w:top w:val="nil"/>
              <w:left w:val="nil"/>
              <w:bottom w:val="single" w:sz="4" w:space="0" w:color="BFBFBF"/>
              <w:right w:val="single" w:sz="4" w:space="0" w:color="BFBFBF"/>
            </w:tcBorders>
            <w:shd w:val="clear" w:color="000000" w:fill="FFFFFF"/>
            <w:noWrap/>
            <w:vAlign w:val="bottom"/>
          </w:tcPr>
          <w:p w14:paraId="78F8CEEC"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2,4</w:t>
            </w:r>
          </w:p>
        </w:tc>
        <w:tc>
          <w:tcPr>
            <w:tcW w:w="1012" w:type="dxa"/>
            <w:tcBorders>
              <w:top w:val="nil"/>
              <w:left w:val="nil"/>
              <w:bottom w:val="single" w:sz="4" w:space="0" w:color="BFBFBF"/>
              <w:right w:val="single" w:sz="4" w:space="0" w:color="BFBFBF"/>
            </w:tcBorders>
            <w:shd w:val="clear" w:color="000000" w:fill="FFFFFF"/>
            <w:noWrap/>
            <w:vAlign w:val="bottom"/>
          </w:tcPr>
          <w:p w14:paraId="7C272B2B"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2,7  </w:t>
            </w:r>
          </w:p>
        </w:tc>
        <w:tc>
          <w:tcPr>
            <w:tcW w:w="1110" w:type="dxa"/>
            <w:tcBorders>
              <w:top w:val="nil"/>
              <w:left w:val="nil"/>
              <w:bottom w:val="single" w:sz="4" w:space="0" w:color="BFBFBF"/>
              <w:right w:val="single" w:sz="4" w:space="0" w:color="BFBFBF"/>
            </w:tcBorders>
            <w:shd w:val="clear" w:color="000000" w:fill="FFFFFF"/>
            <w:noWrap/>
            <w:vAlign w:val="bottom"/>
          </w:tcPr>
          <w:p w14:paraId="05AFFF25"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2,3</w:t>
            </w:r>
          </w:p>
        </w:tc>
        <w:tc>
          <w:tcPr>
            <w:tcW w:w="1843" w:type="dxa"/>
            <w:tcBorders>
              <w:top w:val="nil"/>
              <w:left w:val="nil"/>
              <w:bottom w:val="single" w:sz="4" w:space="0" w:color="BFBFBF"/>
              <w:right w:val="single" w:sz="8" w:space="0" w:color="BFBFBF"/>
            </w:tcBorders>
            <w:shd w:val="clear" w:color="000000" w:fill="FFFFFF"/>
            <w:noWrap/>
            <w:vAlign w:val="bottom"/>
          </w:tcPr>
          <w:p w14:paraId="4BDBDEEB"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2,7</w:t>
            </w:r>
          </w:p>
        </w:tc>
      </w:tr>
      <w:tr w:rsidR="00967D91" w:rsidRPr="00761B64" w14:paraId="45505DFE"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FFFFFF"/>
            <w:vAlign w:val="center"/>
          </w:tcPr>
          <w:p w14:paraId="2597E1C3" w14:textId="77777777" w:rsidR="00967D91" w:rsidRPr="00761B64" w:rsidRDefault="00967D91" w:rsidP="00F02E5A">
            <w:pPr>
              <w:spacing w:line="276" w:lineRule="auto"/>
              <w:rPr>
                <w:color w:val="000000"/>
                <w:sz w:val="18"/>
                <w:szCs w:val="18"/>
                <w:lang w:eastAsia="el-GR"/>
              </w:rPr>
            </w:pPr>
            <w:r w:rsidRPr="00761B64">
              <w:rPr>
                <w:color w:val="000000"/>
                <w:sz w:val="18"/>
                <w:szCs w:val="18"/>
                <w:lang w:eastAsia="el-GR"/>
              </w:rPr>
              <w:t>Δεν απάντησαν</w:t>
            </w:r>
          </w:p>
        </w:tc>
        <w:tc>
          <w:tcPr>
            <w:tcW w:w="1116" w:type="dxa"/>
            <w:tcBorders>
              <w:top w:val="nil"/>
              <w:left w:val="nil"/>
              <w:bottom w:val="single" w:sz="4" w:space="0" w:color="BFBFBF"/>
              <w:right w:val="single" w:sz="4" w:space="0" w:color="BFBFBF"/>
            </w:tcBorders>
            <w:shd w:val="clear" w:color="000000" w:fill="FFFFFF"/>
            <w:noWrap/>
            <w:vAlign w:val="bottom"/>
          </w:tcPr>
          <w:p w14:paraId="4EBCB514"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2,8</w:t>
            </w:r>
          </w:p>
        </w:tc>
        <w:tc>
          <w:tcPr>
            <w:tcW w:w="1116" w:type="dxa"/>
            <w:tcBorders>
              <w:top w:val="nil"/>
              <w:left w:val="nil"/>
              <w:bottom w:val="single" w:sz="4" w:space="0" w:color="BFBFBF"/>
              <w:right w:val="single" w:sz="4" w:space="0" w:color="BFBFBF"/>
            </w:tcBorders>
            <w:shd w:val="clear" w:color="000000" w:fill="FFFFFF"/>
            <w:noWrap/>
            <w:vAlign w:val="bottom"/>
          </w:tcPr>
          <w:p w14:paraId="387BA5CB"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2,3  </w:t>
            </w:r>
          </w:p>
        </w:tc>
        <w:tc>
          <w:tcPr>
            <w:tcW w:w="977" w:type="dxa"/>
            <w:tcBorders>
              <w:top w:val="nil"/>
              <w:left w:val="nil"/>
              <w:bottom w:val="single" w:sz="4" w:space="0" w:color="BFBFBF"/>
              <w:right w:val="single" w:sz="4" w:space="0" w:color="BFBFBF"/>
            </w:tcBorders>
            <w:shd w:val="clear" w:color="000000" w:fill="FFFFFF"/>
            <w:noWrap/>
            <w:vAlign w:val="bottom"/>
          </w:tcPr>
          <w:p w14:paraId="7A943B4D"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 xml:space="preserve">2,5  </w:t>
            </w:r>
          </w:p>
        </w:tc>
        <w:tc>
          <w:tcPr>
            <w:tcW w:w="1116" w:type="dxa"/>
            <w:tcBorders>
              <w:top w:val="nil"/>
              <w:left w:val="nil"/>
              <w:bottom w:val="single" w:sz="4" w:space="0" w:color="BFBFBF"/>
              <w:right w:val="single" w:sz="4" w:space="0" w:color="BFBFBF"/>
            </w:tcBorders>
            <w:shd w:val="clear" w:color="000000" w:fill="FFFFFF"/>
            <w:noWrap/>
            <w:vAlign w:val="bottom"/>
          </w:tcPr>
          <w:p w14:paraId="23B40205" w14:textId="77777777" w:rsidR="00967D91" w:rsidRPr="00761B64" w:rsidRDefault="00967D91" w:rsidP="00F02E5A">
            <w:pPr>
              <w:spacing w:line="276" w:lineRule="auto"/>
              <w:jc w:val="right"/>
              <w:rPr>
                <w:color w:val="000000"/>
                <w:sz w:val="18"/>
                <w:szCs w:val="18"/>
                <w:lang w:eastAsia="el-GR"/>
              </w:rPr>
            </w:pPr>
            <w:r w:rsidRPr="00A31491">
              <w:rPr>
                <w:rFonts w:cs="Arial"/>
                <w:sz w:val="18"/>
                <w:szCs w:val="18"/>
              </w:rPr>
              <w:t>2,7</w:t>
            </w:r>
          </w:p>
        </w:tc>
        <w:tc>
          <w:tcPr>
            <w:tcW w:w="1012" w:type="dxa"/>
            <w:tcBorders>
              <w:top w:val="nil"/>
              <w:left w:val="nil"/>
              <w:bottom w:val="single" w:sz="4" w:space="0" w:color="BFBFBF"/>
              <w:right w:val="single" w:sz="4" w:space="0" w:color="BFBFBF"/>
            </w:tcBorders>
            <w:shd w:val="clear" w:color="000000" w:fill="FFFFFF"/>
            <w:noWrap/>
            <w:vAlign w:val="bottom"/>
          </w:tcPr>
          <w:p w14:paraId="4BBE35D5"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3,3</w:t>
            </w:r>
          </w:p>
        </w:tc>
        <w:tc>
          <w:tcPr>
            <w:tcW w:w="1012" w:type="dxa"/>
            <w:tcBorders>
              <w:top w:val="nil"/>
              <w:left w:val="nil"/>
              <w:bottom w:val="single" w:sz="4" w:space="0" w:color="BFBFBF"/>
              <w:right w:val="single" w:sz="4" w:space="0" w:color="BFBFBF"/>
            </w:tcBorders>
            <w:shd w:val="clear" w:color="000000" w:fill="FFFFFF"/>
            <w:noWrap/>
            <w:vAlign w:val="bottom"/>
          </w:tcPr>
          <w:p w14:paraId="5B24192C"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 xml:space="preserve">5,4  </w:t>
            </w:r>
          </w:p>
        </w:tc>
        <w:tc>
          <w:tcPr>
            <w:tcW w:w="1110" w:type="dxa"/>
            <w:tcBorders>
              <w:top w:val="nil"/>
              <w:left w:val="nil"/>
              <w:bottom w:val="single" w:sz="4" w:space="0" w:color="BFBFBF"/>
              <w:right w:val="single" w:sz="4" w:space="0" w:color="BFBFBF"/>
            </w:tcBorders>
            <w:shd w:val="clear" w:color="000000" w:fill="FFFFFF"/>
            <w:noWrap/>
            <w:vAlign w:val="bottom"/>
          </w:tcPr>
          <w:p w14:paraId="12E6A34D"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5,1</w:t>
            </w:r>
          </w:p>
        </w:tc>
        <w:tc>
          <w:tcPr>
            <w:tcW w:w="1843" w:type="dxa"/>
            <w:tcBorders>
              <w:top w:val="nil"/>
              <w:left w:val="nil"/>
              <w:bottom w:val="single" w:sz="4" w:space="0" w:color="BFBFBF"/>
              <w:right w:val="single" w:sz="8" w:space="0" w:color="BFBFBF"/>
            </w:tcBorders>
            <w:shd w:val="clear" w:color="000000" w:fill="FFFFFF"/>
            <w:noWrap/>
            <w:vAlign w:val="bottom"/>
          </w:tcPr>
          <w:p w14:paraId="35136D2E" w14:textId="77777777" w:rsidR="00967D91" w:rsidRPr="00A31491" w:rsidRDefault="00967D91" w:rsidP="00F02E5A">
            <w:pPr>
              <w:spacing w:line="276" w:lineRule="auto"/>
              <w:jc w:val="right"/>
              <w:rPr>
                <w:color w:val="000000"/>
                <w:sz w:val="18"/>
                <w:szCs w:val="18"/>
                <w:lang w:eastAsia="el-GR"/>
              </w:rPr>
            </w:pPr>
            <w:r>
              <w:rPr>
                <w:rFonts w:ascii="Arial" w:hAnsi="Arial" w:cs="Arial"/>
                <w:szCs w:val="20"/>
              </w:rPr>
              <w:t>5,9</w:t>
            </w:r>
          </w:p>
        </w:tc>
      </w:tr>
      <w:tr w:rsidR="00967D91" w:rsidRPr="00761B64" w14:paraId="7FA9F132" w14:textId="77777777" w:rsidTr="00F02E5A">
        <w:trPr>
          <w:trHeight w:val="19"/>
          <w:jc w:val="center"/>
        </w:trPr>
        <w:tc>
          <w:tcPr>
            <w:tcW w:w="5714" w:type="dxa"/>
            <w:tcBorders>
              <w:top w:val="nil"/>
              <w:left w:val="single" w:sz="8" w:space="0" w:color="BFBFBF"/>
              <w:bottom w:val="single" w:sz="4" w:space="0" w:color="BFBFBF"/>
              <w:right w:val="single" w:sz="4" w:space="0" w:color="BFBFBF"/>
            </w:tcBorders>
            <w:shd w:val="clear" w:color="000000" w:fill="CCECFF"/>
            <w:noWrap/>
            <w:vAlign w:val="center"/>
            <w:hideMark/>
          </w:tcPr>
          <w:p w14:paraId="3732C2C6" w14:textId="77777777" w:rsidR="00967D91" w:rsidRPr="00CD7529" w:rsidRDefault="00967D91" w:rsidP="00F02E5A">
            <w:pPr>
              <w:spacing w:line="276" w:lineRule="auto"/>
              <w:rPr>
                <w:b/>
                <w:bCs/>
                <w:color w:val="000000"/>
                <w:sz w:val="18"/>
                <w:szCs w:val="18"/>
                <w:lang w:eastAsia="el-GR"/>
              </w:rPr>
            </w:pPr>
            <w:r w:rsidRPr="00CD7529">
              <w:rPr>
                <w:b/>
                <w:bCs/>
                <w:color w:val="000000"/>
                <w:sz w:val="18"/>
                <w:szCs w:val="18"/>
                <w:lang w:eastAsia="el-GR"/>
              </w:rPr>
              <w:t>Σύνολο</w:t>
            </w:r>
          </w:p>
        </w:tc>
        <w:tc>
          <w:tcPr>
            <w:tcW w:w="1116" w:type="dxa"/>
            <w:tcBorders>
              <w:top w:val="nil"/>
              <w:left w:val="nil"/>
              <w:bottom w:val="single" w:sz="4" w:space="0" w:color="BFBFBF"/>
              <w:right w:val="single" w:sz="4" w:space="0" w:color="BFBFBF"/>
            </w:tcBorders>
            <w:shd w:val="clear" w:color="000000" w:fill="CCECFF"/>
            <w:noWrap/>
            <w:vAlign w:val="bottom"/>
          </w:tcPr>
          <w:p w14:paraId="3166F62E" w14:textId="77777777" w:rsidR="00967D91" w:rsidRPr="00413DD2" w:rsidRDefault="00967D91" w:rsidP="00F02E5A">
            <w:pPr>
              <w:spacing w:line="276" w:lineRule="auto"/>
              <w:jc w:val="right"/>
              <w:rPr>
                <w:b/>
                <w:bCs/>
                <w:color w:val="000000"/>
                <w:sz w:val="18"/>
                <w:szCs w:val="18"/>
                <w:lang w:eastAsia="el-GR"/>
              </w:rPr>
            </w:pPr>
            <w:r w:rsidRPr="00A31491">
              <w:rPr>
                <w:rFonts w:cs="Arial"/>
                <w:b/>
                <w:bCs/>
                <w:sz w:val="18"/>
                <w:szCs w:val="18"/>
              </w:rPr>
              <w:t>4.173,4</w:t>
            </w:r>
          </w:p>
        </w:tc>
        <w:tc>
          <w:tcPr>
            <w:tcW w:w="1116" w:type="dxa"/>
            <w:tcBorders>
              <w:top w:val="nil"/>
              <w:left w:val="nil"/>
              <w:bottom w:val="single" w:sz="4" w:space="0" w:color="BFBFBF"/>
              <w:right w:val="single" w:sz="4" w:space="0" w:color="BFBFBF"/>
            </w:tcBorders>
            <w:shd w:val="clear" w:color="000000" w:fill="CCECFF"/>
            <w:noWrap/>
            <w:vAlign w:val="bottom"/>
          </w:tcPr>
          <w:p w14:paraId="55FF0ACA" w14:textId="77777777" w:rsidR="00967D91" w:rsidRPr="00413DD2" w:rsidRDefault="00967D91" w:rsidP="00F02E5A">
            <w:pPr>
              <w:spacing w:line="276" w:lineRule="auto"/>
              <w:jc w:val="right"/>
              <w:rPr>
                <w:b/>
                <w:bCs/>
                <w:color w:val="000000"/>
                <w:sz w:val="18"/>
                <w:szCs w:val="18"/>
                <w:lang w:eastAsia="el-GR"/>
              </w:rPr>
            </w:pPr>
            <w:r w:rsidRPr="00A31491">
              <w:rPr>
                <w:rFonts w:cs="Arial"/>
                <w:b/>
                <w:bCs/>
                <w:sz w:val="18"/>
                <w:szCs w:val="18"/>
              </w:rPr>
              <w:t>4.327,8</w:t>
            </w:r>
          </w:p>
        </w:tc>
        <w:tc>
          <w:tcPr>
            <w:tcW w:w="977" w:type="dxa"/>
            <w:tcBorders>
              <w:top w:val="nil"/>
              <w:left w:val="nil"/>
              <w:bottom w:val="single" w:sz="4" w:space="0" w:color="BFBFBF"/>
              <w:right w:val="single" w:sz="4" w:space="0" w:color="BFBFBF"/>
            </w:tcBorders>
            <w:shd w:val="clear" w:color="000000" w:fill="CCECFF"/>
            <w:noWrap/>
            <w:vAlign w:val="bottom"/>
          </w:tcPr>
          <w:p w14:paraId="344DDD8C" w14:textId="77777777" w:rsidR="00967D91" w:rsidRPr="00413DD2" w:rsidRDefault="00967D91" w:rsidP="00F02E5A">
            <w:pPr>
              <w:spacing w:line="276" w:lineRule="auto"/>
              <w:jc w:val="right"/>
              <w:rPr>
                <w:b/>
                <w:bCs/>
                <w:color w:val="000000"/>
                <w:sz w:val="18"/>
                <w:szCs w:val="18"/>
                <w:lang w:eastAsia="el-GR"/>
              </w:rPr>
            </w:pPr>
            <w:r w:rsidRPr="00A31491">
              <w:rPr>
                <w:rFonts w:cs="Arial"/>
                <w:b/>
                <w:bCs/>
                <w:sz w:val="18"/>
                <w:szCs w:val="18"/>
              </w:rPr>
              <w:t>4.323,9</w:t>
            </w:r>
          </w:p>
        </w:tc>
        <w:tc>
          <w:tcPr>
            <w:tcW w:w="1116" w:type="dxa"/>
            <w:tcBorders>
              <w:top w:val="nil"/>
              <w:left w:val="nil"/>
              <w:bottom w:val="single" w:sz="4" w:space="0" w:color="BFBFBF"/>
              <w:right w:val="single" w:sz="4" w:space="0" w:color="BFBFBF"/>
            </w:tcBorders>
            <w:shd w:val="clear" w:color="000000" w:fill="CCECFF"/>
            <w:noWrap/>
            <w:vAlign w:val="bottom"/>
          </w:tcPr>
          <w:p w14:paraId="2A39087F" w14:textId="77777777" w:rsidR="00967D91" w:rsidRPr="00413DD2" w:rsidRDefault="00967D91" w:rsidP="00F02E5A">
            <w:pPr>
              <w:spacing w:line="276" w:lineRule="auto"/>
              <w:jc w:val="right"/>
              <w:rPr>
                <w:b/>
                <w:bCs/>
                <w:color w:val="000000"/>
                <w:sz w:val="18"/>
                <w:szCs w:val="18"/>
                <w:lang w:eastAsia="el-GR"/>
              </w:rPr>
            </w:pPr>
            <w:r w:rsidRPr="00A31491">
              <w:rPr>
                <w:rFonts w:cs="Arial"/>
                <w:b/>
                <w:bCs/>
                <w:sz w:val="18"/>
                <w:szCs w:val="18"/>
              </w:rPr>
              <w:t>4.278,7</w:t>
            </w:r>
          </w:p>
        </w:tc>
        <w:tc>
          <w:tcPr>
            <w:tcW w:w="1012" w:type="dxa"/>
            <w:tcBorders>
              <w:top w:val="nil"/>
              <w:left w:val="nil"/>
              <w:bottom w:val="single" w:sz="4" w:space="0" w:color="BFBFBF"/>
              <w:right w:val="single" w:sz="4" w:space="0" w:color="BFBFBF"/>
            </w:tcBorders>
            <w:shd w:val="clear" w:color="000000" w:fill="CCECFF"/>
            <w:noWrap/>
            <w:vAlign w:val="center"/>
          </w:tcPr>
          <w:p w14:paraId="6907B24C" w14:textId="77777777" w:rsidR="00967D91" w:rsidRPr="00A31491" w:rsidRDefault="00967D91" w:rsidP="00F02E5A">
            <w:pPr>
              <w:spacing w:line="276" w:lineRule="auto"/>
              <w:jc w:val="right"/>
              <w:rPr>
                <w:b/>
                <w:bCs/>
                <w:color w:val="000000"/>
                <w:sz w:val="18"/>
                <w:szCs w:val="18"/>
                <w:lang w:eastAsia="el-GR"/>
              </w:rPr>
            </w:pPr>
            <w:r>
              <w:rPr>
                <w:rFonts w:ascii="Arial" w:hAnsi="Arial" w:cs="Arial"/>
                <w:b/>
                <w:bCs/>
                <w:szCs w:val="20"/>
              </w:rPr>
              <w:t>4.216,8</w:t>
            </w:r>
          </w:p>
        </w:tc>
        <w:tc>
          <w:tcPr>
            <w:tcW w:w="1012" w:type="dxa"/>
            <w:tcBorders>
              <w:top w:val="nil"/>
              <w:left w:val="nil"/>
              <w:bottom w:val="single" w:sz="4" w:space="0" w:color="BFBFBF"/>
              <w:right w:val="single" w:sz="4" w:space="0" w:color="BFBFBF"/>
            </w:tcBorders>
            <w:shd w:val="clear" w:color="000000" w:fill="CCECFF"/>
            <w:noWrap/>
            <w:vAlign w:val="center"/>
          </w:tcPr>
          <w:p w14:paraId="674FF65B" w14:textId="77777777" w:rsidR="00967D91" w:rsidRPr="00A31491" w:rsidRDefault="00967D91" w:rsidP="00F02E5A">
            <w:pPr>
              <w:spacing w:line="276" w:lineRule="auto"/>
              <w:jc w:val="right"/>
              <w:rPr>
                <w:b/>
                <w:bCs/>
                <w:color w:val="000000"/>
                <w:sz w:val="18"/>
                <w:szCs w:val="18"/>
                <w:lang w:eastAsia="el-GR"/>
              </w:rPr>
            </w:pPr>
            <w:r>
              <w:rPr>
                <w:rFonts w:ascii="Arial" w:hAnsi="Arial" w:cs="Arial"/>
                <w:b/>
                <w:bCs/>
                <w:szCs w:val="20"/>
              </w:rPr>
              <w:t xml:space="preserve">4.386,8  </w:t>
            </w:r>
          </w:p>
        </w:tc>
        <w:tc>
          <w:tcPr>
            <w:tcW w:w="1110" w:type="dxa"/>
            <w:tcBorders>
              <w:top w:val="nil"/>
              <w:left w:val="nil"/>
              <w:bottom w:val="single" w:sz="4" w:space="0" w:color="BFBFBF"/>
              <w:right w:val="single" w:sz="4" w:space="0" w:color="BFBFBF"/>
            </w:tcBorders>
            <w:shd w:val="clear" w:color="000000" w:fill="CCECFF"/>
            <w:noWrap/>
            <w:vAlign w:val="center"/>
          </w:tcPr>
          <w:p w14:paraId="01AAFEB8" w14:textId="77777777" w:rsidR="00967D91" w:rsidRPr="00A31491" w:rsidRDefault="00967D91" w:rsidP="00F02E5A">
            <w:pPr>
              <w:spacing w:line="276" w:lineRule="auto"/>
              <w:jc w:val="right"/>
              <w:rPr>
                <w:b/>
                <w:bCs/>
                <w:color w:val="000000"/>
                <w:sz w:val="18"/>
                <w:szCs w:val="18"/>
                <w:lang w:eastAsia="el-GR"/>
              </w:rPr>
            </w:pPr>
            <w:r>
              <w:rPr>
                <w:rFonts w:ascii="Arial" w:hAnsi="Arial" w:cs="Arial"/>
                <w:b/>
                <w:bCs/>
                <w:szCs w:val="20"/>
              </w:rPr>
              <w:t>4.402,9</w:t>
            </w:r>
          </w:p>
        </w:tc>
        <w:tc>
          <w:tcPr>
            <w:tcW w:w="1843" w:type="dxa"/>
            <w:tcBorders>
              <w:top w:val="nil"/>
              <w:left w:val="nil"/>
              <w:bottom w:val="single" w:sz="4" w:space="0" w:color="BFBFBF"/>
              <w:right w:val="single" w:sz="8" w:space="0" w:color="BFBFBF"/>
            </w:tcBorders>
            <w:shd w:val="clear" w:color="000000" w:fill="CCECFF"/>
            <w:noWrap/>
            <w:vAlign w:val="center"/>
          </w:tcPr>
          <w:p w14:paraId="17FA7D69" w14:textId="77777777" w:rsidR="00967D91" w:rsidRPr="00A31491" w:rsidRDefault="00967D91" w:rsidP="00F02E5A">
            <w:pPr>
              <w:spacing w:line="276" w:lineRule="auto"/>
              <w:jc w:val="right"/>
              <w:rPr>
                <w:b/>
                <w:bCs/>
                <w:color w:val="000000"/>
                <w:sz w:val="18"/>
                <w:szCs w:val="18"/>
                <w:lang w:eastAsia="el-GR"/>
              </w:rPr>
            </w:pPr>
            <w:r>
              <w:rPr>
                <w:rFonts w:ascii="Arial" w:hAnsi="Arial" w:cs="Arial"/>
                <w:b/>
                <w:bCs/>
                <w:szCs w:val="20"/>
              </w:rPr>
              <w:t>4.352,4</w:t>
            </w:r>
          </w:p>
        </w:tc>
      </w:tr>
      <w:tr w:rsidR="00967D91" w:rsidRPr="00761B64" w14:paraId="7D024D84" w14:textId="77777777" w:rsidTr="00F02E5A">
        <w:trPr>
          <w:trHeight w:val="19"/>
          <w:jc w:val="center"/>
        </w:trPr>
        <w:tc>
          <w:tcPr>
            <w:tcW w:w="15016" w:type="dxa"/>
            <w:gridSpan w:val="9"/>
            <w:tcBorders>
              <w:top w:val="single" w:sz="4" w:space="0" w:color="BFBFBF"/>
              <w:left w:val="single" w:sz="8" w:space="0" w:color="BFBFBF"/>
              <w:bottom w:val="single" w:sz="8" w:space="0" w:color="BFBFBF"/>
              <w:right w:val="single" w:sz="8" w:space="0" w:color="BFBFBF"/>
            </w:tcBorders>
            <w:shd w:val="clear" w:color="auto" w:fill="F2F2F2" w:themeFill="background1" w:themeFillShade="F2"/>
            <w:vAlign w:val="center"/>
            <w:hideMark/>
          </w:tcPr>
          <w:p w14:paraId="35970A05" w14:textId="77777777" w:rsidR="00967D91" w:rsidRPr="00761B64" w:rsidRDefault="00967D91" w:rsidP="00F02E5A">
            <w:pPr>
              <w:spacing w:line="276" w:lineRule="auto"/>
              <w:rPr>
                <w:i/>
                <w:iCs/>
                <w:color w:val="000000"/>
                <w:sz w:val="18"/>
                <w:szCs w:val="18"/>
                <w:lang w:eastAsia="el-GR"/>
              </w:rPr>
            </w:pPr>
            <w:r w:rsidRPr="00761B64">
              <w:rPr>
                <w:i/>
                <w:iCs/>
                <w:color w:val="000000"/>
                <w:sz w:val="18"/>
                <w:szCs w:val="18"/>
                <w:lang w:eastAsia="el-GR"/>
              </w:rPr>
              <w:t xml:space="preserve">Σε χιλ. άτομα </w:t>
            </w:r>
          </w:p>
          <w:p w14:paraId="7E682938" w14:textId="77777777" w:rsidR="00967D91" w:rsidRPr="00761B64" w:rsidRDefault="00967D91" w:rsidP="00F02E5A">
            <w:pPr>
              <w:spacing w:line="276" w:lineRule="auto"/>
              <w:jc w:val="right"/>
              <w:rPr>
                <w:i/>
                <w:iCs/>
                <w:color w:val="000000"/>
                <w:sz w:val="18"/>
                <w:szCs w:val="18"/>
                <w:lang w:eastAsia="el-GR"/>
              </w:rPr>
            </w:pPr>
            <w:r w:rsidRPr="00761B64">
              <w:rPr>
                <w:i/>
                <w:iCs/>
                <w:color w:val="000000"/>
                <w:sz w:val="18"/>
                <w:szCs w:val="18"/>
                <w:lang w:eastAsia="el-GR"/>
              </w:rPr>
              <w:t>Πηγή: ΕΛ.ΣΤΑΤ. Έρευνα Εργατικού Δυναμικού</w:t>
            </w:r>
          </w:p>
        </w:tc>
      </w:tr>
    </w:tbl>
    <w:p w14:paraId="5C64AAAD" w14:textId="77777777" w:rsidR="00967D91" w:rsidRPr="00B85639" w:rsidRDefault="00967D91" w:rsidP="00967D91">
      <w:pPr>
        <w:rPr>
          <w:rFonts w:cs="Arial"/>
          <w:szCs w:val="20"/>
          <w:highlight w:val="yellow"/>
        </w:rPr>
      </w:pPr>
    </w:p>
    <w:p w14:paraId="1CF49414" w14:textId="77777777" w:rsidR="00967D91" w:rsidRPr="00B85639" w:rsidRDefault="00967D91" w:rsidP="00967D91">
      <w:pPr>
        <w:rPr>
          <w:rFonts w:cs="Arial"/>
          <w:szCs w:val="20"/>
          <w:highlight w:val="yellow"/>
        </w:rPr>
      </w:pPr>
    </w:p>
    <w:p w14:paraId="6DE185F3" w14:textId="77777777" w:rsidR="00967D91" w:rsidRPr="00B85639" w:rsidRDefault="00967D91" w:rsidP="00967D91">
      <w:pPr>
        <w:rPr>
          <w:rFonts w:cs="Arial"/>
          <w:szCs w:val="20"/>
          <w:highlight w:val="yellow"/>
        </w:rPr>
      </w:pPr>
    </w:p>
    <w:p w14:paraId="7FDCAE70" w14:textId="77777777" w:rsidR="00967D91" w:rsidRPr="00B85639" w:rsidRDefault="00967D91" w:rsidP="00967D91">
      <w:pPr>
        <w:rPr>
          <w:b/>
          <w:color w:val="FF0000"/>
          <w:highlight w:val="yellow"/>
        </w:rPr>
      </w:pPr>
      <w:r w:rsidRPr="00B85639">
        <w:rPr>
          <w:b/>
          <w:color w:val="FF0000"/>
          <w:highlight w:val="yellow"/>
        </w:rPr>
        <w:t xml:space="preserve"> </w:t>
      </w:r>
    </w:p>
    <w:tbl>
      <w:tblPr>
        <w:tblStyle w:val="20101"/>
        <w:tblpPr w:leftFromText="180" w:rightFromText="180" w:vertAnchor="text" w:horzAnchor="margin" w:tblpXSpec="center" w:tblpY="392"/>
        <w:tblW w:w="15095" w:type="dxa"/>
        <w:tblLayout w:type="fixed"/>
        <w:tblLook w:val="04A0" w:firstRow="1" w:lastRow="0" w:firstColumn="1" w:lastColumn="0" w:noHBand="0" w:noVBand="1"/>
      </w:tblPr>
      <w:tblGrid>
        <w:gridCol w:w="5020"/>
        <w:gridCol w:w="1343"/>
        <w:gridCol w:w="1197"/>
        <w:gridCol w:w="1197"/>
        <w:gridCol w:w="1343"/>
        <w:gridCol w:w="1343"/>
        <w:gridCol w:w="1197"/>
        <w:gridCol w:w="1197"/>
        <w:gridCol w:w="1258"/>
      </w:tblGrid>
      <w:tr w:rsidR="00967D91" w:rsidRPr="00130750" w14:paraId="0479766C" w14:textId="77777777" w:rsidTr="00F02E5A">
        <w:trPr>
          <w:cnfStyle w:val="100000000000" w:firstRow="1" w:lastRow="0" w:firstColumn="0" w:lastColumn="0" w:oddVBand="0" w:evenVBand="0" w:oddHBand="0" w:evenHBand="0" w:firstRowFirstColumn="0" w:firstRowLastColumn="0" w:lastRowFirstColumn="0" w:lastRowLastColumn="0"/>
          <w:trHeight w:val="57"/>
        </w:trPr>
        <w:tc>
          <w:tcPr>
            <w:tcW w:w="15095" w:type="dxa"/>
            <w:gridSpan w:val="9"/>
            <w:noWrap/>
          </w:tcPr>
          <w:p w14:paraId="501D05EF" w14:textId="77777777" w:rsidR="00967D91" w:rsidRPr="00E21EFC" w:rsidRDefault="00967D91" w:rsidP="00F02E5A">
            <w:pPr>
              <w:spacing w:line="276" w:lineRule="auto"/>
              <w:jc w:val="center"/>
              <w:rPr>
                <w:rFonts w:cs="Arial"/>
                <w:sz w:val="20"/>
              </w:rPr>
            </w:pPr>
            <w:r w:rsidRPr="00E21EFC">
              <w:rPr>
                <w:rFonts w:cs="Arial"/>
                <w:sz w:val="20"/>
              </w:rPr>
              <w:t>Πίνακας Γ. Απασχολούμενοι ανά επίπεδο εκπαίδευσης, ανά 3μηνο (202</w:t>
            </w:r>
            <w:r>
              <w:rPr>
                <w:rFonts w:cs="Arial"/>
                <w:sz w:val="20"/>
              </w:rPr>
              <w:t>4</w:t>
            </w:r>
            <w:r w:rsidRPr="00761B64">
              <w:rPr>
                <w:rFonts w:cs="Arial"/>
                <w:sz w:val="20"/>
              </w:rPr>
              <w:t xml:space="preserve"> </w:t>
            </w:r>
            <w:r w:rsidRPr="00E21EFC">
              <w:rPr>
                <w:rFonts w:cs="Arial"/>
                <w:sz w:val="20"/>
              </w:rPr>
              <w:t>-</w:t>
            </w:r>
            <w:r w:rsidRPr="00761B64">
              <w:rPr>
                <w:rFonts w:cs="Arial"/>
                <w:sz w:val="20"/>
              </w:rPr>
              <w:t xml:space="preserve"> </w:t>
            </w:r>
            <w:r w:rsidRPr="00E21EFC">
              <w:rPr>
                <w:rFonts w:cs="Arial"/>
                <w:sz w:val="20"/>
              </w:rPr>
              <w:t>202</w:t>
            </w:r>
            <w:r>
              <w:rPr>
                <w:rFonts w:cs="Arial"/>
                <w:sz w:val="20"/>
              </w:rPr>
              <w:t>5</w:t>
            </w:r>
            <w:r w:rsidRPr="00E21EFC">
              <w:rPr>
                <w:rFonts w:cs="Arial"/>
                <w:sz w:val="20"/>
              </w:rPr>
              <w:t>)</w:t>
            </w:r>
          </w:p>
        </w:tc>
      </w:tr>
      <w:tr w:rsidR="00967D91" w:rsidRPr="00130750" w14:paraId="33E88B71" w14:textId="77777777" w:rsidTr="00F02E5A">
        <w:trPr>
          <w:cnfStyle w:val="000000100000" w:firstRow="0" w:lastRow="0" w:firstColumn="0" w:lastColumn="0" w:oddVBand="0" w:evenVBand="0" w:oddHBand="1" w:evenHBand="0" w:firstRowFirstColumn="0" w:firstRowLastColumn="0" w:lastRowFirstColumn="0" w:lastRowLastColumn="0"/>
          <w:trHeight w:val="48"/>
        </w:trPr>
        <w:tc>
          <w:tcPr>
            <w:tcW w:w="5020" w:type="dxa"/>
            <w:tcBorders>
              <w:top w:val="single" w:sz="8" w:space="0" w:color="BFBFBF" w:themeColor="background1" w:themeShade="BF"/>
              <w:left w:val="single" w:sz="8" w:space="0" w:color="BFBFBF" w:themeColor="background1" w:themeShade="BF"/>
              <w:right w:val="single" w:sz="8" w:space="0" w:color="BFBFBF" w:themeColor="background1" w:themeShade="BF"/>
            </w:tcBorders>
            <w:noWrap/>
          </w:tcPr>
          <w:p w14:paraId="42C0C37C" w14:textId="77777777" w:rsidR="00967D91" w:rsidRPr="00130750" w:rsidRDefault="00967D91" w:rsidP="00F02E5A">
            <w:pPr>
              <w:spacing w:line="276" w:lineRule="auto"/>
              <w:jc w:val="left"/>
              <w:rPr>
                <w:rFonts w:cs="Arial"/>
                <w:b/>
                <w:bCs/>
                <w:szCs w:val="18"/>
              </w:rPr>
            </w:pPr>
            <w:r w:rsidRPr="00130750">
              <w:rPr>
                <w:rFonts w:cs="Arial"/>
                <w:b/>
                <w:szCs w:val="18"/>
              </w:rPr>
              <w:t>Επίπεδο Εκπαίδευσης</w:t>
            </w:r>
          </w:p>
        </w:tc>
        <w:tc>
          <w:tcPr>
            <w:tcW w:w="1343" w:type="dxa"/>
            <w:tcBorders>
              <w:left w:val="single" w:sz="8" w:space="0" w:color="BFBFBF" w:themeColor="background1" w:themeShade="BF"/>
            </w:tcBorders>
            <w:noWrap/>
          </w:tcPr>
          <w:p w14:paraId="78183300" w14:textId="77777777" w:rsidR="00967D91" w:rsidRPr="00580EF3" w:rsidRDefault="00967D91" w:rsidP="00F02E5A">
            <w:pPr>
              <w:spacing w:line="276" w:lineRule="auto"/>
              <w:rPr>
                <w:rFonts w:cs="Arial"/>
                <w:b/>
                <w:bCs/>
                <w:szCs w:val="18"/>
              </w:rPr>
            </w:pPr>
            <w:r w:rsidRPr="00761B64">
              <w:rPr>
                <w:b/>
                <w:bCs/>
                <w:color w:val="000000"/>
                <w:szCs w:val="18"/>
              </w:rPr>
              <w:t>Α 202</w:t>
            </w:r>
            <w:r>
              <w:rPr>
                <w:b/>
                <w:bCs/>
                <w:color w:val="000000"/>
                <w:szCs w:val="18"/>
              </w:rPr>
              <w:t>4</w:t>
            </w:r>
          </w:p>
        </w:tc>
        <w:tc>
          <w:tcPr>
            <w:tcW w:w="1197" w:type="dxa"/>
            <w:noWrap/>
          </w:tcPr>
          <w:p w14:paraId="536987BA" w14:textId="77777777" w:rsidR="00967D91" w:rsidRPr="00580EF3" w:rsidRDefault="00967D91" w:rsidP="00F02E5A">
            <w:pPr>
              <w:spacing w:line="276" w:lineRule="auto"/>
              <w:rPr>
                <w:rFonts w:cs="Arial"/>
                <w:b/>
                <w:bCs/>
                <w:szCs w:val="18"/>
              </w:rPr>
            </w:pPr>
            <w:r w:rsidRPr="002D65A9">
              <w:rPr>
                <w:b/>
                <w:bCs/>
                <w:color w:val="000000"/>
                <w:szCs w:val="18"/>
              </w:rPr>
              <w:t>B 202</w:t>
            </w:r>
            <w:r>
              <w:rPr>
                <w:b/>
                <w:bCs/>
                <w:color w:val="000000"/>
                <w:szCs w:val="18"/>
              </w:rPr>
              <w:t>4</w:t>
            </w:r>
          </w:p>
        </w:tc>
        <w:tc>
          <w:tcPr>
            <w:tcW w:w="1197" w:type="dxa"/>
            <w:noWrap/>
          </w:tcPr>
          <w:p w14:paraId="1288C6CF" w14:textId="77777777" w:rsidR="00967D91" w:rsidRPr="00580EF3" w:rsidRDefault="00967D91" w:rsidP="00F02E5A">
            <w:pPr>
              <w:spacing w:line="276" w:lineRule="auto"/>
              <w:rPr>
                <w:rFonts w:cs="Arial"/>
                <w:b/>
                <w:bCs/>
                <w:szCs w:val="18"/>
              </w:rPr>
            </w:pPr>
            <w:r>
              <w:rPr>
                <w:b/>
                <w:bCs/>
                <w:color w:val="000000"/>
                <w:szCs w:val="18"/>
              </w:rPr>
              <w:t>Γ</w:t>
            </w:r>
            <w:r w:rsidRPr="002D65A9">
              <w:rPr>
                <w:b/>
                <w:bCs/>
                <w:color w:val="000000"/>
                <w:szCs w:val="18"/>
              </w:rPr>
              <w:t xml:space="preserve"> 202</w:t>
            </w:r>
            <w:r>
              <w:rPr>
                <w:b/>
                <w:bCs/>
                <w:color w:val="000000"/>
                <w:szCs w:val="18"/>
              </w:rPr>
              <w:t>4</w:t>
            </w:r>
          </w:p>
        </w:tc>
        <w:tc>
          <w:tcPr>
            <w:tcW w:w="1343" w:type="dxa"/>
            <w:tcBorders>
              <w:right w:val="single" w:sz="8" w:space="0" w:color="BFBFBF" w:themeColor="background1" w:themeShade="BF"/>
            </w:tcBorders>
            <w:noWrap/>
          </w:tcPr>
          <w:p w14:paraId="243FBDAE" w14:textId="77777777" w:rsidR="00967D91" w:rsidRPr="00580EF3" w:rsidRDefault="00967D91" w:rsidP="00F02E5A">
            <w:pPr>
              <w:spacing w:line="276" w:lineRule="auto"/>
              <w:rPr>
                <w:rFonts w:cs="Arial"/>
                <w:b/>
                <w:bCs/>
                <w:szCs w:val="18"/>
              </w:rPr>
            </w:pPr>
            <w:r>
              <w:rPr>
                <w:b/>
                <w:bCs/>
                <w:color w:val="000000"/>
                <w:szCs w:val="18"/>
              </w:rPr>
              <w:t>Δ</w:t>
            </w:r>
            <w:r w:rsidRPr="002D65A9">
              <w:rPr>
                <w:b/>
                <w:bCs/>
                <w:color w:val="000000"/>
                <w:szCs w:val="18"/>
              </w:rPr>
              <w:t xml:space="preserve"> 202</w:t>
            </w:r>
            <w:r>
              <w:rPr>
                <w:b/>
                <w:bCs/>
                <w:color w:val="000000"/>
                <w:szCs w:val="18"/>
              </w:rPr>
              <w:t>4</w:t>
            </w:r>
          </w:p>
        </w:tc>
        <w:tc>
          <w:tcPr>
            <w:tcW w:w="1343" w:type="dxa"/>
            <w:tcBorders>
              <w:top w:val="single" w:sz="8" w:space="0" w:color="BFBFBF" w:themeColor="background1" w:themeShade="BF"/>
              <w:left w:val="single" w:sz="8" w:space="0" w:color="BFBFBF" w:themeColor="background1" w:themeShade="BF"/>
            </w:tcBorders>
            <w:noWrap/>
          </w:tcPr>
          <w:p w14:paraId="3C5C84D1" w14:textId="77777777" w:rsidR="00967D91" w:rsidRPr="00BE237D" w:rsidRDefault="00967D91" w:rsidP="00F02E5A">
            <w:pPr>
              <w:spacing w:line="276" w:lineRule="auto"/>
              <w:rPr>
                <w:rFonts w:cs="Arial"/>
                <w:b/>
                <w:bCs/>
                <w:szCs w:val="18"/>
              </w:rPr>
            </w:pPr>
            <w:r w:rsidRPr="00761B64">
              <w:rPr>
                <w:b/>
                <w:bCs/>
                <w:color w:val="000000"/>
                <w:szCs w:val="18"/>
              </w:rPr>
              <w:t>Α 202</w:t>
            </w:r>
            <w:r>
              <w:rPr>
                <w:b/>
                <w:bCs/>
                <w:color w:val="000000"/>
                <w:szCs w:val="18"/>
              </w:rPr>
              <w:t>5</w:t>
            </w:r>
          </w:p>
        </w:tc>
        <w:tc>
          <w:tcPr>
            <w:tcW w:w="1197" w:type="dxa"/>
            <w:tcBorders>
              <w:top w:val="single" w:sz="8" w:space="0" w:color="BFBFBF" w:themeColor="background1" w:themeShade="BF"/>
            </w:tcBorders>
            <w:noWrap/>
          </w:tcPr>
          <w:p w14:paraId="44602024" w14:textId="77777777" w:rsidR="00967D91" w:rsidRPr="00BE237D" w:rsidRDefault="00967D91" w:rsidP="00F02E5A">
            <w:pPr>
              <w:spacing w:line="276" w:lineRule="auto"/>
              <w:rPr>
                <w:rFonts w:cs="Arial"/>
                <w:b/>
                <w:bCs/>
                <w:szCs w:val="18"/>
              </w:rPr>
            </w:pPr>
            <w:r w:rsidRPr="002D65A9">
              <w:rPr>
                <w:b/>
                <w:bCs/>
                <w:color w:val="000000"/>
                <w:szCs w:val="18"/>
              </w:rPr>
              <w:t>B 202</w:t>
            </w:r>
            <w:r>
              <w:rPr>
                <w:b/>
                <w:bCs/>
                <w:color w:val="000000"/>
                <w:szCs w:val="18"/>
              </w:rPr>
              <w:t>5</w:t>
            </w:r>
          </w:p>
        </w:tc>
        <w:tc>
          <w:tcPr>
            <w:tcW w:w="1197" w:type="dxa"/>
            <w:tcBorders>
              <w:top w:val="single" w:sz="8" w:space="0" w:color="BFBFBF" w:themeColor="background1" w:themeShade="BF"/>
            </w:tcBorders>
            <w:noWrap/>
          </w:tcPr>
          <w:p w14:paraId="36BDD33B" w14:textId="77777777" w:rsidR="00967D91" w:rsidRPr="00BE237D" w:rsidRDefault="00967D91" w:rsidP="00F02E5A">
            <w:pPr>
              <w:spacing w:line="276" w:lineRule="auto"/>
              <w:rPr>
                <w:rFonts w:cs="Arial"/>
                <w:b/>
                <w:bCs/>
                <w:szCs w:val="18"/>
              </w:rPr>
            </w:pPr>
            <w:r>
              <w:rPr>
                <w:b/>
                <w:bCs/>
                <w:color w:val="000000"/>
                <w:szCs w:val="18"/>
              </w:rPr>
              <w:t>Γ</w:t>
            </w:r>
            <w:r w:rsidRPr="002D65A9">
              <w:rPr>
                <w:b/>
                <w:bCs/>
                <w:color w:val="000000"/>
                <w:szCs w:val="18"/>
              </w:rPr>
              <w:t xml:space="preserve"> 202</w:t>
            </w:r>
            <w:r>
              <w:rPr>
                <w:b/>
                <w:bCs/>
                <w:color w:val="000000"/>
                <w:szCs w:val="18"/>
              </w:rPr>
              <w:t>5</w:t>
            </w:r>
          </w:p>
        </w:tc>
        <w:tc>
          <w:tcPr>
            <w:tcW w:w="1258" w:type="dxa"/>
            <w:tcBorders>
              <w:top w:val="single" w:sz="8" w:space="0" w:color="BFBFBF" w:themeColor="background1" w:themeShade="BF"/>
              <w:right w:val="single" w:sz="8" w:space="0" w:color="BFBFBF" w:themeColor="background1" w:themeShade="BF"/>
            </w:tcBorders>
            <w:noWrap/>
          </w:tcPr>
          <w:p w14:paraId="2B5D4338" w14:textId="77777777" w:rsidR="00967D91" w:rsidRPr="00BE237D" w:rsidRDefault="00967D91" w:rsidP="00F02E5A">
            <w:pPr>
              <w:spacing w:line="276" w:lineRule="auto"/>
              <w:rPr>
                <w:rFonts w:cs="Arial"/>
                <w:b/>
                <w:bCs/>
                <w:szCs w:val="18"/>
              </w:rPr>
            </w:pPr>
            <w:r>
              <w:rPr>
                <w:b/>
                <w:bCs/>
                <w:color w:val="000000"/>
                <w:szCs w:val="18"/>
              </w:rPr>
              <w:t>Δ</w:t>
            </w:r>
            <w:r w:rsidRPr="002D65A9">
              <w:rPr>
                <w:b/>
                <w:bCs/>
                <w:color w:val="000000"/>
                <w:szCs w:val="18"/>
              </w:rPr>
              <w:t xml:space="preserve"> 202</w:t>
            </w:r>
            <w:r>
              <w:rPr>
                <w:b/>
                <w:bCs/>
                <w:color w:val="000000"/>
                <w:szCs w:val="18"/>
              </w:rPr>
              <w:t>5</w:t>
            </w:r>
          </w:p>
        </w:tc>
      </w:tr>
      <w:tr w:rsidR="00967D91" w:rsidRPr="00130750" w14:paraId="7C88923C" w14:textId="77777777" w:rsidTr="00F02E5A">
        <w:trPr>
          <w:cnfStyle w:val="000000010000" w:firstRow="0" w:lastRow="0" w:firstColumn="0" w:lastColumn="0" w:oddVBand="0" w:evenVBand="0" w:oddHBand="0" w:evenHBand="1" w:firstRowFirstColumn="0" w:firstRowLastColumn="0" w:lastRowFirstColumn="0" w:lastRowLastColumn="0"/>
          <w:trHeight w:val="57"/>
        </w:trPr>
        <w:tc>
          <w:tcPr>
            <w:tcW w:w="5020" w:type="dxa"/>
            <w:tcBorders>
              <w:left w:val="single" w:sz="8" w:space="0" w:color="BFBFBF" w:themeColor="background1" w:themeShade="BF"/>
              <w:right w:val="single" w:sz="8" w:space="0" w:color="BFBFBF" w:themeColor="background1" w:themeShade="BF"/>
            </w:tcBorders>
            <w:noWrap/>
            <w:hideMark/>
          </w:tcPr>
          <w:p w14:paraId="7B3A4E8E" w14:textId="77777777" w:rsidR="00967D91" w:rsidRPr="00130750" w:rsidRDefault="00967D91" w:rsidP="00F02E5A">
            <w:pPr>
              <w:spacing w:line="276" w:lineRule="auto"/>
              <w:jc w:val="left"/>
              <w:rPr>
                <w:rFonts w:cs="Arial"/>
                <w:szCs w:val="18"/>
              </w:rPr>
            </w:pPr>
            <w:r w:rsidRPr="00130750">
              <w:rPr>
                <w:rFonts w:cs="Arial"/>
                <w:szCs w:val="18"/>
              </w:rPr>
              <w:t>Διδακτορικό ή Μεταπτυχιακός τίτλος</w:t>
            </w:r>
          </w:p>
        </w:tc>
        <w:tc>
          <w:tcPr>
            <w:tcW w:w="1343" w:type="dxa"/>
            <w:tcBorders>
              <w:left w:val="single" w:sz="8" w:space="0" w:color="BFBFBF" w:themeColor="background1" w:themeShade="BF"/>
            </w:tcBorders>
            <w:noWrap/>
          </w:tcPr>
          <w:p w14:paraId="06E49BFE" w14:textId="77777777" w:rsidR="00967D91" w:rsidRPr="00580EF3" w:rsidRDefault="00967D91" w:rsidP="00F02E5A">
            <w:pPr>
              <w:spacing w:line="276" w:lineRule="auto"/>
              <w:jc w:val="right"/>
              <w:rPr>
                <w:rFonts w:cs="Arial"/>
                <w:szCs w:val="18"/>
              </w:rPr>
            </w:pPr>
            <w:r w:rsidRPr="00CC6948">
              <w:rPr>
                <w:rFonts w:cs="Arial"/>
                <w:szCs w:val="18"/>
              </w:rPr>
              <w:t xml:space="preserve">321,0 </w:t>
            </w:r>
          </w:p>
        </w:tc>
        <w:tc>
          <w:tcPr>
            <w:tcW w:w="1197" w:type="dxa"/>
            <w:noWrap/>
          </w:tcPr>
          <w:p w14:paraId="0B41233D" w14:textId="77777777" w:rsidR="00967D91" w:rsidRPr="00580EF3" w:rsidRDefault="00967D91" w:rsidP="00F02E5A">
            <w:pPr>
              <w:spacing w:line="276" w:lineRule="auto"/>
              <w:jc w:val="right"/>
              <w:rPr>
                <w:rFonts w:cs="Arial"/>
                <w:szCs w:val="18"/>
              </w:rPr>
            </w:pPr>
            <w:r w:rsidRPr="00CC6948">
              <w:rPr>
                <w:rFonts w:cs="Arial"/>
                <w:szCs w:val="18"/>
              </w:rPr>
              <w:t xml:space="preserve">349,4 </w:t>
            </w:r>
          </w:p>
        </w:tc>
        <w:tc>
          <w:tcPr>
            <w:tcW w:w="1197" w:type="dxa"/>
            <w:noWrap/>
          </w:tcPr>
          <w:p w14:paraId="5CF184F8" w14:textId="77777777" w:rsidR="00967D91" w:rsidRPr="00580EF3" w:rsidRDefault="00967D91" w:rsidP="00F02E5A">
            <w:pPr>
              <w:spacing w:line="276" w:lineRule="auto"/>
              <w:jc w:val="right"/>
              <w:rPr>
                <w:rFonts w:cs="Arial"/>
                <w:szCs w:val="18"/>
              </w:rPr>
            </w:pPr>
            <w:r w:rsidRPr="00CC6948">
              <w:rPr>
                <w:rFonts w:cs="Arial"/>
                <w:szCs w:val="18"/>
              </w:rPr>
              <w:t xml:space="preserve">331,5 </w:t>
            </w:r>
          </w:p>
        </w:tc>
        <w:tc>
          <w:tcPr>
            <w:tcW w:w="1343" w:type="dxa"/>
            <w:tcBorders>
              <w:right w:val="single" w:sz="8" w:space="0" w:color="BFBFBF" w:themeColor="background1" w:themeShade="BF"/>
            </w:tcBorders>
            <w:noWrap/>
          </w:tcPr>
          <w:p w14:paraId="38870592" w14:textId="77777777" w:rsidR="00967D91" w:rsidRPr="00580EF3" w:rsidRDefault="00967D91" w:rsidP="00F02E5A">
            <w:pPr>
              <w:spacing w:line="276" w:lineRule="auto"/>
              <w:jc w:val="right"/>
              <w:rPr>
                <w:rFonts w:cs="Arial"/>
                <w:szCs w:val="18"/>
              </w:rPr>
            </w:pPr>
            <w:r w:rsidRPr="00CC6948">
              <w:rPr>
                <w:rFonts w:cs="Arial"/>
                <w:szCs w:val="18"/>
              </w:rPr>
              <w:t xml:space="preserve">356,9 </w:t>
            </w:r>
          </w:p>
        </w:tc>
        <w:tc>
          <w:tcPr>
            <w:tcW w:w="1343" w:type="dxa"/>
            <w:tcBorders>
              <w:left w:val="single" w:sz="8" w:space="0" w:color="BFBFBF" w:themeColor="background1" w:themeShade="BF"/>
            </w:tcBorders>
            <w:noWrap/>
          </w:tcPr>
          <w:p w14:paraId="2EED85F6" w14:textId="77777777" w:rsidR="00967D91" w:rsidRPr="00CC6948" w:rsidRDefault="00967D91" w:rsidP="00F02E5A">
            <w:pPr>
              <w:spacing w:line="276" w:lineRule="auto"/>
              <w:jc w:val="right"/>
              <w:rPr>
                <w:rFonts w:cs="Arial"/>
                <w:szCs w:val="18"/>
              </w:rPr>
            </w:pPr>
            <w:r w:rsidRPr="000F7471">
              <w:rPr>
                <w:rFonts w:cs="Arial"/>
                <w:szCs w:val="18"/>
              </w:rPr>
              <w:t xml:space="preserve">368,2 </w:t>
            </w:r>
          </w:p>
        </w:tc>
        <w:tc>
          <w:tcPr>
            <w:tcW w:w="1197" w:type="dxa"/>
            <w:noWrap/>
          </w:tcPr>
          <w:p w14:paraId="6938F2A0" w14:textId="77777777" w:rsidR="00967D91" w:rsidRPr="00CC6948" w:rsidRDefault="00967D91" w:rsidP="00F02E5A">
            <w:pPr>
              <w:spacing w:line="276" w:lineRule="auto"/>
              <w:jc w:val="right"/>
              <w:rPr>
                <w:rFonts w:cs="Arial"/>
                <w:szCs w:val="18"/>
              </w:rPr>
            </w:pPr>
            <w:r w:rsidRPr="000F7471">
              <w:rPr>
                <w:rFonts w:cs="Arial"/>
                <w:szCs w:val="18"/>
              </w:rPr>
              <w:t xml:space="preserve">360,2 </w:t>
            </w:r>
          </w:p>
        </w:tc>
        <w:tc>
          <w:tcPr>
            <w:tcW w:w="1197" w:type="dxa"/>
            <w:noWrap/>
          </w:tcPr>
          <w:p w14:paraId="48C0D02C" w14:textId="77777777" w:rsidR="00967D91" w:rsidRPr="00CC6948" w:rsidRDefault="00967D91" w:rsidP="00F02E5A">
            <w:pPr>
              <w:spacing w:line="276" w:lineRule="auto"/>
              <w:jc w:val="right"/>
              <w:rPr>
                <w:rFonts w:cs="Arial"/>
                <w:szCs w:val="18"/>
              </w:rPr>
            </w:pPr>
            <w:r w:rsidRPr="000F7471">
              <w:rPr>
                <w:rFonts w:cs="Arial"/>
                <w:szCs w:val="18"/>
              </w:rPr>
              <w:t xml:space="preserve">353,3 </w:t>
            </w:r>
          </w:p>
        </w:tc>
        <w:tc>
          <w:tcPr>
            <w:tcW w:w="1258" w:type="dxa"/>
            <w:tcBorders>
              <w:right w:val="single" w:sz="8" w:space="0" w:color="BFBFBF" w:themeColor="background1" w:themeShade="BF"/>
            </w:tcBorders>
            <w:noWrap/>
          </w:tcPr>
          <w:p w14:paraId="27FEFEFA" w14:textId="77777777" w:rsidR="00967D91" w:rsidRPr="00CC6948" w:rsidRDefault="00967D91" w:rsidP="00F02E5A">
            <w:pPr>
              <w:spacing w:line="276" w:lineRule="auto"/>
              <w:jc w:val="right"/>
              <w:rPr>
                <w:rFonts w:cs="Arial"/>
                <w:szCs w:val="18"/>
              </w:rPr>
            </w:pPr>
            <w:r w:rsidRPr="000F7471">
              <w:rPr>
                <w:rFonts w:cs="Arial"/>
                <w:szCs w:val="18"/>
              </w:rPr>
              <w:t xml:space="preserve">361,0 </w:t>
            </w:r>
          </w:p>
        </w:tc>
      </w:tr>
      <w:tr w:rsidR="00967D91" w:rsidRPr="00130750" w14:paraId="6A8AE396" w14:textId="77777777" w:rsidTr="00F02E5A">
        <w:trPr>
          <w:cnfStyle w:val="000000100000" w:firstRow="0" w:lastRow="0" w:firstColumn="0" w:lastColumn="0" w:oddVBand="0" w:evenVBand="0" w:oddHBand="1" w:evenHBand="0" w:firstRowFirstColumn="0" w:firstRowLastColumn="0" w:lastRowFirstColumn="0" w:lastRowLastColumn="0"/>
          <w:trHeight w:val="57"/>
        </w:trPr>
        <w:tc>
          <w:tcPr>
            <w:tcW w:w="5020" w:type="dxa"/>
            <w:tcBorders>
              <w:left w:val="single" w:sz="8" w:space="0" w:color="BFBFBF" w:themeColor="background1" w:themeShade="BF"/>
              <w:right w:val="single" w:sz="8" w:space="0" w:color="BFBFBF" w:themeColor="background1" w:themeShade="BF"/>
            </w:tcBorders>
            <w:noWrap/>
            <w:hideMark/>
          </w:tcPr>
          <w:p w14:paraId="1E5F0AB3" w14:textId="77777777" w:rsidR="00967D91" w:rsidRPr="00130750" w:rsidRDefault="00967D91" w:rsidP="00F02E5A">
            <w:pPr>
              <w:spacing w:line="276" w:lineRule="auto"/>
              <w:jc w:val="left"/>
              <w:rPr>
                <w:rFonts w:cs="Arial"/>
                <w:szCs w:val="18"/>
              </w:rPr>
            </w:pPr>
            <w:r w:rsidRPr="00130750">
              <w:rPr>
                <w:rFonts w:cs="Arial"/>
                <w:szCs w:val="18"/>
              </w:rPr>
              <w:t>Πτυχίο Ανωτάτων Σχολών</w:t>
            </w:r>
          </w:p>
        </w:tc>
        <w:tc>
          <w:tcPr>
            <w:tcW w:w="1343" w:type="dxa"/>
            <w:tcBorders>
              <w:left w:val="single" w:sz="8" w:space="0" w:color="BFBFBF" w:themeColor="background1" w:themeShade="BF"/>
            </w:tcBorders>
            <w:noWrap/>
          </w:tcPr>
          <w:p w14:paraId="3F2A3517" w14:textId="77777777" w:rsidR="00967D91" w:rsidRPr="00580EF3" w:rsidRDefault="00967D91" w:rsidP="00F02E5A">
            <w:pPr>
              <w:spacing w:line="276" w:lineRule="auto"/>
              <w:jc w:val="right"/>
              <w:rPr>
                <w:rFonts w:cs="Arial"/>
                <w:szCs w:val="18"/>
              </w:rPr>
            </w:pPr>
            <w:r w:rsidRPr="00CC6948">
              <w:rPr>
                <w:rFonts w:cs="Arial"/>
                <w:szCs w:val="18"/>
              </w:rPr>
              <w:t xml:space="preserve">831,3 </w:t>
            </w:r>
          </w:p>
        </w:tc>
        <w:tc>
          <w:tcPr>
            <w:tcW w:w="1197" w:type="dxa"/>
            <w:noWrap/>
          </w:tcPr>
          <w:p w14:paraId="514398CF" w14:textId="77777777" w:rsidR="00967D91" w:rsidRPr="00580EF3" w:rsidRDefault="00967D91" w:rsidP="00F02E5A">
            <w:pPr>
              <w:spacing w:line="276" w:lineRule="auto"/>
              <w:jc w:val="right"/>
              <w:rPr>
                <w:rFonts w:cs="Arial"/>
                <w:szCs w:val="18"/>
              </w:rPr>
            </w:pPr>
            <w:r w:rsidRPr="00CC6948">
              <w:rPr>
                <w:rFonts w:cs="Arial"/>
                <w:szCs w:val="18"/>
              </w:rPr>
              <w:t xml:space="preserve">886,7 </w:t>
            </w:r>
          </w:p>
        </w:tc>
        <w:tc>
          <w:tcPr>
            <w:tcW w:w="1197" w:type="dxa"/>
            <w:noWrap/>
          </w:tcPr>
          <w:p w14:paraId="294A14CB" w14:textId="77777777" w:rsidR="00967D91" w:rsidRPr="00580EF3" w:rsidRDefault="00967D91" w:rsidP="00F02E5A">
            <w:pPr>
              <w:spacing w:line="276" w:lineRule="auto"/>
              <w:jc w:val="right"/>
              <w:rPr>
                <w:rFonts w:cs="Arial"/>
                <w:szCs w:val="18"/>
              </w:rPr>
            </w:pPr>
            <w:r w:rsidRPr="00CC6948">
              <w:rPr>
                <w:rFonts w:cs="Arial"/>
                <w:szCs w:val="18"/>
              </w:rPr>
              <w:t xml:space="preserve">869,3 </w:t>
            </w:r>
          </w:p>
        </w:tc>
        <w:tc>
          <w:tcPr>
            <w:tcW w:w="1343" w:type="dxa"/>
            <w:tcBorders>
              <w:right w:val="single" w:sz="8" w:space="0" w:color="BFBFBF" w:themeColor="background1" w:themeShade="BF"/>
            </w:tcBorders>
            <w:noWrap/>
          </w:tcPr>
          <w:p w14:paraId="1A0C7030" w14:textId="77777777" w:rsidR="00967D91" w:rsidRPr="00580EF3" w:rsidRDefault="00967D91" w:rsidP="00F02E5A">
            <w:pPr>
              <w:spacing w:line="276" w:lineRule="auto"/>
              <w:jc w:val="right"/>
              <w:rPr>
                <w:rFonts w:cs="Arial"/>
                <w:szCs w:val="18"/>
              </w:rPr>
            </w:pPr>
            <w:r w:rsidRPr="00CC6948">
              <w:rPr>
                <w:rFonts w:cs="Arial"/>
                <w:szCs w:val="18"/>
              </w:rPr>
              <w:t xml:space="preserve">875,5 </w:t>
            </w:r>
          </w:p>
        </w:tc>
        <w:tc>
          <w:tcPr>
            <w:tcW w:w="1343" w:type="dxa"/>
            <w:tcBorders>
              <w:left w:val="single" w:sz="8" w:space="0" w:color="BFBFBF" w:themeColor="background1" w:themeShade="BF"/>
            </w:tcBorders>
            <w:noWrap/>
          </w:tcPr>
          <w:p w14:paraId="6A389D01" w14:textId="77777777" w:rsidR="00967D91" w:rsidRPr="00CC6948" w:rsidRDefault="00967D91" w:rsidP="00F02E5A">
            <w:pPr>
              <w:spacing w:line="276" w:lineRule="auto"/>
              <w:jc w:val="right"/>
              <w:rPr>
                <w:rFonts w:cs="Arial"/>
                <w:szCs w:val="18"/>
              </w:rPr>
            </w:pPr>
            <w:r w:rsidRPr="000F7471">
              <w:rPr>
                <w:rFonts w:cs="Arial"/>
                <w:szCs w:val="18"/>
              </w:rPr>
              <w:t xml:space="preserve">879,0 </w:t>
            </w:r>
          </w:p>
        </w:tc>
        <w:tc>
          <w:tcPr>
            <w:tcW w:w="1197" w:type="dxa"/>
            <w:noWrap/>
          </w:tcPr>
          <w:p w14:paraId="18EC18B7" w14:textId="77777777" w:rsidR="00967D91" w:rsidRPr="00CC6948" w:rsidRDefault="00967D91" w:rsidP="00F02E5A">
            <w:pPr>
              <w:spacing w:line="276" w:lineRule="auto"/>
              <w:jc w:val="right"/>
              <w:rPr>
                <w:rFonts w:cs="Arial"/>
                <w:szCs w:val="18"/>
              </w:rPr>
            </w:pPr>
            <w:r w:rsidRPr="000F7471">
              <w:rPr>
                <w:rFonts w:cs="Arial"/>
                <w:szCs w:val="18"/>
              </w:rPr>
              <w:t xml:space="preserve">889,1 </w:t>
            </w:r>
          </w:p>
        </w:tc>
        <w:tc>
          <w:tcPr>
            <w:tcW w:w="1197" w:type="dxa"/>
            <w:noWrap/>
          </w:tcPr>
          <w:p w14:paraId="347CE6CB" w14:textId="77777777" w:rsidR="00967D91" w:rsidRPr="00CC6948" w:rsidRDefault="00967D91" w:rsidP="00F02E5A">
            <w:pPr>
              <w:spacing w:line="276" w:lineRule="auto"/>
              <w:jc w:val="right"/>
              <w:rPr>
                <w:rFonts w:cs="Arial"/>
                <w:szCs w:val="18"/>
              </w:rPr>
            </w:pPr>
            <w:r w:rsidRPr="000F7471">
              <w:rPr>
                <w:rFonts w:cs="Arial"/>
                <w:szCs w:val="18"/>
              </w:rPr>
              <w:t xml:space="preserve">900,7 </w:t>
            </w:r>
          </w:p>
        </w:tc>
        <w:tc>
          <w:tcPr>
            <w:tcW w:w="1258" w:type="dxa"/>
            <w:tcBorders>
              <w:right w:val="single" w:sz="8" w:space="0" w:color="BFBFBF" w:themeColor="background1" w:themeShade="BF"/>
            </w:tcBorders>
            <w:noWrap/>
          </w:tcPr>
          <w:p w14:paraId="36AECA12" w14:textId="77777777" w:rsidR="00967D91" w:rsidRPr="00CC6948" w:rsidRDefault="00967D91" w:rsidP="00F02E5A">
            <w:pPr>
              <w:spacing w:line="276" w:lineRule="auto"/>
              <w:jc w:val="right"/>
              <w:rPr>
                <w:rFonts w:cs="Arial"/>
                <w:szCs w:val="18"/>
              </w:rPr>
            </w:pPr>
            <w:r w:rsidRPr="000F7471">
              <w:rPr>
                <w:rFonts w:cs="Arial"/>
                <w:szCs w:val="18"/>
              </w:rPr>
              <w:t xml:space="preserve">879,3 </w:t>
            </w:r>
          </w:p>
        </w:tc>
      </w:tr>
      <w:tr w:rsidR="00967D91" w:rsidRPr="00130750" w14:paraId="0EAABFAA" w14:textId="77777777" w:rsidTr="00F02E5A">
        <w:trPr>
          <w:cnfStyle w:val="000000010000" w:firstRow="0" w:lastRow="0" w:firstColumn="0" w:lastColumn="0" w:oddVBand="0" w:evenVBand="0" w:oddHBand="0" w:evenHBand="1" w:firstRowFirstColumn="0" w:firstRowLastColumn="0" w:lastRowFirstColumn="0" w:lastRowLastColumn="0"/>
          <w:trHeight w:val="57"/>
        </w:trPr>
        <w:tc>
          <w:tcPr>
            <w:tcW w:w="5020" w:type="dxa"/>
            <w:tcBorders>
              <w:left w:val="single" w:sz="8" w:space="0" w:color="BFBFBF" w:themeColor="background1" w:themeShade="BF"/>
              <w:right w:val="single" w:sz="8" w:space="0" w:color="BFBFBF" w:themeColor="background1" w:themeShade="BF"/>
            </w:tcBorders>
            <w:noWrap/>
            <w:hideMark/>
          </w:tcPr>
          <w:p w14:paraId="6D49E388" w14:textId="77777777" w:rsidR="00967D91" w:rsidRPr="00E21EFC" w:rsidRDefault="00967D91" w:rsidP="00F02E5A">
            <w:pPr>
              <w:spacing w:line="276" w:lineRule="auto"/>
              <w:jc w:val="left"/>
              <w:rPr>
                <w:rFonts w:cs="Arial"/>
                <w:szCs w:val="18"/>
              </w:rPr>
            </w:pPr>
            <w:r w:rsidRPr="00E21EFC">
              <w:rPr>
                <w:rFonts w:cs="Arial"/>
                <w:szCs w:val="18"/>
              </w:rPr>
              <w:t>Πτυχίο Ανώτερης Τεχνικής Επαγγελ. Εκπαίδευσης</w:t>
            </w:r>
          </w:p>
        </w:tc>
        <w:tc>
          <w:tcPr>
            <w:tcW w:w="1343" w:type="dxa"/>
            <w:tcBorders>
              <w:left w:val="single" w:sz="8" w:space="0" w:color="BFBFBF" w:themeColor="background1" w:themeShade="BF"/>
            </w:tcBorders>
            <w:noWrap/>
          </w:tcPr>
          <w:p w14:paraId="46AAC3C7" w14:textId="77777777" w:rsidR="00967D91" w:rsidRPr="00580EF3" w:rsidRDefault="00967D91" w:rsidP="00F02E5A">
            <w:pPr>
              <w:spacing w:line="276" w:lineRule="auto"/>
              <w:jc w:val="right"/>
              <w:rPr>
                <w:rFonts w:cs="Arial"/>
                <w:szCs w:val="18"/>
              </w:rPr>
            </w:pPr>
            <w:r w:rsidRPr="00CC6948">
              <w:rPr>
                <w:rFonts w:cs="Arial"/>
                <w:szCs w:val="18"/>
              </w:rPr>
              <w:t xml:space="preserve">850,9 </w:t>
            </w:r>
          </w:p>
        </w:tc>
        <w:tc>
          <w:tcPr>
            <w:tcW w:w="1197" w:type="dxa"/>
            <w:noWrap/>
          </w:tcPr>
          <w:p w14:paraId="20258E60" w14:textId="77777777" w:rsidR="00967D91" w:rsidRPr="00580EF3" w:rsidRDefault="00967D91" w:rsidP="00F02E5A">
            <w:pPr>
              <w:spacing w:line="276" w:lineRule="auto"/>
              <w:jc w:val="right"/>
              <w:rPr>
                <w:rFonts w:cs="Arial"/>
                <w:szCs w:val="18"/>
              </w:rPr>
            </w:pPr>
            <w:r w:rsidRPr="00CC6948">
              <w:rPr>
                <w:rFonts w:cs="Arial"/>
                <w:szCs w:val="18"/>
              </w:rPr>
              <w:t xml:space="preserve">874,1 </w:t>
            </w:r>
          </w:p>
        </w:tc>
        <w:tc>
          <w:tcPr>
            <w:tcW w:w="1197" w:type="dxa"/>
            <w:noWrap/>
          </w:tcPr>
          <w:p w14:paraId="5BD3ADA0" w14:textId="77777777" w:rsidR="00967D91" w:rsidRPr="00580EF3" w:rsidRDefault="00967D91" w:rsidP="00F02E5A">
            <w:pPr>
              <w:spacing w:line="276" w:lineRule="auto"/>
              <w:jc w:val="right"/>
              <w:rPr>
                <w:rFonts w:cs="Arial"/>
                <w:szCs w:val="18"/>
              </w:rPr>
            </w:pPr>
            <w:r w:rsidRPr="00CC6948">
              <w:rPr>
                <w:rFonts w:cs="Arial"/>
                <w:szCs w:val="18"/>
              </w:rPr>
              <w:t xml:space="preserve">863,7 </w:t>
            </w:r>
          </w:p>
        </w:tc>
        <w:tc>
          <w:tcPr>
            <w:tcW w:w="1343" w:type="dxa"/>
            <w:tcBorders>
              <w:right w:val="single" w:sz="8" w:space="0" w:color="BFBFBF" w:themeColor="background1" w:themeShade="BF"/>
            </w:tcBorders>
            <w:noWrap/>
          </w:tcPr>
          <w:p w14:paraId="62B8A82B" w14:textId="77777777" w:rsidR="00967D91" w:rsidRPr="00580EF3" w:rsidRDefault="00967D91" w:rsidP="00F02E5A">
            <w:pPr>
              <w:spacing w:line="276" w:lineRule="auto"/>
              <w:jc w:val="right"/>
              <w:rPr>
                <w:rFonts w:cs="Arial"/>
                <w:szCs w:val="18"/>
              </w:rPr>
            </w:pPr>
            <w:r w:rsidRPr="00CC6948">
              <w:rPr>
                <w:rFonts w:cs="Arial"/>
                <w:szCs w:val="18"/>
              </w:rPr>
              <w:t xml:space="preserve">844,9 </w:t>
            </w:r>
          </w:p>
        </w:tc>
        <w:tc>
          <w:tcPr>
            <w:tcW w:w="1343" w:type="dxa"/>
            <w:tcBorders>
              <w:left w:val="single" w:sz="8" w:space="0" w:color="BFBFBF" w:themeColor="background1" w:themeShade="BF"/>
            </w:tcBorders>
            <w:noWrap/>
          </w:tcPr>
          <w:p w14:paraId="611859AD" w14:textId="77777777" w:rsidR="00967D91" w:rsidRPr="00CC6948" w:rsidRDefault="00967D91" w:rsidP="00F02E5A">
            <w:pPr>
              <w:spacing w:line="276" w:lineRule="auto"/>
              <w:jc w:val="right"/>
              <w:rPr>
                <w:rFonts w:cs="Arial"/>
                <w:szCs w:val="18"/>
              </w:rPr>
            </w:pPr>
            <w:r w:rsidRPr="000F7471">
              <w:rPr>
                <w:rFonts w:cs="Arial"/>
                <w:szCs w:val="18"/>
              </w:rPr>
              <w:t xml:space="preserve">827,8 </w:t>
            </w:r>
          </w:p>
        </w:tc>
        <w:tc>
          <w:tcPr>
            <w:tcW w:w="1197" w:type="dxa"/>
            <w:noWrap/>
          </w:tcPr>
          <w:p w14:paraId="7E353CCD" w14:textId="77777777" w:rsidR="00967D91" w:rsidRPr="00CC6948" w:rsidRDefault="00967D91" w:rsidP="00F02E5A">
            <w:pPr>
              <w:spacing w:line="276" w:lineRule="auto"/>
              <w:jc w:val="right"/>
              <w:rPr>
                <w:rFonts w:cs="Arial"/>
                <w:szCs w:val="18"/>
              </w:rPr>
            </w:pPr>
            <w:r w:rsidRPr="000F7471">
              <w:rPr>
                <w:rFonts w:cs="Arial"/>
                <w:szCs w:val="18"/>
              </w:rPr>
              <w:t xml:space="preserve">831,4 </w:t>
            </w:r>
          </w:p>
        </w:tc>
        <w:tc>
          <w:tcPr>
            <w:tcW w:w="1197" w:type="dxa"/>
            <w:noWrap/>
          </w:tcPr>
          <w:p w14:paraId="5B6A8772" w14:textId="77777777" w:rsidR="00967D91" w:rsidRPr="00CC6948" w:rsidRDefault="00967D91" w:rsidP="00F02E5A">
            <w:pPr>
              <w:spacing w:line="276" w:lineRule="auto"/>
              <w:jc w:val="right"/>
              <w:rPr>
                <w:rFonts w:cs="Arial"/>
                <w:szCs w:val="18"/>
              </w:rPr>
            </w:pPr>
            <w:r w:rsidRPr="000F7471">
              <w:rPr>
                <w:rFonts w:cs="Arial"/>
                <w:szCs w:val="18"/>
              </w:rPr>
              <w:t xml:space="preserve">818,2 </w:t>
            </w:r>
          </w:p>
        </w:tc>
        <w:tc>
          <w:tcPr>
            <w:tcW w:w="1258" w:type="dxa"/>
            <w:tcBorders>
              <w:right w:val="single" w:sz="8" w:space="0" w:color="BFBFBF" w:themeColor="background1" w:themeShade="BF"/>
            </w:tcBorders>
            <w:noWrap/>
          </w:tcPr>
          <w:p w14:paraId="20DB0DBD" w14:textId="77777777" w:rsidR="00967D91" w:rsidRPr="00CC6948" w:rsidRDefault="00967D91" w:rsidP="00F02E5A">
            <w:pPr>
              <w:spacing w:line="276" w:lineRule="auto"/>
              <w:jc w:val="right"/>
              <w:rPr>
                <w:rFonts w:cs="Arial"/>
                <w:szCs w:val="18"/>
              </w:rPr>
            </w:pPr>
            <w:r w:rsidRPr="000F7471">
              <w:rPr>
                <w:rFonts w:cs="Arial"/>
                <w:szCs w:val="18"/>
              </w:rPr>
              <w:t xml:space="preserve">795,8 </w:t>
            </w:r>
          </w:p>
        </w:tc>
      </w:tr>
      <w:tr w:rsidR="00967D91" w:rsidRPr="00130750" w14:paraId="084F17FB" w14:textId="77777777" w:rsidTr="00F02E5A">
        <w:trPr>
          <w:cnfStyle w:val="000000100000" w:firstRow="0" w:lastRow="0" w:firstColumn="0" w:lastColumn="0" w:oddVBand="0" w:evenVBand="0" w:oddHBand="1" w:evenHBand="0" w:firstRowFirstColumn="0" w:firstRowLastColumn="0" w:lastRowFirstColumn="0" w:lastRowLastColumn="0"/>
          <w:trHeight w:val="57"/>
        </w:trPr>
        <w:tc>
          <w:tcPr>
            <w:tcW w:w="5020" w:type="dxa"/>
            <w:tcBorders>
              <w:left w:val="single" w:sz="8" w:space="0" w:color="BFBFBF" w:themeColor="background1" w:themeShade="BF"/>
              <w:right w:val="single" w:sz="8" w:space="0" w:color="BFBFBF" w:themeColor="background1" w:themeShade="BF"/>
            </w:tcBorders>
            <w:noWrap/>
            <w:hideMark/>
          </w:tcPr>
          <w:p w14:paraId="4787927B" w14:textId="77777777" w:rsidR="00967D91" w:rsidRPr="00130750" w:rsidRDefault="00967D91" w:rsidP="00F02E5A">
            <w:pPr>
              <w:spacing w:line="276" w:lineRule="auto"/>
              <w:jc w:val="left"/>
              <w:rPr>
                <w:rFonts w:cs="Arial"/>
                <w:szCs w:val="18"/>
              </w:rPr>
            </w:pPr>
            <w:r w:rsidRPr="00130750">
              <w:rPr>
                <w:rFonts w:cs="Arial"/>
                <w:szCs w:val="18"/>
              </w:rPr>
              <w:t>Απολυτήριο Μέσης Εκπαίδευσης</w:t>
            </w:r>
          </w:p>
        </w:tc>
        <w:tc>
          <w:tcPr>
            <w:tcW w:w="1343" w:type="dxa"/>
            <w:tcBorders>
              <w:left w:val="single" w:sz="8" w:space="0" w:color="BFBFBF" w:themeColor="background1" w:themeShade="BF"/>
            </w:tcBorders>
            <w:noWrap/>
          </w:tcPr>
          <w:p w14:paraId="370B5B97" w14:textId="77777777" w:rsidR="00967D91" w:rsidRPr="00580EF3" w:rsidRDefault="00967D91" w:rsidP="00F02E5A">
            <w:pPr>
              <w:spacing w:line="276" w:lineRule="auto"/>
              <w:jc w:val="right"/>
              <w:rPr>
                <w:rFonts w:cs="Arial"/>
                <w:szCs w:val="18"/>
              </w:rPr>
            </w:pPr>
            <w:r w:rsidRPr="00CC6948">
              <w:rPr>
                <w:rFonts w:cs="Arial"/>
                <w:szCs w:val="18"/>
              </w:rPr>
              <w:t xml:space="preserve">1.540,2 </w:t>
            </w:r>
          </w:p>
        </w:tc>
        <w:tc>
          <w:tcPr>
            <w:tcW w:w="1197" w:type="dxa"/>
            <w:noWrap/>
          </w:tcPr>
          <w:p w14:paraId="49C580B4" w14:textId="77777777" w:rsidR="00967D91" w:rsidRPr="00580EF3" w:rsidRDefault="00967D91" w:rsidP="00F02E5A">
            <w:pPr>
              <w:spacing w:line="276" w:lineRule="auto"/>
              <w:jc w:val="right"/>
              <w:rPr>
                <w:rFonts w:cs="Arial"/>
                <w:szCs w:val="18"/>
              </w:rPr>
            </w:pPr>
            <w:r w:rsidRPr="00CC6948">
              <w:rPr>
                <w:rFonts w:cs="Arial"/>
                <w:szCs w:val="18"/>
              </w:rPr>
              <w:t xml:space="preserve">1.575,1 </w:t>
            </w:r>
          </w:p>
        </w:tc>
        <w:tc>
          <w:tcPr>
            <w:tcW w:w="1197" w:type="dxa"/>
            <w:noWrap/>
          </w:tcPr>
          <w:p w14:paraId="38E752DB" w14:textId="77777777" w:rsidR="00967D91" w:rsidRPr="00580EF3" w:rsidRDefault="00967D91" w:rsidP="00F02E5A">
            <w:pPr>
              <w:spacing w:line="276" w:lineRule="auto"/>
              <w:jc w:val="right"/>
              <w:rPr>
                <w:rFonts w:cs="Arial"/>
                <w:szCs w:val="18"/>
              </w:rPr>
            </w:pPr>
            <w:r w:rsidRPr="00CC6948">
              <w:rPr>
                <w:rFonts w:cs="Arial"/>
                <w:szCs w:val="18"/>
              </w:rPr>
              <w:t xml:space="preserve">1.587,3 </w:t>
            </w:r>
          </w:p>
        </w:tc>
        <w:tc>
          <w:tcPr>
            <w:tcW w:w="1343" w:type="dxa"/>
            <w:tcBorders>
              <w:right w:val="single" w:sz="8" w:space="0" w:color="BFBFBF" w:themeColor="background1" w:themeShade="BF"/>
            </w:tcBorders>
            <w:noWrap/>
          </w:tcPr>
          <w:p w14:paraId="1D6270C1" w14:textId="77777777" w:rsidR="00967D91" w:rsidRPr="00580EF3" w:rsidRDefault="00967D91" w:rsidP="00F02E5A">
            <w:pPr>
              <w:spacing w:line="276" w:lineRule="auto"/>
              <w:jc w:val="right"/>
              <w:rPr>
                <w:rFonts w:cs="Arial"/>
                <w:szCs w:val="18"/>
              </w:rPr>
            </w:pPr>
            <w:r w:rsidRPr="00CC6948">
              <w:rPr>
                <w:rFonts w:cs="Arial"/>
                <w:szCs w:val="18"/>
              </w:rPr>
              <w:t xml:space="preserve">1.564,7 </w:t>
            </w:r>
          </w:p>
        </w:tc>
        <w:tc>
          <w:tcPr>
            <w:tcW w:w="1343" w:type="dxa"/>
            <w:tcBorders>
              <w:left w:val="single" w:sz="8" w:space="0" w:color="BFBFBF" w:themeColor="background1" w:themeShade="BF"/>
            </w:tcBorders>
            <w:noWrap/>
          </w:tcPr>
          <w:p w14:paraId="648C63BE" w14:textId="77777777" w:rsidR="00967D91" w:rsidRPr="00CC6948" w:rsidRDefault="00967D91" w:rsidP="00F02E5A">
            <w:pPr>
              <w:spacing w:line="276" w:lineRule="auto"/>
              <w:jc w:val="right"/>
              <w:rPr>
                <w:rFonts w:cs="Arial"/>
                <w:szCs w:val="18"/>
              </w:rPr>
            </w:pPr>
            <w:r w:rsidRPr="000F7471">
              <w:rPr>
                <w:rFonts w:cs="Arial"/>
                <w:szCs w:val="18"/>
              </w:rPr>
              <w:t xml:space="preserve">1.528,4 </w:t>
            </w:r>
          </w:p>
        </w:tc>
        <w:tc>
          <w:tcPr>
            <w:tcW w:w="1197" w:type="dxa"/>
            <w:noWrap/>
          </w:tcPr>
          <w:p w14:paraId="78DB62BC" w14:textId="77777777" w:rsidR="00967D91" w:rsidRPr="00CC6948" w:rsidRDefault="00967D91" w:rsidP="00F02E5A">
            <w:pPr>
              <w:spacing w:line="276" w:lineRule="auto"/>
              <w:jc w:val="right"/>
              <w:rPr>
                <w:rFonts w:cs="Arial"/>
                <w:szCs w:val="18"/>
              </w:rPr>
            </w:pPr>
            <w:r w:rsidRPr="000F7471">
              <w:rPr>
                <w:rFonts w:cs="Arial"/>
                <w:szCs w:val="18"/>
              </w:rPr>
              <w:t xml:space="preserve">1.647,7 </w:t>
            </w:r>
          </w:p>
        </w:tc>
        <w:tc>
          <w:tcPr>
            <w:tcW w:w="1197" w:type="dxa"/>
            <w:noWrap/>
          </w:tcPr>
          <w:p w14:paraId="1367CA06" w14:textId="77777777" w:rsidR="00967D91" w:rsidRPr="00CC6948" w:rsidRDefault="00967D91" w:rsidP="00F02E5A">
            <w:pPr>
              <w:spacing w:line="276" w:lineRule="auto"/>
              <w:jc w:val="right"/>
              <w:rPr>
                <w:rFonts w:cs="Arial"/>
                <w:szCs w:val="18"/>
              </w:rPr>
            </w:pPr>
            <w:r w:rsidRPr="000F7471">
              <w:rPr>
                <w:rFonts w:cs="Arial"/>
                <w:szCs w:val="18"/>
              </w:rPr>
              <w:t xml:space="preserve">1.660,9 </w:t>
            </w:r>
          </w:p>
        </w:tc>
        <w:tc>
          <w:tcPr>
            <w:tcW w:w="1258" w:type="dxa"/>
            <w:tcBorders>
              <w:right w:val="single" w:sz="8" w:space="0" w:color="BFBFBF" w:themeColor="background1" w:themeShade="BF"/>
            </w:tcBorders>
            <w:noWrap/>
          </w:tcPr>
          <w:p w14:paraId="0FBE083F" w14:textId="77777777" w:rsidR="00967D91" w:rsidRPr="00CC6948" w:rsidRDefault="00967D91" w:rsidP="00F02E5A">
            <w:pPr>
              <w:spacing w:line="276" w:lineRule="auto"/>
              <w:jc w:val="right"/>
              <w:rPr>
                <w:rFonts w:cs="Arial"/>
                <w:szCs w:val="18"/>
              </w:rPr>
            </w:pPr>
            <w:r w:rsidRPr="000F7471">
              <w:rPr>
                <w:rFonts w:cs="Arial"/>
                <w:szCs w:val="18"/>
              </w:rPr>
              <w:t xml:space="preserve">1.676,6 </w:t>
            </w:r>
          </w:p>
        </w:tc>
      </w:tr>
      <w:tr w:rsidR="00967D91" w:rsidRPr="00130750" w14:paraId="5C2047AC" w14:textId="77777777" w:rsidTr="00F02E5A">
        <w:trPr>
          <w:cnfStyle w:val="000000010000" w:firstRow="0" w:lastRow="0" w:firstColumn="0" w:lastColumn="0" w:oddVBand="0" w:evenVBand="0" w:oddHBand="0" w:evenHBand="1" w:firstRowFirstColumn="0" w:firstRowLastColumn="0" w:lastRowFirstColumn="0" w:lastRowLastColumn="0"/>
          <w:trHeight w:val="57"/>
        </w:trPr>
        <w:tc>
          <w:tcPr>
            <w:tcW w:w="5020" w:type="dxa"/>
            <w:tcBorders>
              <w:left w:val="single" w:sz="8" w:space="0" w:color="BFBFBF" w:themeColor="background1" w:themeShade="BF"/>
              <w:right w:val="single" w:sz="8" w:space="0" w:color="BFBFBF" w:themeColor="background1" w:themeShade="BF"/>
            </w:tcBorders>
            <w:noWrap/>
            <w:hideMark/>
          </w:tcPr>
          <w:p w14:paraId="5D57A969" w14:textId="77777777" w:rsidR="00967D91" w:rsidRPr="00130750" w:rsidRDefault="00967D91" w:rsidP="00F02E5A">
            <w:pPr>
              <w:spacing w:line="276" w:lineRule="auto"/>
              <w:jc w:val="left"/>
              <w:rPr>
                <w:rFonts w:cs="Arial"/>
                <w:szCs w:val="18"/>
              </w:rPr>
            </w:pPr>
            <w:r w:rsidRPr="00130750">
              <w:rPr>
                <w:rFonts w:cs="Arial"/>
                <w:szCs w:val="18"/>
              </w:rPr>
              <w:t>Απολυτήριο Γυμνασίου</w:t>
            </w:r>
          </w:p>
        </w:tc>
        <w:tc>
          <w:tcPr>
            <w:tcW w:w="1343" w:type="dxa"/>
            <w:tcBorders>
              <w:left w:val="single" w:sz="8" w:space="0" w:color="BFBFBF" w:themeColor="background1" w:themeShade="BF"/>
            </w:tcBorders>
            <w:noWrap/>
          </w:tcPr>
          <w:p w14:paraId="070B07F3" w14:textId="77777777" w:rsidR="00967D91" w:rsidRPr="00580EF3" w:rsidRDefault="00967D91" w:rsidP="00F02E5A">
            <w:pPr>
              <w:spacing w:line="276" w:lineRule="auto"/>
              <w:jc w:val="right"/>
              <w:rPr>
                <w:rFonts w:cs="Arial"/>
                <w:szCs w:val="18"/>
              </w:rPr>
            </w:pPr>
            <w:r w:rsidRPr="00CC6948">
              <w:rPr>
                <w:rFonts w:cs="Arial"/>
                <w:szCs w:val="18"/>
              </w:rPr>
              <w:t xml:space="preserve">320,1 </w:t>
            </w:r>
          </w:p>
        </w:tc>
        <w:tc>
          <w:tcPr>
            <w:tcW w:w="1197" w:type="dxa"/>
            <w:noWrap/>
          </w:tcPr>
          <w:p w14:paraId="4D3CB0D8" w14:textId="77777777" w:rsidR="00967D91" w:rsidRPr="00580EF3" w:rsidRDefault="00967D91" w:rsidP="00F02E5A">
            <w:pPr>
              <w:spacing w:line="276" w:lineRule="auto"/>
              <w:jc w:val="right"/>
              <w:rPr>
                <w:rFonts w:cs="Arial"/>
                <w:szCs w:val="18"/>
              </w:rPr>
            </w:pPr>
            <w:r w:rsidRPr="00CC6948">
              <w:rPr>
                <w:rFonts w:cs="Arial"/>
                <w:szCs w:val="18"/>
              </w:rPr>
              <w:t xml:space="preserve">332,4 </w:t>
            </w:r>
          </w:p>
        </w:tc>
        <w:tc>
          <w:tcPr>
            <w:tcW w:w="1197" w:type="dxa"/>
            <w:noWrap/>
          </w:tcPr>
          <w:p w14:paraId="2C5937D2" w14:textId="77777777" w:rsidR="00967D91" w:rsidRPr="00580EF3" w:rsidRDefault="00967D91" w:rsidP="00F02E5A">
            <w:pPr>
              <w:spacing w:line="276" w:lineRule="auto"/>
              <w:jc w:val="right"/>
              <w:rPr>
                <w:rFonts w:cs="Arial"/>
                <w:szCs w:val="18"/>
              </w:rPr>
            </w:pPr>
            <w:r w:rsidRPr="00CC6948">
              <w:rPr>
                <w:rFonts w:cs="Arial"/>
                <w:szCs w:val="18"/>
              </w:rPr>
              <w:t xml:space="preserve">357,3 </w:t>
            </w:r>
          </w:p>
        </w:tc>
        <w:tc>
          <w:tcPr>
            <w:tcW w:w="1343" w:type="dxa"/>
            <w:tcBorders>
              <w:right w:val="single" w:sz="8" w:space="0" w:color="BFBFBF" w:themeColor="background1" w:themeShade="BF"/>
            </w:tcBorders>
            <w:noWrap/>
          </w:tcPr>
          <w:p w14:paraId="75BF3599" w14:textId="77777777" w:rsidR="00967D91" w:rsidRPr="00580EF3" w:rsidRDefault="00967D91" w:rsidP="00F02E5A">
            <w:pPr>
              <w:spacing w:line="276" w:lineRule="auto"/>
              <w:jc w:val="right"/>
              <w:rPr>
                <w:rFonts w:cs="Arial"/>
                <w:szCs w:val="18"/>
              </w:rPr>
            </w:pPr>
            <w:r w:rsidRPr="00CC6948">
              <w:rPr>
                <w:rFonts w:cs="Arial"/>
                <w:szCs w:val="18"/>
              </w:rPr>
              <w:t xml:space="preserve">325,3 </w:t>
            </w:r>
          </w:p>
        </w:tc>
        <w:tc>
          <w:tcPr>
            <w:tcW w:w="1343" w:type="dxa"/>
            <w:tcBorders>
              <w:left w:val="single" w:sz="8" w:space="0" w:color="BFBFBF" w:themeColor="background1" w:themeShade="BF"/>
            </w:tcBorders>
            <w:noWrap/>
          </w:tcPr>
          <w:p w14:paraId="43782545" w14:textId="77777777" w:rsidR="00967D91" w:rsidRPr="00CC6948" w:rsidRDefault="00967D91" w:rsidP="00F02E5A">
            <w:pPr>
              <w:spacing w:line="276" w:lineRule="auto"/>
              <w:jc w:val="right"/>
              <w:rPr>
                <w:rFonts w:cs="Arial"/>
                <w:szCs w:val="18"/>
              </w:rPr>
            </w:pPr>
            <w:r w:rsidRPr="000F7471">
              <w:rPr>
                <w:rFonts w:cs="Arial"/>
                <w:szCs w:val="18"/>
              </w:rPr>
              <w:t xml:space="preserve">324,1 </w:t>
            </w:r>
          </w:p>
        </w:tc>
        <w:tc>
          <w:tcPr>
            <w:tcW w:w="1197" w:type="dxa"/>
            <w:noWrap/>
          </w:tcPr>
          <w:p w14:paraId="733A971D" w14:textId="77777777" w:rsidR="00967D91" w:rsidRPr="00CC6948" w:rsidRDefault="00967D91" w:rsidP="00F02E5A">
            <w:pPr>
              <w:spacing w:line="276" w:lineRule="auto"/>
              <w:jc w:val="right"/>
              <w:rPr>
                <w:rFonts w:cs="Arial"/>
                <w:szCs w:val="18"/>
              </w:rPr>
            </w:pPr>
            <w:r w:rsidRPr="000F7471">
              <w:rPr>
                <w:rFonts w:cs="Arial"/>
                <w:szCs w:val="18"/>
              </w:rPr>
              <w:t xml:space="preserve">350,5 </w:t>
            </w:r>
          </w:p>
        </w:tc>
        <w:tc>
          <w:tcPr>
            <w:tcW w:w="1197" w:type="dxa"/>
            <w:noWrap/>
          </w:tcPr>
          <w:p w14:paraId="29C42594" w14:textId="77777777" w:rsidR="00967D91" w:rsidRPr="00CC6948" w:rsidRDefault="00967D91" w:rsidP="00F02E5A">
            <w:pPr>
              <w:spacing w:line="276" w:lineRule="auto"/>
              <w:jc w:val="right"/>
              <w:rPr>
                <w:rFonts w:cs="Arial"/>
                <w:szCs w:val="18"/>
              </w:rPr>
            </w:pPr>
            <w:r w:rsidRPr="000F7471">
              <w:rPr>
                <w:rFonts w:cs="Arial"/>
                <w:szCs w:val="18"/>
              </w:rPr>
              <w:t xml:space="preserve">364,5 </w:t>
            </w:r>
          </w:p>
        </w:tc>
        <w:tc>
          <w:tcPr>
            <w:tcW w:w="1258" w:type="dxa"/>
            <w:tcBorders>
              <w:right w:val="single" w:sz="8" w:space="0" w:color="BFBFBF" w:themeColor="background1" w:themeShade="BF"/>
            </w:tcBorders>
            <w:noWrap/>
          </w:tcPr>
          <w:p w14:paraId="64E263EC" w14:textId="77777777" w:rsidR="00967D91" w:rsidRPr="00CC6948" w:rsidRDefault="00967D91" w:rsidP="00F02E5A">
            <w:pPr>
              <w:spacing w:line="276" w:lineRule="auto"/>
              <w:jc w:val="right"/>
              <w:rPr>
                <w:rFonts w:cs="Arial"/>
                <w:szCs w:val="18"/>
              </w:rPr>
            </w:pPr>
            <w:r w:rsidRPr="000F7471">
              <w:rPr>
                <w:rFonts w:cs="Arial"/>
                <w:szCs w:val="18"/>
              </w:rPr>
              <w:t xml:space="preserve">357,8 </w:t>
            </w:r>
          </w:p>
        </w:tc>
      </w:tr>
      <w:tr w:rsidR="00967D91" w:rsidRPr="00130750" w14:paraId="78F6639E" w14:textId="77777777" w:rsidTr="00F02E5A">
        <w:trPr>
          <w:cnfStyle w:val="000000100000" w:firstRow="0" w:lastRow="0" w:firstColumn="0" w:lastColumn="0" w:oddVBand="0" w:evenVBand="0" w:oddHBand="1" w:evenHBand="0" w:firstRowFirstColumn="0" w:firstRowLastColumn="0" w:lastRowFirstColumn="0" w:lastRowLastColumn="0"/>
          <w:trHeight w:val="70"/>
        </w:trPr>
        <w:tc>
          <w:tcPr>
            <w:tcW w:w="5020" w:type="dxa"/>
            <w:tcBorders>
              <w:left w:val="single" w:sz="8" w:space="0" w:color="BFBFBF" w:themeColor="background1" w:themeShade="BF"/>
              <w:right w:val="single" w:sz="8" w:space="0" w:color="BFBFBF" w:themeColor="background1" w:themeShade="BF"/>
            </w:tcBorders>
            <w:noWrap/>
            <w:hideMark/>
          </w:tcPr>
          <w:p w14:paraId="5D6A83C0" w14:textId="77777777" w:rsidR="00967D91" w:rsidRPr="00130750" w:rsidRDefault="00967D91" w:rsidP="00F02E5A">
            <w:pPr>
              <w:spacing w:line="276" w:lineRule="auto"/>
              <w:jc w:val="left"/>
              <w:rPr>
                <w:rFonts w:cs="Arial"/>
                <w:szCs w:val="18"/>
              </w:rPr>
            </w:pPr>
            <w:r w:rsidRPr="00130750">
              <w:rPr>
                <w:rFonts w:cs="Arial"/>
                <w:szCs w:val="18"/>
              </w:rPr>
              <w:t>Απολυτήριο Δημοτικού</w:t>
            </w:r>
          </w:p>
        </w:tc>
        <w:tc>
          <w:tcPr>
            <w:tcW w:w="1343" w:type="dxa"/>
            <w:tcBorders>
              <w:left w:val="single" w:sz="8" w:space="0" w:color="BFBFBF" w:themeColor="background1" w:themeShade="BF"/>
            </w:tcBorders>
            <w:noWrap/>
          </w:tcPr>
          <w:p w14:paraId="5A4D36AA" w14:textId="77777777" w:rsidR="00967D91" w:rsidRPr="00580EF3" w:rsidRDefault="00967D91" w:rsidP="00F02E5A">
            <w:pPr>
              <w:spacing w:line="276" w:lineRule="auto"/>
              <w:jc w:val="right"/>
              <w:rPr>
                <w:rFonts w:cs="Arial"/>
                <w:szCs w:val="18"/>
              </w:rPr>
            </w:pPr>
            <w:r w:rsidRPr="00CC6948">
              <w:rPr>
                <w:rFonts w:cs="Arial"/>
                <w:szCs w:val="18"/>
              </w:rPr>
              <w:t xml:space="preserve">299,4 </w:t>
            </w:r>
          </w:p>
        </w:tc>
        <w:tc>
          <w:tcPr>
            <w:tcW w:w="1197" w:type="dxa"/>
            <w:noWrap/>
          </w:tcPr>
          <w:p w14:paraId="5F36F065" w14:textId="77777777" w:rsidR="00967D91" w:rsidRPr="00580EF3" w:rsidRDefault="00967D91" w:rsidP="00F02E5A">
            <w:pPr>
              <w:spacing w:line="276" w:lineRule="auto"/>
              <w:jc w:val="right"/>
              <w:rPr>
                <w:rFonts w:cs="Arial"/>
                <w:szCs w:val="18"/>
              </w:rPr>
            </w:pPr>
            <w:r w:rsidRPr="00CC6948">
              <w:rPr>
                <w:rFonts w:cs="Arial"/>
                <w:szCs w:val="18"/>
              </w:rPr>
              <w:t xml:space="preserve">299,8 </w:t>
            </w:r>
          </w:p>
        </w:tc>
        <w:tc>
          <w:tcPr>
            <w:tcW w:w="1197" w:type="dxa"/>
            <w:noWrap/>
          </w:tcPr>
          <w:p w14:paraId="59B14E52" w14:textId="77777777" w:rsidR="00967D91" w:rsidRPr="00580EF3" w:rsidRDefault="00967D91" w:rsidP="00F02E5A">
            <w:pPr>
              <w:spacing w:line="276" w:lineRule="auto"/>
              <w:jc w:val="right"/>
              <w:rPr>
                <w:rFonts w:cs="Arial"/>
                <w:szCs w:val="18"/>
              </w:rPr>
            </w:pPr>
            <w:r w:rsidRPr="00CC6948">
              <w:rPr>
                <w:rFonts w:cs="Arial"/>
                <w:szCs w:val="18"/>
              </w:rPr>
              <w:t xml:space="preserve">301,8 </w:t>
            </w:r>
          </w:p>
        </w:tc>
        <w:tc>
          <w:tcPr>
            <w:tcW w:w="1343" w:type="dxa"/>
            <w:tcBorders>
              <w:right w:val="single" w:sz="8" w:space="0" w:color="BFBFBF" w:themeColor="background1" w:themeShade="BF"/>
            </w:tcBorders>
            <w:noWrap/>
          </w:tcPr>
          <w:p w14:paraId="021694C2" w14:textId="77777777" w:rsidR="00967D91" w:rsidRPr="00580EF3" w:rsidRDefault="00967D91" w:rsidP="00F02E5A">
            <w:pPr>
              <w:spacing w:line="276" w:lineRule="auto"/>
              <w:jc w:val="right"/>
              <w:rPr>
                <w:rFonts w:cs="Arial"/>
                <w:szCs w:val="18"/>
              </w:rPr>
            </w:pPr>
            <w:r w:rsidRPr="00CC6948">
              <w:rPr>
                <w:rFonts w:cs="Arial"/>
                <w:szCs w:val="18"/>
              </w:rPr>
              <w:t xml:space="preserve">297,8 </w:t>
            </w:r>
          </w:p>
        </w:tc>
        <w:tc>
          <w:tcPr>
            <w:tcW w:w="1343" w:type="dxa"/>
            <w:tcBorders>
              <w:left w:val="single" w:sz="8" w:space="0" w:color="BFBFBF" w:themeColor="background1" w:themeShade="BF"/>
            </w:tcBorders>
            <w:noWrap/>
          </w:tcPr>
          <w:p w14:paraId="37557858" w14:textId="77777777" w:rsidR="00967D91" w:rsidRPr="00CC6948" w:rsidRDefault="00967D91" w:rsidP="00F02E5A">
            <w:pPr>
              <w:spacing w:line="276" w:lineRule="auto"/>
              <w:jc w:val="right"/>
              <w:rPr>
                <w:rFonts w:cs="Arial"/>
                <w:szCs w:val="18"/>
              </w:rPr>
            </w:pPr>
            <w:r w:rsidRPr="000F7471">
              <w:rPr>
                <w:rFonts w:cs="Arial"/>
                <w:szCs w:val="18"/>
              </w:rPr>
              <w:t xml:space="preserve">269,4 </w:t>
            </w:r>
          </w:p>
        </w:tc>
        <w:tc>
          <w:tcPr>
            <w:tcW w:w="1197" w:type="dxa"/>
            <w:noWrap/>
          </w:tcPr>
          <w:p w14:paraId="64F6A5B4" w14:textId="77777777" w:rsidR="00967D91" w:rsidRPr="00CC6948" w:rsidRDefault="00967D91" w:rsidP="00F02E5A">
            <w:pPr>
              <w:spacing w:line="276" w:lineRule="auto"/>
              <w:jc w:val="right"/>
              <w:rPr>
                <w:rFonts w:cs="Arial"/>
                <w:szCs w:val="18"/>
              </w:rPr>
            </w:pPr>
            <w:r w:rsidRPr="000F7471">
              <w:rPr>
                <w:rFonts w:cs="Arial"/>
                <w:szCs w:val="18"/>
              </w:rPr>
              <w:t xml:space="preserve">285,3 </w:t>
            </w:r>
          </w:p>
        </w:tc>
        <w:tc>
          <w:tcPr>
            <w:tcW w:w="1197" w:type="dxa"/>
            <w:noWrap/>
          </w:tcPr>
          <w:p w14:paraId="653FE426" w14:textId="77777777" w:rsidR="00967D91" w:rsidRPr="00CC6948" w:rsidRDefault="00967D91" w:rsidP="00F02E5A">
            <w:pPr>
              <w:spacing w:line="276" w:lineRule="auto"/>
              <w:jc w:val="right"/>
              <w:rPr>
                <w:rFonts w:cs="Arial"/>
                <w:szCs w:val="18"/>
              </w:rPr>
            </w:pPr>
            <w:r w:rsidRPr="000F7471">
              <w:rPr>
                <w:rFonts w:cs="Arial"/>
                <w:szCs w:val="18"/>
              </w:rPr>
              <w:t xml:space="preserve">281,0 </w:t>
            </w:r>
          </w:p>
        </w:tc>
        <w:tc>
          <w:tcPr>
            <w:tcW w:w="1258" w:type="dxa"/>
            <w:tcBorders>
              <w:right w:val="single" w:sz="8" w:space="0" w:color="BFBFBF" w:themeColor="background1" w:themeShade="BF"/>
            </w:tcBorders>
            <w:noWrap/>
          </w:tcPr>
          <w:p w14:paraId="5F206603" w14:textId="77777777" w:rsidR="00967D91" w:rsidRPr="00CC6948" w:rsidRDefault="00967D91" w:rsidP="00F02E5A">
            <w:pPr>
              <w:spacing w:line="276" w:lineRule="auto"/>
              <w:jc w:val="right"/>
              <w:rPr>
                <w:rFonts w:cs="Arial"/>
                <w:szCs w:val="18"/>
              </w:rPr>
            </w:pPr>
            <w:r w:rsidRPr="000F7471">
              <w:rPr>
                <w:rFonts w:cs="Arial"/>
                <w:szCs w:val="18"/>
              </w:rPr>
              <w:t xml:space="preserve">263,5 </w:t>
            </w:r>
          </w:p>
        </w:tc>
      </w:tr>
      <w:tr w:rsidR="00967D91" w:rsidRPr="00130750" w14:paraId="59D0CF03" w14:textId="77777777" w:rsidTr="00F02E5A">
        <w:trPr>
          <w:cnfStyle w:val="000000010000" w:firstRow="0" w:lastRow="0" w:firstColumn="0" w:lastColumn="0" w:oddVBand="0" w:evenVBand="0" w:oddHBand="0" w:evenHBand="1" w:firstRowFirstColumn="0" w:firstRowLastColumn="0" w:lastRowFirstColumn="0" w:lastRowLastColumn="0"/>
          <w:trHeight w:val="619"/>
        </w:trPr>
        <w:tc>
          <w:tcPr>
            <w:tcW w:w="5020" w:type="dxa"/>
            <w:tcBorders>
              <w:left w:val="single" w:sz="8" w:space="0" w:color="BFBFBF" w:themeColor="background1" w:themeShade="BF"/>
              <w:right w:val="single" w:sz="8" w:space="0" w:color="BFBFBF" w:themeColor="background1" w:themeShade="BF"/>
            </w:tcBorders>
            <w:noWrap/>
            <w:hideMark/>
          </w:tcPr>
          <w:p w14:paraId="1F589F22" w14:textId="77777777" w:rsidR="00967D91" w:rsidRPr="00761B64" w:rsidRDefault="00967D91" w:rsidP="00F02E5A">
            <w:pPr>
              <w:spacing w:line="276" w:lineRule="auto"/>
              <w:jc w:val="left"/>
              <w:rPr>
                <w:rFonts w:cs="Arial"/>
                <w:szCs w:val="18"/>
              </w:rPr>
            </w:pPr>
            <w:r w:rsidRPr="00761B64">
              <w:rPr>
                <w:rFonts w:cs="Arial"/>
                <w:szCs w:val="18"/>
              </w:rPr>
              <w:t>Μερικές τάξεις Δημοτικού / Δεν πήγε καθόλου σχολείο</w:t>
            </w:r>
          </w:p>
        </w:tc>
        <w:tc>
          <w:tcPr>
            <w:tcW w:w="1343" w:type="dxa"/>
            <w:tcBorders>
              <w:left w:val="single" w:sz="8" w:space="0" w:color="BFBFBF" w:themeColor="background1" w:themeShade="BF"/>
            </w:tcBorders>
            <w:noWrap/>
          </w:tcPr>
          <w:p w14:paraId="25DDA336" w14:textId="77777777" w:rsidR="00967D91" w:rsidRPr="00761B64" w:rsidRDefault="00967D91" w:rsidP="00F02E5A">
            <w:pPr>
              <w:spacing w:line="276" w:lineRule="auto"/>
              <w:jc w:val="right"/>
              <w:rPr>
                <w:rFonts w:cs="Arial"/>
                <w:szCs w:val="18"/>
              </w:rPr>
            </w:pPr>
            <w:r w:rsidRPr="00CC6948">
              <w:rPr>
                <w:rFonts w:cs="Arial"/>
                <w:szCs w:val="18"/>
              </w:rPr>
              <w:t>10,5</w:t>
            </w:r>
          </w:p>
        </w:tc>
        <w:tc>
          <w:tcPr>
            <w:tcW w:w="1197" w:type="dxa"/>
            <w:noWrap/>
          </w:tcPr>
          <w:p w14:paraId="42CB0983" w14:textId="77777777" w:rsidR="00967D91" w:rsidRPr="00674C10" w:rsidRDefault="00967D91" w:rsidP="00F02E5A">
            <w:pPr>
              <w:spacing w:line="276" w:lineRule="auto"/>
              <w:jc w:val="right"/>
              <w:rPr>
                <w:rFonts w:cs="Arial"/>
                <w:szCs w:val="18"/>
              </w:rPr>
            </w:pPr>
            <w:r w:rsidRPr="00CC6948">
              <w:rPr>
                <w:rFonts w:cs="Arial"/>
                <w:szCs w:val="18"/>
              </w:rPr>
              <w:t>10,4</w:t>
            </w:r>
          </w:p>
        </w:tc>
        <w:tc>
          <w:tcPr>
            <w:tcW w:w="1197" w:type="dxa"/>
            <w:noWrap/>
          </w:tcPr>
          <w:p w14:paraId="0238B797" w14:textId="77777777" w:rsidR="00967D91" w:rsidRPr="00674C10" w:rsidRDefault="00967D91" w:rsidP="00F02E5A">
            <w:pPr>
              <w:spacing w:line="276" w:lineRule="auto"/>
              <w:jc w:val="right"/>
              <w:rPr>
                <w:rFonts w:cs="Arial"/>
                <w:szCs w:val="18"/>
              </w:rPr>
            </w:pPr>
            <w:r w:rsidRPr="00CC6948">
              <w:rPr>
                <w:rFonts w:cs="Arial"/>
                <w:szCs w:val="18"/>
              </w:rPr>
              <w:t>12,9</w:t>
            </w:r>
          </w:p>
        </w:tc>
        <w:tc>
          <w:tcPr>
            <w:tcW w:w="1343" w:type="dxa"/>
            <w:tcBorders>
              <w:right w:val="single" w:sz="8" w:space="0" w:color="BFBFBF" w:themeColor="background1" w:themeShade="BF"/>
            </w:tcBorders>
            <w:noWrap/>
          </w:tcPr>
          <w:p w14:paraId="54E7DCE4" w14:textId="77777777" w:rsidR="00967D91" w:rsidRPr="00413DD2" w:rsidRDefault="00967D91" w:rsidP="00F02E5A">
            <w:pPr>
              <w:spacing w:line="276" w:lineRule="auto"/>
              <w:jc w:val="right"/>
              <w:rPr>
                <w:rFonts w:cs="Arial"/>
                <w:szCs w:val="18"/>
              </w:rPr>
            </w:pPr>
            <w:r w:rsidRPr="00CC6948">
              <w:rPr>
                <w:rFonts w:cs="Arial"/>
                <w:szCs w:val="18"/>
              </w:rPr>
              <w:t>13,5</w:t>
            </w:r>
          </w:p>
        </w:tc>
        <w:tc>
          <w:tcPr>
            <w:tcW w:w="1343" w:type="dxa"/>
            <w:tcBorders>
              <w:left w:val="single" w:sz="8" w:space="0" w:color="BFBFBF" w:themeColor="background1" w:themeShade="BF"/>
            </w:tcBorders>
            <w:noWrap/>
          </w:tcPr>
          <w:p w14:paraId="5E120A25" w14:textId="77777777" w:rsidR="00967D91" w:rsidRPr="000F7471" w:rsidRDefault="00967D91" w:rsidP="00F02E5A">
            <w:pPr>
              <w:spacing w:line="276" w:lineRule="auto"/>
              <w:jc w:val="right"/>
              <w:rPr>
                <w:rFonts w:cs="Arial"/>
                <w:szCs w:val="18"/>
              </w:rPr>
            </w:pPr>
            <w:r w:rsidRPr="000F7471">
              <w:rPr>
                <w:rFonts w:cs="Arial"/>
                <w:szCs w:val="18"/>
              </w:rPr>
              <w:t>20,0</w:t>
            </w:r>
          </w:p>
        </w:tc>
        <w:tc>
          <w:tcPr>
            <w:tcW w:w="1197" w:type="dxa"/>
            <w:noWrap/>
          </w:tcPr>
          <w:p w14:paraId="751C0CD2" w14:textId="77777777" w:rsidR="00967D91" w:rsidRPr="000F7471" w:rsidRDefault="00967D91" w:rsidP="00F02E5A">
            <w:pPr>
              <w:spacing w:line="276" w:lineRule="auto"/>
              <w:jc w:val="right"/>
              <w:rPr>
                <w:rFonts w:cs="Arial"/>
                <w:szCs w:val="18"/>
              </w:rPr>
            </w:pPr>
            <w:r w:rsidRPr="000F7471">
              <w:rPr>
                <w:rFonts w:cs="Arial"/>
                <w:szCs w:val="18"/>
              </w:rPr>
              <w:t>22,7</w:t>
            </w:r>
          </w:p>
        </w:tc>
        <w:tc>
          <w:tcPr>
            <w:tcW w:w="1197" w:type="dxa"/>
            <w:noWrap/>
          </w:tcPr>
          <w:p w14:paraId="5024DD42" w14:textId="77777777" w:rsidR="00967D91" w:rsidRPr="000F7471" w:rsidRDefault="00967D91" w:rsidP="00F02E5A">
            <w:pPr>
              <w:spacing w:line="276" w:lineRule="auto"/>
              <w:jc w:val="right"/>
              <w:rPr>
                <w:rFonts w:cs="Arial"/>
                <w:szCs w:val="18"/>
              </w:rPr>
            </w:pPr>
            <w:r w:rsidRPr="000F7471">
              <w:rPr>
                <w:rFonts w:cs="Arial"/>
                <w:szCs w:val="18"/>
              </w:rPr>
              <w:t>24,3</w:t>
            </w:r>
          </w:p>
        </w:tc>
        <w:tc>
          <w:tcPr>
            <w:tcW w:w="1258" w:type="dxa"/>
            <w:tcBorders>
              <w:right w:val="single" w:sz="8" w:space="0" w:color="BFBFBF" w:themeColor="background1" w:themeShade="BF"/>
            </w:tcBorders>
            <w:noWrap/>
          </w:tcPr>
          <w:p w14:paraId="31490851" w14:textId="77777777" w:rsidR="00967D91" w:rsidRPr="000F7471" w:rsidRDefault="00967D91" w:rsidP="00F02E5A">
            <w:pPr>
              <w:spacing w:line="276" w:lineRule="auto"/>
              <w:jc w:val="right"/>
              <w:rPr>
                <w:rFonts w:cs="Arial"/>
                <w:szCs w:val="18"/>
              </w:rPr>
            </w:pPr>
            <w:r w:rsidRPr="000F7471">
              <w:rPr>
                <w:rFonts w:cs="Arial"/>
                <w:szCs w:val="18"/>
              </w:rPr>
              <w:t>18,3</w:t>
            </w:r>
          </w:p>
        </w:tc>
      </w:tr>
      <w:tr w:rsidR="00967D91" w:rsidRPr="00130750" w14:paraId="455F7446" w14:textId="77777777" w:rsidTr="00F02E5A">
        <w:trPr>
          <w:cnfStyle w:val="000000100000" w:firstRow="0" w:lastRow="0" w:firstColumn="0" w:lastColumn="0" w:oddVBand="0" w:evenVBand="0" w:oddHBand="1" w:evenHBand="0" w:firstRowFirstColumn="0" w:firstRowLastColumn="0" w:lastRowFirstColumn="0" w:lastRowLastColumn="0"/>
          <w:trHeight w:val="57"/>
        </w:trPr>
        <w:tc>
          <w:tcPr>
            <w:tcW w:w="5020" w:type="dxa"/>
            <w:tcBorders>
              <w:left w:val="single" w:sz="8" w:space="0" w:color="BFBFBF" w:themeColor="background1" w:themeShade="BF"/>
              <w:bottom w:val="single" w:sz="8" w:space="0" w:color="BFBFBF" w:themeColor="background1" w:themeShade="BF"/>
              <w:right w:val="single" w:sz="8" w:space="0" w:color="BFBFBF" w:themeColor="background1" w:themeShade="BF"/>
            </w:tcBorders>
            <w:noWrap/>
            <w:hideMark/>
          </w:tcPr>
          <w:p w14:paraId="3AA279C9" w14:textId="77777777" w:rsidR="00967D91" w:rsidRPr="00130750" w:rsidRDefault="00967D91" w:rsidP="00F02E5A">
            <w:pPr>
              <w:spacing w:line="276" w:lineRule="auto"/>
              <w:jc w:val="left"/>
              <w:rPr>
                <w:rFonts w:cs="Arial"/>
                <w:b/>
                <w:bCs/>
                <w:szCs w:val="18"/>
              </w:rPr>
            </w:pPr>
            <w:r w:rsidRPr="00130750">
              <w:rPr>
                <w:rFonts w:cs="Arial"/>
                <w:b/>
                <w:szCs w:val="18"/>
              </w:rPr>
              <w:t>Σύνολο</w:t>
            </w:r>
          </w:p>
        </w:tc>
        <w:tc>
          <w:tcPr>
            <w:tcW w:w="1343" w:type="dxa"/>
            <w:tcBorders>
              <w:left w:val="single" w:sz="8" w:space="0" w:color="BFBFBF" w:themeColor="background1" w:themeShade="BF"/>
            </w:tcBorders>
            <w:noWrap/>
          </w:tcPr>
          <w:p w14:paraId="0626E9BE" w14:textId="77777777" w:rsidR="00967D91" w:rsidRPr="00580EF3" w:rsidRDefault="00967D91" w:rsidP="00F02E5A">
            <w:pPr>
              <w:spacing w:line="276" w:lineRule="auto"/>
              <w:jc w:val="right"/>
              <w:rPr>
                <w:rFonts w:cs="Arial"/>
                <w:b/>
                <w:bCs/>
                <w:szCs w:val="18"/>
              </w:rPr>
            </w:pPr>
            <w:r w:rsidRPr="00CC6948">
              <w:rPr>
                <w:rFonts w:cs="Arial"/>
                <w:b/>
                <w:bCs/>
                <w:szCs w:val="18"/>
              </w:rPr>
              <w:t xml:space="preserve">4.173,4 </w:t>
            </w:r>
          </w:p>
        </w:tc>
        <w:tc>
          <w:tcPr>
            <w:tcW w:w="1197" w:type="dxa"/>
            <w:noWrap/>
          </w:tcPr>
          <w:p w14:paraId="1DE1C9B6" w14:textId="77777777" w:rsidR="00967D91" w:rsidRPr="00580EF3" w:rsidRDefault="00967D91" w:rsidP="00F02E5A">
            <w:pPr>
              <w:spacing w:line="276" w:lineRule="auto"/>
              <w:jc w:val="right"/>
              <w:rPr>
                <w:rFonts w:cs="Arial"/>
                <w:b/>
                <w:bCs/>
                <w:szCs w:val="18"/>
              </w:rPr>
            </w:pPr>
            <w:r w:rsidRPr="00CC6948">
              <w:rPr>
                <w:rFonts w:cs="Arial"/>
                <w:b/>
                <w:bCs/>
                <w:szCs w:val="18"/>
              </w:rPr>
              <w:t xml:space="preserve">4.327,8 </w:t>
            </w:r>
          </w:p>
        </w:tc>
        <w:tc>
          <w:tcPr>
            <w:tcW w:w="1197" w:type="dxa"/>
            <w:noWrap/>
          </w:tcPr>
          <w:p w14:paraId="7A03FA9E" w14:textId="77777777" w:rsidR="00967D91" w:rsidRPr="00580EF3" w:rsidRDefault="00967D91" w:rsidP="00F02E5A">
            <w:pPr>
              <w:spacing w:line="276" w:lineRule="auto"/>
              <w:jc w:val="right"/>
              <w:rPr>
                <w:rFonts w:cs="Arial"/>
                <w:b/>
                <w:bCs/>
                <w:szCs w:val="18"/>
              </w:rPr>
            </w:pPr>
            <w:r w:rsidRPr="00CC6948">
              <w:rPr>
                <w:rFonts w:cs="Arial"/>
                <w:b/>
                <w:bCs/>
                <w:szCs w:val="18"/>
              </w:rPr>
              <w:t xml:space="preserve">4.323,9 </w:t>
            </w:r>
          </w:p>
        </w:tc>
        <w:tc>
          <w:tcPr>
            <w:tcW w:w="1343" w:type="dxa"/>
            <w:tcBorders>
              <w:right w:val="single" w:sz="8" w:space="0" w:color="BFBFBF" w:themeColor="background1" w:themeShade="BF"/>
            </w:tcBorders>
            <w:noWrap/>
          </w:tcPr>
          <w:p w14:paraId="05B285C0" w14:textId="77777777" w:rsidR="00967D91" w:rsidRPr="00580EF3" w:rsidRDefault="00967D91" w:rsidP="00F02E5A">
            <w:pPr>
              <w:spacing w:line="276" w:lineRule="auto"/>
              <w:jc w:val="right"/>
              <w:rPr>
                <w:rFonts w:cs="Arial"/>
                <w:b/>
                <w:bCs/>
                <w:szCs w:val="18"/>
              </w:rPr>
            </w:pPr>
            <w:r w:rsidRPr="00CC6948">
              <w:rPr>
                <w:rFonts w:cs="Arial"/>
                <w:b/>
                <w:bCs/>
                <w:szCs w:val="18"/>
              </w:rPr>
              <w:t xml:space="preserve">4.278,7 </w:t>
            </w:r>
          </w:p>
        </w:tc>
        <w:tc>
          <w:tcPr>
            <w:tcW w:w="1343" w:type="dxa"/>
            <w:tcBorders>
              <w:left w:val="single" w:sz="8" w:space="0" w:color="BFBFBF" w:themeColor="background1" w:themeShade="BF"/>
              <w:bottom w:val="single" w:sz="8" w:space="0" w:color="BFBFBF" w:themeColor="background1" w:themeShade="BF"/>
            </w:tcBorders>
            <w:noWrap/>
          </w:tcPr>
          <w:p w14:paraId="2CC1BE17" w14:textId="77777777" w:rsidR="00967D91" w:rsidRPr="000F7471" w:rsidRDefault="00967D91" w:rsidP="00F02E5A">
            <w:pPr>
              <w:spacing w:line="276" w:lineRule="auto"/>
              <w:jc w:val="right"/>
              <w:rPr>
                <w:rFonts w:cs="Arial"/>
                <w:b/>
                <w:bCs/>
                <w:szCs w:val="18"/>
              </w:rPr>
            </w:pPr>
            <w:r w:rsidRPr="000F7471">
              <w:rPr>
                <w:rFonts w:cs="Arial"/>
                <w:b/>
                <w:bCs/>
                <w:szCs w:val="18"/>
              </w:rPr>
              <w:t xml:space="preserve">4.216,8 </w:t>
            </w:r>
          </w:p>
        </w:tc>
        <w:tc>
          <w:tcPr>
            <w:tcW w:w="1197" w:type="dxa"/>
            <w:tcBorders>
              <w:bottom w:val="single" w:sz="8" w:space="0" w:color="BFBFBF" w:themeColor="background1" w:themeShade="BF"/>
            </w:tcBorders>
            <w:noWrap/>
          </w:tcPr>
          <w:p w14:paraId="1FA639B2" w14:textId="77777777" w:rsidR="00967D91" w:rsidRPr="000F7471" w:rsidRDefault="00967D91" w:rsidP="00F02E5A">
            <w:pPr>
              <w:spacing w:line="276" w:lineRule="auto"/>
              <w:jc w:val="right"/>
              <w:rPr>
                <w:rFonts w:cs="Arial"/>
                <w:b/>
                <w:bCs/>
                <w:szCs w:val="18"/>
              </w:rPr>
            </w:pPr>
            <w:r w:rsidRPr="000F7471">
              <w:rPr>
                <w:rFonts w:cs="Arial"/>
                <w:b/>
                <w:bCs/>
                <w:szCs w:val="18"/>
              </w:rPr>
              <w:t xml:space="preserve">4.386,8 </w:t>
            </w:r>
          </w:p>
        </w:tc>
        <w:tc>
          <w:tcPr>
            <w:tcW w:w="1197" w:type="dxa"/>
            <w:tcBorders>
              <w:bottom w:val="single" w:sz="8" w:space="0" w:color="BFBFBF" w:themeColor="background1" w:themeShade="BF"/>
            </w:tcBorders>
            <w:noWrap/>
          </w:tcPr>
          <w:p w14:paraId="47002420" w14:textId="77777777" w:rsidR="00967D91" w:rsidRPr="000F7471" w:rsidRDefault="00967D91" w:rsidP="00F02E5A">
            <w:pPr>
              <w:spacing w:line="276" w:lineRule="auto"/>
              <w:jc w:val="right"/>
              <w:rPr>
                <w:rFonts w:cs="Arial"/>
                <w:b/>
                <w:bCs/>
                <w:szCs w:val="18"/>
              </w:rPr>
            </w:pPr>
            <w:r w:rsidRPr="000F7471">
              <w:rPr>
                <w:rFonts w:cs="Arial"/>
                <w:b/>
                <w:bCs/>
                <w:szCs w:val="18"/>
              </w:rPr>
              <w:t xml:space="preserve">4.402,9 </w:t>
            </w:r>
          </w:p>
        </w:tc>
        <w:tc>
          <w:tcPr>
            <w:tcW w:w="1258" w:type="dxa"/>
            <w:tcBorders>
              <w:bottom w:val="single" w:sz="8" w:space="0" w:color="BFBFBF" w:themeColor="background1" w:themeShade="BF"/>
              <w:right w:val="single" w:sz="8" w:space="0" w:color="BFBFBF" w:themeColor="background1" w:themeShade="BF"/>
            </w:tcBorders>
            <w:noWrap/>
          </w:tcPr>
          <w:p w14:paraId="6B76BDE2" w14:textId="77777777" w:rsidR="00967D91" w:rsidRPr="000F7471" w:rsidRDefault="00967D91" w:rsidP="00F02E5A">
            <w:pPr>
              <w:spacing w:line="276" w:lineRule="auto"/>
              <w:jc w:val="right"/>
              <w:rPr>
                <w:rFonts w:cs="Arial"/>
                <w:b/>
                <w:bCs/>
                <w:szCs w:val="18"/>
              </w:rPr>
            </w:pPr>
            <w:r w:rsidRPr="000F7471">
              <w:rPr>
                <w:rFonts w:cs="Arial"/>
                <w:b/>
                <w:bCs/>
                <w:szCs w:val="18"/>
              </w:rPr>
              <w:t xml:space="preserve">4.352,4 </w:t>
            </w:r>
          </w:p>
        </w:tc>
      </w:tr>
      <w:tr w:rsidR="00967D91" w:rsidRPr="00666F7B" w14:paraId="2898A683" w14:textId="77777777" w:rsidTr="00F02E5A">
        <w:trPr>
          <w:cnfStyle w:val="000000010000" w:firstRow="0" w:lastRow="0" w:firstColumn="0" w:lastColumn="0" w:oddVBand="0" w:evenVBand="0" w:oddHBand="0" w:evenHBand="1" w:firstRowFirstColumn="0" w:firstRowLastColumn="0" w:lastRowFirstColumn="0" w:lastRowLastColumn="0"/>
          <w:trHeight w:val="57"/>
        </w:trPr>
        <w:tc>
          <w:tcPr>
            <w:tcW w:w="15095" w:type="dxa"/>
            <w:gridSpan w:val="9"/>
            <w:noWrap/>
          </w:tcPr>
          <w:p w14:paraId="79FC6DEE" w14:textId="77777777" w:rsidR="00967D91" w:rsidRPr="00E21EFC" w:rsidRDefault="00967D91" w:rsidP="00F02E5A">
            <w:pPr>
              <w:spacing w:line="276" w:lineRule="auto"/>
              <w:jc w:val="left"/>
              <w:rPr>
                <w:i/>
                <w:color w:val="000000"/>
                <w:sz w:val="16"/>
                <w:szCs w:val="16"/>
              </w:rPr>
            </w:pPr>
            <w:r w:rsidRPr="00E21EFC">
              <w:rPr>
                <w:i/>
                <w:color w:val="000000"/>
                <w:sz w:val="16"/>
                <w:szCs w:val="16"/>
              </w:rPr>
              <w:t>Σε χιλ. άτομα</w:t>
            </w:r>
          </w:p>
          <w:p w14:paraId="64122EC2" w14:textId="77777777" w:rsidR="00967D91" w:rsidRPr="00E21EFC" w:rsidRDefault="00967D91" w:rsidP="00F02E5A">
            <w:pPr>
              <w:spacing w:line="276" w:lineRule="auto"/>
              <w:jc w:val="right"/>
              <w:rPr>
                <w:i/>
                <w:color w:val="000000"/>
                <w:sz w:val="16"/>
                <w:szCs w:val="16"/>
              </w:rPr>
            </w:pPr>
            <w:r w:rsidRPr="00E21EFC">
              <w:rPr>
                <w:i/>
                <w:color w:val="000000"/>
                <w:sz w:val="16"/>
                <w:szCs w:val="16"/>
              </w:rPr>
              <w:t>Πηγή: ΕΛ.ΣΤΑΤ. Έρευνα Εργατικού Δυναμικού</w:t>
            </w:r>
          </w:p>
        </w:tc>
      </w:tr>
    </w:tbl>
    <w:p w14:paraId="0338C7DC" w14:textId="77777777" w:rsidR="00967D91" w:rsidRPr="00B85639" w:rsidRDefault="00967D91" w:rsidP="00967D91">
      <w:pPr>
        <w:rPr>
          <w:b/>
          <w:color w:val="FF0000"/>
          <w:highlight w:val="yellow"/>
        </w:rPr>
      </w:pPr>
    </w:p>
    <w:p w14:paraId="3457F55A" w14:textId="77777777" w:rsidR="00967D91" w:rsidRPr="00B85639" w:rsidRDefault="00967D91" w:rsidP="00967D91">
      <w:pPr>
        <w:rPr>
          <w:highlight w:val="yellow"/>
        </w:rPr>
      </w:pPr>
    </w:p>
    <w:p w14:paraId="3E338481" w14:textId="529424C0" w:rsidR="00E173F2" w:rsidRDefault="00E173F2">
      <w:pPr>
        <w:widowControl/>
        <w:jc w:val="left"/>
        <w:rPr>
          <w:b/>
          <w:highlight w:val="yellow"/>
        </w:rPr>
      </w:pPr>
    </w:p>
    <w:p w14:paraId="61784B01" w14:textId="5AFD3F36" w:rsidR="00860725" w:rsidRPr="00462CDC" w:rsidRDefault="00860725" w:rsidP="00860725">
      <w:pPr>
        <w:shd w:val="pct10" w:color="auto" w:fill="auto"/>
        <w:rPr>
          <w:rFonts w:ascii="Noto Sans" w:hAnsi="Noto Sans" w:cs="Noto Sans"/>
          <w:b/>
          <w:bCs/>
          <w:color w:val="ED7D31" w:themeColor="accent2"/>
        </w:rPr>
      </w:pPr>
      <w:r>
        <w:rPr>
          <w:rFonts w:ascii="Noto Sans" w:hAnsi="Noto Sans" w:cs="Noto Sans"/>
          <w:b/>
          <w:bCs/>
          <w:color w:val="ED7D31" w:themeColor="accent2"/>
        </w:rPr>
        <w:t>Φωτογραφία</w:t>
      </w:r>
      <w:r w:rsidR="003B6DC7">
        <w:rPr>
          <w:rFonts w:ascii="Noto Sans" w:hAnsi="Noto Sans" w:cs="Noto Sans"/>
          <w:b/>
          <w:bCs/>
          <w:color w:val="ED7D31" w:themeColor="accent2"/>
          <w:lang w:val="en-US"/>
        </w:rPr>
        <w:t xml:space="preserve"> (</w:t>
      </w:r>
      <w:r w:rsidR="00C95886">
        <w:rPr>
          <w:rFonts w:ascii="Noto Sans" w:hAnsi="Noto Sans" w:cs="Noto Sans"/>
          <w:b/>
          <w:bCs/>
          <w:color w:val="ED7D31" w:themeColor="accent2"/>
        </w:rPr>
        <w:t>προς αποθήκευση)</w:t>
      </w:r>
      <w:r>
        <w:fldChar w:fldCharType="begin"/>
      </w:r>
      <w:r>
        <w:instrText>HYPERLINK "https://dir.icapcrif.com/mailimages/SPantelaiou.jpg"</w:instrText>
      </w:r>
      <w:r>
        <w:fldChar w:fldCharType="separate"/>
      </w:r>
      <w:r>
        <w:fldChar w:fldCharType="end"/>
      </w:r>
    </w:p>
    <w:tbl>
      <w:tblPr>
        <w:tblW w:w="9897" w:type="dxa"/>
        <w:tblLook w:val="04A0" w:firstRow="1" w:lastRow="0" w:firstColumn="1" w:lastColumn="0" w:noHBand="0" w:noVBand="1"/>
      </w:tblPr>
      <w:tblGrid>
        <w:gridCol w:w="9897"/>
      </w:tblGrid>
      <w:tr w:rsidR="00860725" w:rsidRPr="00C36A12" w14:paraId="2A574BC7" w14:textId="77777777" w:rsidTr="00A85249">
        <w:tc>
          <w:tcPr>
            <w:tcW w:w="9271" w:type="dxa"/>
          </w:tcPr>
          <w:p w14:paraId="4BA0CDFF" w14:textId="7C04077F" w:rsidR="00860725" w:rsidRDefault="00860725" w:rsidP="00860725">
            <w:pPr>
              <w:rPr>
                <w:rFonts w:ascii="Noto Sans" w:hAnsi="Noto Sans" w:cs="Noto Sans"/>
                <w:b/>
                <w:bCs/>
                <w:szCs w:val="20"/>
                <w:highlight w:val="yellow"/>
                <w:lang w:val="en-US"/>
              </w:rPr>
            </w:pPr>
          </w:p>
          <w:p w14:paraId="5EE24AAA" w14:textId="5350A2DA" w:rsidR="003B6DC7" w:rsidRPr="003B6DC7" w:rsidRDefault="003B6DC7" w:rsidP="00860725">
            <w:pPr>
              <w:rPr>
                <w:rFonts w:ascii="Noto Sans" w:hAnsi="Noto Sans" w:cs="Noto Sans"/>
                <w:b/>
                <w:bCs/>
                <w:szCs w:val="20"/>
                <w:highlight w:val="yellow"/>
                <w:lang w:val="en-US"/>
              </w:rPr>
            </w:pPr>
            <w:r>
              <w:rPr>
                <w:noProof/>
              </w:rPr>
              <w:drawing>
                <wp:inline distT="0" distB="0" distL="0" distR="0" wp14:anchorId="57845BA9" wp14:editId="0BBD53C4">
                  <wp:extent cx="1173480" cy="1759388"/>
                  <wp:effectExtent l="0" t="0" r="7620" b="0"/>
                  <wp:docPr id="1591215288"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15288" name="Picture 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2633" cy="1773110"/>
                          </a:xfrm>
                          <a:prstGeom prst="rect">
                            <a:avLst/>
                          </a:prstGeom>
                          <a:noFill/>
                          <a:ln>
                            <a:noFill/>
                          </a:ln>
                        </pic:spPr>
                      </pic:pic>
                    </a:graphicData>
                  </a:graphic>
                </wp:inline>
              </w:drawing>
            </w:r>
          </w:p>
        </w:tc>
      </w:tr>
      <w:tr w:rsidR="00860725" w:rsidRPr="00CB19B3" w14:paraId="727106A3" w14:textId="77777777" w:rsidTr="00A85249">
        <w:tc>
          <w:tcPr>
            <w:tcW w:w="9271" w:type="dxa"/>
          </w:tcPr>
          <w:p w14:paraId="7202D9F8" w14:textId="77777777" w:rsidR="00860725" w:rsidRPr="00CB19B3" w:rsidRDefault="00860725" w:rsidP="00860725">
            <w:pPr>
              <w:rPr>
                <w:rFonts w:ascii="Noto Sans" w:hAnsi="Noto Sans" w:cs="Noto Sans"/>
                <w:b/>
                <w:bCs/>
                <w:szCs w:val="20"/>
                <w:highlight w:val="yellow"/>
              </w:rPr>
            </w:pPr>
            <w:r>
              <w:rPr>
                <w:rFonts w:ascii="Noto Sans" w:hAnsi="Noto Sans" w:cs="Noto Sans"/>
                <w:b/>
                <w:bCs/>
                <w:szCs w:val="20"/>
              </w:rPr>
              <w:t xml:space="preserve">Νικήτας Κωνσταντέλλος, </w:t>
            </w:r>
            <w:r>
              <w:rPr>
                <w:rFonts w:ascii="Noto Sans" w:hAnsi="Noto Sans" w:cs="Noto Sans"/>
                <w:szCs w:val="20"/>
              </w:rPr>
              <w:t xml:space="preserve">Πρόεδρος και </w:t>
            </w:r>
            <w:r>
              <w:rPr>
                <w:rFonts w:ascii="Noto Sans" w:hAnsi="Noto Sans" w:cs="Noto Sans"/>
                <w:szCs w:val="20"/>
                <w:lang w:val="en-US"/>
              </w:rPr>
              <w:t>CEO</w:t>
            </w:r>
            <w:r>
              <w:rPr>
                <w:rFonts w:ascii="Noto Sans" w:hAnsi="Noto Sans" w:cs="Noto Sans"/>
                <w:szCs w:val="20"/>
              </w:rPr>
              <w:t xml:space="preserve"> ομίλου εταιρειών </w:t>
            </w:r>
            <w:r w:rsidRPr="00C36A12">
              <w:rPr>
                <w:rFonts w:ascii="Noto Sans" w:hAnsi="Noto Sans" w:cs="Noto Sans"/>
                <w:szCs w:val="20"/>
                <w:lang w:val="en-US"/>
              </w:rPr>
              <w:t>ICAP</w:t>
            </w:r>
            <w:r>
              <w:rPr>
                <w:rFonts w:ascii="Noto Sans" w:hAnsi="Noto Sans" w:cs="Noto Sans"/>
                <w:szCs w:val="20"/>
              </w:rPr>
              <w:t xml:space="preserve"> </w:t>
            </w:r>
            <w:r w:rsidRPr="00C36A12">
              <w:rPr>
                <w:rFonts w:ascii="Noto Sans" w:hAnsi="Noto Sans" w:cs="Noto Sans"/>
                <w:szCs w:val="20"/>
                <w:lang w:val="en-US"/>
              </w:rPr>
              <w:t>CRIF</w:t>
            </w:r>
            <w:r>
              <w:rPr>
                <w:rFonts w:ascii="Noto Sans" w:hAnsi="Noto Sans" w:cs="Noto Sans"/>
                <w:szCs w:val="20"/>
              </w:rPr>
              <w:t>.</w:t>
            </w:r>
          </w:p>
        </w:tc>
      </w:tr>
    </w:tbl>
    <w:p w14:paraId="3FE5A112" w14:textId="77777777" w:rsidR="00E173F2" w:rsidRDefault="00E173F2" w:rsidP="00E173F2">
      <w:pPr>
        <w:jc w:val="center"/>
        <w:rPr>
          <w:rStyle w:val="Strong"/>
          <w:rFonts w:asciiTheme="minorHAnsi" w:hAnsiTheme="minorHAnsi" w:cstheme="minorHAnsi"/>
          <w:color w:val="ED7D31" w:themeColor="accent2"/>
          <w:szCs w:val="20"/>
        </w:rPr>
        <w:sectPr w:rsidR="00E173F2" w:rsidSect="00967D91">
          <w:type w:val="nextColumn"/>
          <w:pgSz w:w="16838" w:h="11906" w:orient="landscape"/>
          <w:pgMar w:top="1134" w:right="1440" w:bottom="851" w:left="851" w:header="720" w:footer="0" w:gutter="0"/>
          <w:cols w:space="708"/>
          <w:docGrid w:linePitch="360"/>
        </w:sectPr>
      </w:pPr>
    </w:p>
    <w:p w14:paraId="596F209A" w14:textId="77777777" w:rsidR="00E173F2" w:rsidRPr="00B90E9E" w:rsidRDefault="00E173F2" w:rsidP="00E173F2">
      <w:pPr>
        <w:jc w:val="center"/>
        <w:rPr>
          <w:rStyle w:val="Strong"/>
          <w:rFonts w:asciiTheme="minorHAnsi" w:hAnsiTheme="minorHAnsi" w:cstheme="minorHAnsi"/>
          <w:color w:val="ED7D31" w:themeColor="accent2"/>
          <w:szCs w:val="20"/>
        </w:rPr>
      </w:pPr>
      <w:r w:rsidRPr="00B90E9E">
        <w:rPr>
          <w:rStyle w:val="Strong"/>
          <w:rFonts w:asciiTheme="minorHAnsi" w:hAnsiTheme="minorHAnsi" w:cstheme="minorHAnsi"/>
          <w:color w:val="ED7D31" w:themeColor="accent2"/>
          <w:szCs w:val="20"/>
        </w:rPr>
        <w:lastRenderedPageBreak/>
        <w:t xml:space="preserve">Διαβάστε </w:t>
      </w:r>
      <w:hyperlink r:id="rId21" w:history="1">
        <w:r w:rsidRPr="00B90E9E">
          <w:rPr>
            <w:rStyle w:val="Hyperlink"/>
            <w:rFonts w:asciiTheme="minorHAnsi" w:hAnsiTheme="minorHAnsi" w:cstheme="minorHAnsi"/>
            <w:b/>
            <w:bCs/>
            <w:szCs w:val="20"/>
          </w:rPr>
          <w:t>ΕΔΩ</w:t>
        </w:r>
      </w:hyperlink>
      <w:r w:rsidRPr="00B90E9E">
        <w:rPr>
          <w:rStyle w:val="Strong"/>
          <w:rFonts w:asciiTheme="minorHAnsi" w:hAnsiTheme="minorHAnsi" w:cstheme="minorHAnsi"/>
          <w:color w:val="FF6600"/>
          <w:szCs w:val="20"/>
        </w:rPr>
        <w:t xml:space="preserve"> </w:t>
      </w:r>
      <w:r w:rsidRPr="00B90E9E">
        <w:rPr>
          <w:rStyle w:val="Strong"/>
          <w:rFonts w:asciiTheme="minorHAnsi" w:hAnsiTheme="minorHAnsi" w:cstheme="minorHAnsi"/>
          <w:color w:val="ED7D31" w:themeColor="accent2"/>
          <w:szCs w:val="20"/>
        </w:rPr>
        <w:t>όλα τα Δελτία Τύπου της ICAP CRIF</w:t>
      </w:r>
    </w:p>
    <w:p w14:paraId="1742A8B0" w14:textId="77777777" w:rsidR="00E173F2" w:rsidRPr="001B2C1D" w:rsidRDefault="00E173F2" w:rsidP="00E173F2">
      <w:pPr>
        <w:rPr>
          <w:rFonts w:asciiTheme="minorHAnsi" w:hAnsiTheme="minorHAnsi" w:cstheme="minorHAnsi"/>
          <w:b/>
          <w:bCs/>
          <w:color w:val="000000" w:themeColor="text1"/>
          <w:sz w:val="18"/>
          <w:szCs w:val="18"/>
        </w:rPr>
      </w:pPr>
    </w:p>
    <w:p w14:paraId="734E1B43" w14:textId="77777777" w:rsidR="00E173F2" w:rsidRDefault="00E173F2" w:rsidP="00E173F2">
      <w:pPr>
        <w:rPr>
          <w:rFonts w:asciiTheme="minorHAnsi" w:hAnsiTheme="minorHAnsi" w:cstheme="minorHAnsi"/>
          <w:b/>
          <w:bCs/>
          <w:color w:val="000000" w:themeColor="text1"/>
          <w:sz w:val="22"/>
          <w:szCs w:val="22"/>
        </w:rPr>
      </w:pPr>
    </w:p>
    <w:p w14:paraId="1678C371" w14:textId="77777777" w:rsidR="00E173F2" w:rsidRPr="000E7EF2" w:rsidRDefault="00E173F2" w:rsidP="00E173F2">
      <w:pPr>
        <w:rPr>
          <w:rFonts w:asciiTheme="minorHAnsi" w:hAnsiTheme="minorHAnsi" w:cstheme="minorHAnsi"/>
          <w:b/>
          <w:bCs/>
          <w:color w:val="000000" w:themeColor="text1"/>
          <w:sz w:val="22"/>
          <w:szCs w:val="22"/>
        </w:rPr>
      </w:pPr>
      <w:r w:rsidRPr="000E7EF2">
        <w:rPr>
          <w:rFonts w:asciiTheme="minorHAnsi" w:hAnsiTheme="minorHAnsi" w:cstheme="minorHAnsi"/>
          <w:b/>
          <w:bCs/>
          <w:color w:val="000000" w:themeColor="text1"/>
          <w:sz w:val="22"/>
          <w:szCs w:val="22"/>
        </w:rPr>
        <w:t xml:space="preserve">Σχετικά με την </w:t>
      </w:r>
      <w:r w:rsidRPr="000E7EF2">
        <w:rPr>
          <w:rFonts w:asciiTheme="minorHAnsi" w:hAnsiTheme="minorHAnsi" w:cstheme="minorHAnsi"/>
          <w:b/>
          <w:bCs/>
          <w:color w:val="000000" w:themeColor="text1"/>
          <w:sz w:val="22"/>
          <w:szCs w:val="22"/>
          <w:lang w:val="en-US"/>
        </w:rPr>
        <w:t>ICAP</w:t>
      </w:r>
      <w:r w:rsidRPr="000E7EF2">
        <w:rPr>
          <w:rFonts w:asciiTheme="minorHAnsi" w:hAnsiTheme="minorHAnsi" w:cstheme="minorHAnsi"/>
          <w:b/>
          <w:bCs/>
          <w:color w:val="000000" w:themeColor="text1"/>
          <w:sz w:val="22"/>
          <w:szCs w:val="22"/>
        </w:rPr>
        <w:t xml:space="preserve"> </w:t>
      </w:r>
      <w:r w:rsidRPr="000E7EF2">
        <w:rPr>
          <w:rFonts w:asciiTheme="minorHAnsi" w:hAnsiTheme="minorHAnsi" w:cstheme="minorHAnsi"/>
          <w:b/>
          <w:bCs/>
          <w:color w:val="000000" w:themeColor="text1"/>
          <w:sz w:val="22"/>
          <w:szCs w:val="22"/>
          <w:lang w:val="en-US"/>
        </w:rPr>
        <w:t>CRIF</w:t>
      </w:r>
    </w:p>
    <w:p w14:paraId="31EE8152" w14:textId="77777777" w:rsidR="00E173F2" w:rsidRPr="00B90E9E" w:rsidRDefault="00E173F2" w:rsidP="00E173F2">
      <w:pPr>
        <w:ind w:firstLine="720"/>
        <w:rPr>
          <w:rFonts w:asciiTheme="minorHAnsi" w:hAnsiTheme="minorHAnsi" w:cstheme="minorHAnsi"/>
          <w:color w:val="000000" w:themeColor="text1"/>
          <w:sz w:val="18"/>
          <w:szCs w:val="18"/>
          <w:lang w:val="en-GB"/>
        </w:rPr>
      </w:pPr>
      <w:r w:rsidRPr="00B90E9E">
        <w:rPr>
          <w:rFonts w:asciiTheme="minorHAnsi" w:hAnsiTheme="minorHAnsi" w:cstheme="minorHAnsi"/>
          <w:color w:val="000000" w:themeColor="text1"/>
          <w:sz w:val="18"/>
          <w:szCs w:val="18"/>
        </w:rPr>
        <w:t xml:space="preserve">Η </w:t>
      </w:r>
      <w:hyperlink r:id="rId22" w:history="1">
        <w:r w:rsidRPr="00B90E9E">
          <w:rPr>
            <w:rStyle w:val="Hyperlink"/>
            <w:rFonts w:asciiTheme="minorHAnsi" w:hAnsiTheme="minorHAnsi" w:cstheme="minorHAnsi"/>
            <w:color w:val="000000" w:themeColor="text1"/>
            <w:sz w:val="18"/>
            <w:szCs w:val="18"/>
            <w:lang w:val="en-GB"/>
          </w:rPr>
          <w:t>ICAP</w:t>
        </w:r>
        <w:r w:rsidRPr="00B90E9E">
          <w:rPr>
            <w:rStyle w:val="Hyperlink"/>
            <w:rFonts w:asciiTheme="minorHAnsi" w:hAnsiTheme="minorHAnsi" w:cstheme="minorHAnsi"/>
            <w:color w:val="000000" w:themeColor="text1"/>
            <w:sz w:val="18"/>
            <w:szCs w:val="18"/>
          </w:rPr>
          <w:t xml:space="preserve"> </w:t>
        </w:r>
        <w:r w:rsidRPr="00B90E9E">
          <w:rPr>
            <w:rStyle w:val="Hyperlink"/>
            <w:rFonts w:asciiTheme="minorHAnsi" w:hAnsiTheme="minorHAnsi" w:cstheme="minorHAnsi"/>
            <w:color w:val="000000" w:themeColor="text1"/>
            <w:sz w:val="18"/>
            <w:szCs w:val="18"/>
            <w:lang w:val="en-GB"/>
          </w:rPr>
          <w:t>CRIF</w:t>
        </w:r>
      </w:hyperlink>
      <w:r w:rsidRPr="00B90E9E">
        <w:rPr>
          <w:rFonts w:asciiTheme="minorHAnsi" w:hAnsiTheme="minorHAnsi" w:cstheme="minorHAnsi"/>
          <w:color w:val="000000" w:themeColor="text1"/>
          <w:sz w:val="18"/>
          <w:szCs w:val="18"/>
        </w:rPr>
        <w:t xml:space="preserve"> (πρώην όμιλος εταιρειών </w:t>
      </w:r>
      <w:r w:rsidRPr="00B90E9E">
        <w:rPr>
          <w:rFonts w:asciiTheme="minorHAnsi" w:hAnsiTheme="minorHAnsi" w:cstheme="minorHAnsi"/>
          <w:color w:val="000000" w:themeColor="text1"/>
          <w:sz w:val="18"/>
          <w:szCs w:val="18"/>
          <w:lang w:val="en-GB"/>
        </w:rPr>
        <w:t>ICAP</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GB"/>
        </w:rPr>
        <w:t>A</w:t>
      </w:r>
      <w:r w:rsidRPr="00B90E9E">
        <w:rPr>
          <w:rFonts w:asciiTheme="minorHAnsi" w:hAnsiTheme="minorHAnsi" w:cstheme="minorHAnsi"/>
          <w:color w:val="000000" w:themeColor="text1"/>
          <w:sz w:val="18"/>
          <w:szCs w:val="18"/>
        </w:rPr>
        <w:t>.</w:t>
      </w:r>
      <w:r w:rsidRPr="00B90E9E">
        <w:rPr>
          <w:rFonts w:asciiTheme="minorHAnsi" w:hAnsiTheme="minorHAnsi" w:cstheme="minorHAnsi"/>
          <w:color w:val="000000" w:themeColor="text1"/>
          <w:sz w:val="18"/>
          <w:szCs w:val="18"/>
          <w:lang w:val="en-GB"/>
        </w:rPr>
        <w:t>E</w:t>
      </w:r>
      <w:r w:rsidRPr="00B90E9E">
        <w:rPr>
          <w:rFonts w:asciiTheme="minorHAnsi" w:hAnsiTheme="minorHAnsi" w:cstheme="minorHAnsi"/>
          <w:color w:val="000000" w:themeColor="text1"/>
          <w:sz w:val="18"/>
          <w:szCs w:val="18"/>
        </w:rPr>
        <w:t xml:space="preserve">.) με μια πετυχημένη διαδρομή πλέον των 60 ετών και παρουσία σε Ελλάδα, Ρουμανία, Βουλγαρία και Κύπρο, είναι ο κορυφαίος Όμιλος Εταιρειών στην αγορά Λύσεων Πιστωτικού Κινδύνου και Επιχειρηματικής Πληροφόρησης στη Νοτιοανατολική Ευρώπη. Από τον Δεκέμβριο του 2021, η </w:t>
      </w:r>
      <w:r w:rsidRPr="00B90E9E">
        <w:rPr>
          <w:rFonts w:asciiTheme="minorHAnsi" w:hAnsiTheme="minorHAnsi" w:cstheme="minorHAnsi"/>
          <w:color w:val="000000" w:themeColor="text1"/>
          <w:sz w:val="18"/>
          <w:szCs w:val="18"/>
          <w:lang w:val="en-GB"/>
        </w:rPr>
        <w:t>ICAP</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GB"/>
        </w:rPr>
        <w:t>A</w:t>
      </w:r>
      <w:r w:rsidRPr="00B90E9E">
        <w:rPr>
          <w:rFonts w:asciiTheme="minorHAnsi" w:hAnsiTheme="minorHAnsi" w:cstheme="minorHAnsi"/>
          <w:color w:val="000000" w:themeColor="text1"/>
          <w:sz w:val="18"/>
          <w:szCs w:val="18"/>
        </w:rPr>
        <w:t>.</w:t>
      </w:r>
      <w:r w:rsidRPr="00B90E9E">
        <w:rPr>
          <w:rFonts w:asciiTheme="minorHAnsi" w:hAnsiTheme="minorHAnsi" w:cstheme="minorHAnsi"/>
          <w:color w:val="000000" w:themeColor="text1"/>
          <w:sz w:val="18"/>
          <w:szCs w:val="18"/>
          <w:lang w:val="en-GB"/>
        </w:rPr>
        <w:t>E</w:t>
      </w:r>
      <w:r w:rsidRPr="00B90E9E">
        <w:rPr>
          <w:rFonts w:asciiTheme="minorHAnsi" w:hAnsiTheme="minorHAnsi" w:cstheme="minorHAnsi"/>
          <w:color w:val="000000" w:themeColor="text1"/>
          <w:sz w:val="18"/>
          <w:szCs w:val="18"/>
        </w:rPr>
        <w:t xml:space="preserve">. ενσωματώθηκε πλήρως στην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έναν πολύ πετυχημένο παγκόσμιο Οργανισμό. Αποτελεί, μια σημαντική περιφερειακή μονάδα του Ομίλου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και λειτουργεί ως ενιαία οντότητα, υπό μία κοινή Διοικητική Ομάδα. </w:t>
      </w:r>
      <w:r w:rsidRPr="00B90E9E">
        <w:rPr>
          <w:rFonts w:asciiTheme="minorHAnsi" w:hAnsiTheme="minorHAnsi" w:cstheme="minorHAnsi"/>
          <w:color w:val="000000" w:themeColor="text1"/>
          <w:sz w:val="18"/>
          <w:szCs w:val="18"/>
          <w:lang w:val="en-GB"/>
        </w:rPr>
        <w:t>Πα</w:t>
      </w:r>
      <w:proofErr w:type="spellStart"/>
      <w:r w:rsidRPr="00B90E9E">
        <w:rPr>
          <w:rFonts w:asciiTheme="minorHAnsi" w:hAnsiTheme="minorHAnsi" w:cstheme="minorHAnsi"/>
          <w:color w:val="000000" w:themeColor="text1"/>
          <w:sz w:val="18"/>
          <w:szCs w:val="18"/>
          <w:lang w:val="en-GB"/>
        </w:rPr>
        <w:t>ρέχει</w:t>
      </w:r>
      <w:proofErr w:type="spellEnd"/>
      <w:r w:rsidRPr="00B90E9E">
        <w:rPr>
          <w:rFonts w:asciiTheme="minorHAnsi" w:hAnsiTheme="minorHAnsi" w:cstheme="minorHAnsi"/>
          <w:color w:val="000000" w:themeColor="text1"/>
          <w:sz w:val="18"/>
          <w:szCs w:val="18"/>
          <w:lang w:val="en-GB"/>
        </w:rPr>
        <w:t xml:space="preserve"> </w:t>
      </w:r>
      <w:proofErr w:type="spellStart"/>
      <w:r w:rsidRPr="00B90E9E">
        <w:rPr>
          <w:rFonts w:asciiTheme="minorHAnsi" w:hAnsiTheme="minorHAnsi" w:cstheme="minorHAnsi"/>
          <w:color w:val="000000" w:themeColor="text1"/>
          <w:sz w:val="18"/>
          <w:szCs w:val="18"/>
          <w:lang w:val="en-GB"/>
        </w:rPr>
        <w:t>έν</w:t>
      </w:r>
      <w:proofErr w:type="spellEnd"/>
      <w:r w:rsidRPr="00B90E9E">
        <w:rPr>
          <w:rFonts w:asciiTheme="minorHAnsi" w:hAnsiTheme="minorHAnsi" w:cstheme="minorHAnsi"/>
          <w:color w:val="000000" w:themeColor="text1"/>
          <w:sz w:val="18"/>
          <w:szCs w:val="18"/>
          <w:lang w:val="en-GB"/>
        </w:rPr>
        <w:t xml:space="preserve">α </w:t>
      </w:r>
      <w:proofErr w:type="spellStart"/>
      <w:r w:rsidRPr="00B90E9E">
        <w:rPr>
          <w:rFonts w:asciiTheme="minorHAnsi" w:hAnsiTheme="minorHAnsi" w:cstheme="minorHAnsi"/>
          <w:color w:val="000000" w:themeColor="text1"/>
          <w:sz w:val="18"/>
          <w:szCs w:val="18"/>
          <w:lang w:val="en-GB"/>
        </w:rPr>
        <w:t>μεγάλο</w:t>
      </w:r>
      <w:proofErr w:type="spellEnd"/>
      <w:r w:rsidRPr="00B90E9E">
        <w:rPr>
          <w:rFonts w:asciiTheme="minorHAnsi" w:hAnsiTheme="minorHAnsi" w:cstheme="minorHAnsi"/>
          <w:color w:val="000000" w:themeColor="text1"/>
          <w:sz w:val="18"/>
          <w:szCs w:val="18"/>
          <w:lang w:val="en-GB"/>
        </w:rPr>
        <w:t xml:space="preserve"> </w:t>
      </w:r>
      <w:proofErr w:type="spellStart"/>
      <w:r w:rsidRPr="00B90E9E">
        <w:rPr>
          <w:rFonts w:asciiTheme="minorHAnsi" w:hAnsiTheme="minorHAnsi" w:cstheme="minorHAnsi"/>
          <w:color w:val="000000" w:themeColor="text1"/>
          <w:sz w:val="18"/>
          <w:szCs w:val="18"/>
          <w:lang w:val="en-GB"/>
        </w:rPr>
        <w:t>εύρος</w:t>
      </w:r>
      <w:proofErr w:type="spellEnd"/>
      <w:r w:rsidRPr="00B90E9E">
        <w:rPr>
          <w:rFonts w:asciiTheme="minorHAnsi" w:hAnsiTheme="minorHAnsi" w:cstheme="minorHAnsi"/>
          <w:color w:val="000000" w:themeColor="text1"/>
          <w:sz w:val="18"/>
          <w:szCs w:val="18"/>
          <w:lang w:val="en-GB"/>
        </w:rPr>
        <w:t xml:space="preserve"> υπ</w:t>
      </w:r>
      <w:proofErr w:type="spellStart"/>
      <w:r w:rsidRPr="00B90E9E">
        <w:rPr>
          <w:rFonts w:asciiTheme="minorHAnsi" w:hAnsiTheme="minorHAnsi" w:cstheme="minorHAnsi"/>
          <w:color w:val="000000" w:themeColor="text1"/>
          <w:sz w:val="18"/>
          <w:szCs w:val="18"/>
          <w:lang w:val="en-GB"/>
        </w:rPr>
        <w:t>ηρεσιών</w:t>
      </w:r>
      <w:proofErr w:type="spellEnd"/>
      <w:r w:rsidRPr="00B90E9E">
        <w:rPr>
          <w:rFonts w:asciiTheme="minorHAnsi" w:hAnsiTheme="minorHAnsi" w:cstheme="minorHAnsi"/>
          <w:color w:val="000000" w:themeColor="text1"/>
          <w:sz w:val="18"/>
          <w:szCs w:val="18"/>
          <w:lang w:val="en-GB"/>
        </w:rPr>
        <w:t>, π</w:t>
      </w:r>
      <w:proofErr w:type="spellStart"/>
      <w:r w:rsidRPr="00B90E9E">
        <w:rPr>
          <w:rFonts w:asciiTheme="minorHAnsi" w:hAnsiTheme="minorHAnsi" w:cstheme="minorHAnsi"/>
          <w:color w:val="000000" w:themeColor="text1"/>
          <w:sz w:val="18"/>
          <w:szCs w:val="18"/>
          <w:lang w:val="en-GB"/>
        </w:rPr>
        <w:t>ου</w:t>
      </w:r>
      <w:proofErr w:type="spellEnd"/>
      <w:r w:rsidRPr="00B90E9E">
        <w:rPr>
          <w:rFonts w:asciiTheme="minorHAnsi" w:hAnsiTheme="minorHAnsi" w:cstheme="minorHAnsi"/>
          <w:color w:val="000000" w:themeColor="text1"/>
          <w:sz w:val="18"/>
          <w:szCs w:val="18"/>
          <w:lang w:val="en-GB"/>
        </w:rPr>
        <w:t xml:space="preserve"> </w:t>
      </w:r>
      <w:proofErr w:type="spellStart"/>
      <w:r w:rsidRPr="00B90E9E">
        <w:rPr>
          <w:rFonts w:asciiTheme="minorHAnsi" w:hAnsiTheme="minorHAnsi" w:cstheme="minorHAnsi"/>
          <w:color w:val="000000" w:themeColor="text1"/>
          <w:sz w:val="18"/>
          <w:szCs w:val="18"/>
          <w:lang w:val="en-GB"/>
        </w:rPr>
        <w:t>ομ</w:t>
      </w:r>
      <w:proofErr w:type="spellEnd"/>
      <w:r w:rsidRPr="00B90E9E">
        <w:rPr>
          <w:rFonts w:asciiTheme="minorHAnsi" w:hAnsiTheme="minorHAnsi" w:cstheme="minorHAnsi"/>
          <w:color w:val="000000" w:themeColor="text1"/>
          <w:sz w:val="18"/>
          <w:szCs w:val="18"/>
          <w:lang w:val="en-GB"/>
        </w:rPr>
        <w:t xml:space="preserve">αδοποιούνται </w:t>
      </w:r>
      <w:proofErr w:type="spellStart"/>
      <w:r w:rsidRPr="00B90E9E">
        <w:rPr>
          <w:rFonts w:asciiTheme="minorHAnsi" w:hAnsiTheme="minorHAnsi" w:cstheme="minorHAnsi"/>
          <w:color w:val="000000" w:themeColor="text1"/>
          <w:sz w:val="18"/>
          <w:szCs w:val="18"/>
          <w:lang w:val="en-GB"/>
        </w:rPr>
        <w:t>σε</w:t>
      </w:r>
      <w:proofErr w:type="spellEnd"/>
      <w:r w:rsidRPr="00B90E9E">
        <w:rPr>
          <w:rFonts w:asciiTheme="minorHAnsi" w:hAnsiTheme="minorHAnsi" w:cstheme="minorHAnsi"/>
          <w:color w:val="000000" w:themeColor="text1"/>
          <w:sz w:val="18"/>
          <w:szCs w:val="18"/>
          <w:lang w:val="en-GB"/>
        </w:rPr>
        <w:t xml:space="preserve"> 5 κα</w:t>
      </w:r>
      <w:proofErr w:type="spellStart"/>
      <w:r w:rsidRPr="00B90E9E">
        <w:rPr>
          <w:rFonts w:asciiTheme="minorHAnsi" w:hAnsiTheme="minorHAnsi" w:cstheme="minorHAnsi"/>
          <w:color w:val="000000" w:themeColor="text1"/>
          <w:sz w:val="18"/>
          <w:szCs w:val="18"/>
          <w:lang w:val="en-GB"/>
        </w:rPr>
        <w:t>τηγορίες</w:t>
      </w:r>
      <w:proofErr w:type="spellEnd"/>
      <w:r w:rsidRPr="00B90E9E">
        <w:rPr>
          <w:rFonts w:asciiTheme="minorHAnsi" w:hAnsiTheme="minorHAnsi" w:cstheme="minorHAnsi"/>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Business</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Information</w:t>
      </w:r>
      <w:r w:rsidRPr="00B90E9E">
        <w:rPr>
          <w:rFonts w:asciiTheme="minorHAnsi" w:hAnsiTheme="minorHAnsi" w:cstheme="minorHAnsi"/>
          <w:b/>
          <w:bCs/>
          <w:color w:val="000000" w:themeColor="text1"/>
          <w:sz w:val="18"/>
          <w:szCs w:val="18"/>
          <w:lang w:val="en-GB"/>
        </w:rPr>
        <w:t xml:space="preserve"> &amp; </w:t>
      </w:r>
      <w:r w:rsidRPr="00B90E9E">
        <w:rPr>
          <w:rFonts w:asciiTheme="minorHAnsi" w:hAnsiTheme="minorHAnsi" w:cstheme="minorHAnsi"/>
          <w:b/>
          <w:bCs/>
          <w:color w:val="000000" w:themeColor="text1"/>
          <w:sz w:val="18"/>
          <w:szCs w:val="18"/>
          <w:lang w:val="en-US"/>
        </w:rPr>
        <w:t>Credit</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Risk</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Solutions</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Credit</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Rating</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Agency</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Services</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Marketing</w:t>
      </w:r>
      <w:r w:rsidRPr="00B90E9E">
        <w:rPr>
          <w:rFonts w:asciiTheme="minorHAnsi" w:hAnsiTheme="minorHAnsi" w:cstheme="minorHAnsi"/>
          <w:b/>
          <w:bCs/>
          <w:color w:val="000000" w:themeColor="text1"/>
          <w:sz w:val="18"/>
          <w:szCs w:val="18"/>
          <w:lang w:val="en-GB"/>
        </w:rPr>
        <w:t xml:space="preserve"> &amp; </w:t>
      </w:r>
      <w:r w:rsidRPr="00B90E9E">
        <w:rPr>
          <w:rFonts w:asciiTheme="minorHAnsi" w:hAnsiTheme="minorHAnsi" w:cstheme="minorHAnsi"/>
          <w:b/>
          <w:bCs/>
          <w:color w:val="000000" w:themeColor="text1"/>
          <w:sz w:val="18"/>
          <w:szCs w:val="18"/>
          <w:lang w:val="en-US"/>
        </w:rPr>
        <w:t>Sales</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Solutions</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Technology</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Solutions</w:t>
      </w:r>
      <w:r w:rsidRPr="00B90E9E">
        <w:rPr>
          <w:rFonts w:asciiTheme="minorHAnsi" w:hAnsiTheme="minorHAnsi" w:cstheme="minorHAnsi"/>
          <w:b/>
          <w:bCs/>
          <w:color w:val="000000" w:themeColor="text1"/>
          <w:sz w:val="18"/>
          <w:szCs w:val="18"/>
          <w:lang w:val="en-GB"/>
        </w:rPr>
        <w:t xml:space="preserve"> &amp; </w:t>
      </w:r>
      <w:r w:rsidRPr="00B90E9E">
        <w:rPr>
          <w:rFonts w:asciiTheme="minorHAnsi" w:hAnsiTheme="minorHAnsi" w:cstheme="minorHAnsi"/>
          <w:b/>
          <w:bCs/>
          <w:color w:val="000000" w:themeColor="text1"/>
          <w:sz w:val="18"/>
          <w:szCs w:val="18"/>
          <w:lang w:val="en-US"/>
        </w:rPr>
        <w:t>Advanced</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Analytics</w:t>
      </w:r>
      <w:r w:rsidRPr="00B90E9E">
        <w:rPr>
          <w:rFonts w:asciiTheme="minorHAnsi" w:hAnsiTheme="minorHAnsi" w:cstheme="minorHAnsi"/>
          <w:b/>
          <w:bCs/>
          <w:color w:val="000000" w:themeColor="text1"/>
          <w:sz w:val="18"/>
          <w:szCs w:val="18"/>
          <w:lang w:val="en-GB"/>
        </w:rPr>
        <w:t xml:space="preserve"> και </w:t>
      </w:r>
      <w:r w:rsidRPr="00B90E9E">
        <w:rPr>
          <w:rFonts w:asciiTheme="minorHAnsi" w:hAnsiTheme="minorHAnsi" w:cstheme="minorHAnsi"/>
          <w:b/>
          <w:bCs/>
          <w:color w:val="000000" w:themeColor="text1"/>
          <w:sz w:val="18"/>
          <w:szCs w:val="18"/>
          <w:lang w:val="en-US"/>
        </w:rPr>
        <w:t>Consulting</w:t>
      </w:r>
      <w:r w:rsidRPr="00B90E9E">
        <w:rPr>
          <w:rFonts w:asciiTheme="minorHAnsi" w:hAnsiTheme="minorHAnsi" w:cstheme="minorHAnsi"/>
          <w:b/>
          <w:bCs/>
          <w:color w:val="000000" w:themeColor="text1"/>
          <w:sz w:val="18"/>
          <w:szCs w:val="18"/>
          <w:lang w:val="en-GB"/>
        </w:rPr>
        <w:t xml:space="preserve"> </w:t>
      </w:r>
      <w:r w:rsidRPr="00B90E9E">
        <w:rPr>
          <w:rFonts w:asciiTheme="minorHAnsi" w:hAnsiTheme="minorHAnsi" w:cstheme="minorHAnsi"/>
          <w:b/>
          <w:bCs/>
          <w:color w:val="000000" w:themeColor="text1"/>
          <w:sz w:val="18"/>
          <w:szCs w:val="18"/>
          <w:lang w:val="en-US"/>
        </w:rPr>
        <w:t>Services</w:t>
      </w:r>
      <w:r w:rsidRPr="00B90E9E">
        <w:rPr>
          <w:rFonts w:asciiTheme="minorHAnsi" w:hAnsiTheme="minorHAnsi" w:cstheme="minorHAnsi"/>
          <w:color w:val="000000" w:themeColor="text1"/>
          <w:sz w:val="18"/>
          <w:szCs w:val="18"/>
          <w:lang w:val="en-GB"/>
        </w:rPr>
        <w:t xml:space="preserve">. </w:t>
      </w:r>
    </w:p>
    <w:p w14:paraId="25E3F444" w14:textId="77777777" w:rsidR="00E173F2" w:rsidRPr="00B90E9E" w:rsidRDefault="00E173F2" w:rsidP="00E173F2">
      <w:pPr>
        <w:ind w:firstLine="720"/>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Η </w:t>
      </w:r>
      <w:hyperlink r:id="rId23" w:history="1">
        <w:r w:rsidRPr="00B90E9E">
          <w:rPr>
            <w:rStyle w:val="Hyperlink"/>
            <w:rFonts w:asciiTheme="minorHAnsi" w:hAnsiTheme="minorHAnsi" w:cstheme="minorHAnsi"/>
            <w:color w:val="000000" w:themeColor="text1"/>
            <w:sz w:val="18"/>
            <w:szCs w:val="18"/>
            <w:lang w:val="en-US"/>
          </w:rPr>
          <w:t>ICAP</w:t>
        </w:r>
        <w:r w:rsidRPr="00B90E9E">
          <w:rPr>
            <w:rStyle w:val="Hyperlink"/>
            <w:rFonts w:asciiTheme="minorHAnsi" w:hAnsiTheme="minorHAnsi" w:cstheme="minorHAnsi"/>
            <w:color w:val="000000" w:themeColor="text1"/>
            <w:sz w:val="18"/>
            <w:szCs w:val="18"/>
          </w:rPr>
          <w:t xml:space="preserve"> </w:t>
        </w:r>
        <w:r w:rsidRPr="00B90E9E">
          <w:rPr>
            <w:rStyle w:val="Hyperlink"/>
            <w:rFonts w:asciiTheme="minorHAnsi" w:hAnsiTheme="minorHAnsi" w:cstheme="minorHAnsi"/>
            <w:color w:val="000000" w:themeColor="text1"/>
            <w:sz w:val="18"/>
            <w:szCs w:val="18"/>
            <w:lang w:val="en-US"/>
          </w:rPr>
          <w:t>CRIF</w:t>
        </w:r>
        <w:r w:rsidRPr="00B90E9E">
          <w:rPr>
            <w:rStyle w:val="Hyperlink"/>
            <w:rFonts w:asciiTheme="minorHAnsi" w:hAnsiTheme="minorHAnsi" w:cstheme="minorHAnsi"/>
            <w:color w:val="000000" w:themeColor="text1"/>
            <w:sz w:val="18"/>
            <w:szCs w:val="18"/>
          </w:rPr>
          <w:t xml:space="preserve"> </w:t>
        </w:r>
        <w:r w:rsidRPr="00B90E9E">
          <w:rPr>
            <w:rStyle w:val="Hyperlink"/>
            <w:rFonts w:asciiTheme="minorHAnsi" w:hAnsiTheme="minorHAnsi" w:cstheme="minorHAnsi"/>
            <w:color w:val="000000" w:themeColor="text1"/>
            <w:sz w:val="18"/>
            <w:szCs w:val="18"/>
            <w:lang w:val="en-US"/>
          </w:rPr>
          <w:t>RATINGS</w:t>
        </w:r>
      </w:hyperlink>
      <w:r w:rsidRPr="00B90E9E">
        <w:rPr>
          <w:rStyle w:val="Hyperlink"/>
          <w:rFonts w:asciiTheme="minorHAnsi" w:hAnsiTheme="minorHAnsi" w:cstheme="minorHAnsi"/>
          <w:color w:val="000000" w:themeColor="text1"/>
          <w:sz w:val="18"/>
          <w:szCs w:val="18"/>
        </w:rPr>
        <w:t xml:space="preserve"> (θυγατρική της </w:t>
      </w:r>
      <w:r w:rsidRPr="00B90E9E">
        <w:rPr>
          <w:rStyle w:val="Hyperlink"/>
          <w:rFonts w:asciiTheme="minorHAnsi" w:hAnsiTheme="minorHAnsi" w:cstheme="minorHAnsi"/>
          <w:color w:val="000000" w:themeColor="text1"/>
          <w:sz w:val="18"/>
          <w:szCs w:val="18"/>
          <w:lang w:val="en-US"/>
        </w:rPr>
        <w:t>ICAP</w:t>
      </w:r>
      <w:r w:rsidRPr="00B90E9E">
        <w:rPr>
          <w:rStyle w:val="Hyperlink"/>
          <w:rFonts w:asciiTheme="minorHAnsi" w:hAnsiTheme="minorHAnsi" w:cstheme="minorHAnsi"/>
          <w:color w:val="000000" w:themeColor="text1"/>
          <w:sz w:val="18"/>
          <w:szCs w:val="18"/>
        </w:rPr>
        <w:t xml:space="preserve"> </w:t>
      </w:r>
      <w:r w:rsidRPr="00B90E9E">
        <w:rPr>
          <w:rStyle w:val="Hyperlink"/>
          <w:rFonts w:asciiTheme="minorHAnsi" w:hAnsiTheme="minorHAnsi" w:cstheme="minorHAnsi"/>
          <w:color w:val="000000" w:themeColor="text1"/>
          <w:sz w:val="18"/>
          <w:szCs w:val="18"/>
          <w:lang w:val="en-US"/>
        </w:rPr>
        <w:t>CRIF</w:t>
      </w:r>
      <w:r w:rsidRPr="00B90E9E">
        <w:rPr>
          <w:rStyle w:val="Hyperlink"/>
          <w:rFonts w:asciiTheme="minorHAnsi" w:hAnsiTheme="minorHAnsi" w:cstheme="minorHAnsi"/>
          <w:color w:val="000000" w:themeColor="text1"/>
          <w:sz w:val="18"/>
          <w:szCs w:val="18"/>
        </w:rPr>
        <w:t xml:space="preserve"> </w:t>
      </w:r>
      <w:r w:rsidRPr="00B90E9E">
        <w:rPr>
          <w:rStyle w:val="Hyperlink"/>
          <w:rFonts w:asciiTheme="minorHAnsi" w:hAnsiTheme="minorHAnsi" w:cstheme="minorHAnsi"/>
          <w:color w:val="000000" w:themeColor="text1"/>
          <w:sz w:val="18"/>
          <w:szCs w:val="18"/>
          <w:lang w:val="en-US"/>
        </w:rPr>
        <w:t>A</w:t>
      </w:r>
      <w:r w:rsidRPr="00B90E9E">
        <w:rPr>
          <w:rStyle w:val="Hyperlink"/>
          <w:rFonts w:asciiTheme="minorHAnsi" w:hAnsiTheme="minorHAnsi" w:cstheme="minorHAnsi"/>
          <w:color w:val="000000" w:themeColor="text1"/>
          <w:sz w:val="18"/>
          <w:szCs w:val="18"/>
        </w:rPr>
        <w:t>.</w:t>
      </w:r>
      <w:r w:rsidRPr="00B90E9E">
        <w:rPr>
          <w:rStyle w:val="Hyperlink"/>
          <w:rFonts w:asciiTheme="minorHAnsi" w:hAnsiTheme="minorHAnsi" w:cstheme="minorHAnsi"/>
          <w:color w:val="000000" w:themeColor="text1"/>
          <w:sz w:val="18"/>
          <w:szCs w:val="18"/>
          <w:lang w:val="en-US"/>
        </w:rPr>
        <w:t>E</w:t>
      </w:r>
      <w:r w:rsidRPr="00B90E9E">
        <w:rPr>
          <w:rStyle w:val="Hyperlink"/>
          <w:rFonts w:asciiTheme="minorHAnsi" w:hAnsiTheme="minorHAnsi" w:cstheme="minorHAnsi"/>
          <w:color w:val="000000" w:themeColor="text1"/>
          <w:sz w:val="18"/>
          <w:szCs w:val="18"/>
        </w:rPr>
        <w:t>.)</w:t>
      </w:r>
      <w:r w:rsidRPr="00B90E9E">
        <w:rPr>
          <w:rFonts w:asciiTheme="minorHAnsi" w:hAnsiTheme="minorHAnsi" w:cstheme="minorHAnsi"/>
          <w:color w:val="000000" w:themeColor="text1"/>
          <w:sz w:val="18"/>
          <w:szCs w:val="18"/>
        </w:rPr>
        <w:t xml:space="preserve"> είναι η μοναδική Εταιρεία στην Ελλάδα, πιστοποιημένη από την </w:t>
      </w:r>
      <w:r w:rsidRPr="00B90E9E">
        <w:rPr>
          <w:rFonts w:asciiTheme="minorHAnsi" w:hAnsiTheme="minorHAnsi" w:cstheme="minorHAnsi"/>
          <w:color w:val="000000" w:themeColor="text1"/>
          <w:sz w:val="18"/>
          <w:szCs w:val="18"/>
          <w:lang w:val="en-US"/>
        </w:rPr>
        <w:t>European</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Securities</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and</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Markets</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Authority</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ESMA</w:t>
      </w:r>
      <w:r w:rsidRPr="00B90E9E">
        <w:rPr>
          <w:rFonts w:asciiTheme="minorHAnsi" w:hAnsiTheme="minorHAnsi" w:cstheme="minorHAnsi"/>
          <w:color w:val="000000" w:themeColor="text1"/>
          <w:sz w:val="18"/>
          <w:szCs w:val="18"/>
        </w:rPr>
        <w:t>) ως Οργανισμός Αξιολόγησης Πιστοληπτικής Ικανότητας (</w:t>
      </w:r>
      <w:r w:rsidRPr="00B90E9E">
        <w:rPr>
          <w:rFonts w:asciiTheme="minorHAnsi" w:hAnsiTheme="minorHAnsi" w:cstheme="minorHAnsi"/>
          <w:color w:val="000000" w:themeColor="text1"/>
          <w:sz w:val="18"/>
          <w:szCs w:val="18"/>
          <w:lang w:val="en-US"/>
        </w:rPr>
        <w:t>Credit</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Rating</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Agency</w:t>
      </w:r>
      <w:r w:rsidRPr="00B90E9E">
        <w:rPr>
          <w:rFonts w:asciiTheme="minorHAnsi" w:hAnsiTheme="minorHAnsi" w:cstheme="minorHAnsi"/>
          <w:color w:val="000000" w:themeColor="text1"/>
          <w:sz w:val="18"/>
          <w:szCs w:val="18"/>
        </w:rPr>
        <w:t xml:space="preserve">) και αναγνωρίζεται από την Τράπεζα της Ελλάδος ως Εξωτερικός Οργανισμός Πιστοληπτικής Αξιολόγησης (ΕΟΠΑ). </w:t>
      </w:r>
    </w:p>
    <w:p w14:paraId="351EA780" w14:textId="77777777" w:rsidR="00E173F2" w:rsidRPr="00B90E9E" w:rsidRDefault="00E173F2" w:rsidP="00E173F2">
      <w:pPr>
        <w:rPr>
          <w:rFonts w:asciiTheme="minorHAnsi" w:hAnsiTheme="minorHAnsi" w:cstheme="minorHAnsi"/>
          <w:color w:val="000000" w:themeColor="text1"/>
          <w:sz w:val="18"/>
          <w:szCs w:val="18"/>
        </w:rPr>
      </w:pPr>
    </w:p>
    <w:p w14:paraId="740CA852" w14:textId="77777777" w:rsidR="00E173F2" w:rsidRPr="000E7EF2" w:rsidRDefault="00E173F2" w:rsidP="00E173F2">
      <w:pPr>
        <w:rPr>
          <w:rFonts w:asciiTheme="minorHAnsi" w:hAnsiTheme="minorHAnsi" w:cstheme="minorHAnsi"/>
          <w:b/>
          <w:bCs/>
          <w:color w:val="000000" w:themeColor="text1"/>
          <w:sz w:val="22"/>
          <w:szCs w:val="22"/>
        </w:rPr>
      </w:pPr>
      <w:r w:rsidRPr="000E7EF2">
        <w:rPr>
          <w:rFonts w:asciiTheme="minorHAnsi" w:hAnsiTheme="minorHAnsi" w:cstheme="minorHAnsi"/>
          <w:b/>
          <w:bCs/>
          <w:color w:val="000000" w:themeColor="text1"/>
          <w:sz w:val="22"/>
          <w:szCs w:val="22"/>
        </w:rPr>
        <w:t xml:space="preserve">Σχετικά με την </w:t>
      </w:r>
      <w:r w:rsidRPr="000E7EF2">
        <w:rPr>
          <w:rFonts w:asciiTheme="minorHAnsi" w:hAnsiTheme="minorHAnsi" w:cstheme="minorHAnsi"/>
          <w:b/>
          <w:bCs/>
          <w:color w:val="000000" w:themeColor="text1"/>
          <w:sz w:val="22"/>
          <w:szCs w:val="22"/>
          <w:lang w:val="en-GB"/>
        </w:rPr>
        <w:t>CRIF</w:t>
      </w:r>
    </w:p>
    <w:p w14:paraId="24A2554A" w14:textId="77777777" w:rsidR="00E173F2" w:rsidRPr="00B90E9E" w:rsidRDefault="00E173F2" w:rsidP="00E173F2">
      <w:pPr>
        <w:ind w:firstLine="720"/>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Η </w:t>
      </w:r>
      <w:hyperlink r:id="rId24" w:history="1">
        <w:r w:rsidRPr="00B90E9E">
          <w:rPr>
            <w:rStyle w:val="Hyperlink"/>
            <w:rFonts w:asciiTheme="minorHAnsi" w:hAnsiTheme="minorHAnsi" w:cstheme="minorHAnsi"/>
            <w:color w:val="000000" w:themeColor="text1"/>
            <w:sz w:val="18"/>
            <w:szCs w:val="18"/>
            <w:lang w:val="en-GB"/>
          </w:rPr>
          <w:t>CRIF</w:t>
        </w:r>
      </w:hyperlink>
      <w:r w:rsidRPr="00B90E9E">
        <w:rPr>
          <w:rFonts w:asciiTheme="minorHAnsi" w:hAnsiTheme="minorHAnsi" w:cstheme="minorHAnsi"/>
          <w:color w:val="000000" w:themeColor="text1"/>
          <w:sz w:val="18"/>
          <w:szCs w:val="18"/>
        </w:rPr>
        <w:t xml:space="preserve"> είναι μια παγκόσμια εταιρεία που ειδικεύεται στα Γραφεία Πίστης και στα συστήματα Επιχειρηματικής Πληροφόρησης, στα </w:t>
      </w:r>
      <w:r w:rsidRPr="00B90E9E">
        <w:rPr>
          <w:rFonts w:asciiTheme="minorHAnsi" w:hAnsiTheme="minorHAnsi" w:cstheme="minorHAnsi"/>
          <w:color w:val="000000" w:themeColor="text1"/>
          <w:sz w:val="18"/>
          <w:szCs w:val="18"/>
          <w:lang w:val="en-US"/>
        </w:rPr>
        <w:t>Analytics</w:t>
      </w:r>
      <w:r w:rsidRPr="00B90E9E">
        <w:rPr>
          <w:rFonts w:asciiTheme="minorHAnsi" w:hAnsiTheme="minorHAnsi" w:cstheme="minorHAnsi"/>
          <w:color w:val="000000" w:themeColor="text1"/>
          <w:sz w:val="18"/>
          <w:szCs w:val="18"/>
        </w:rPr>
        <w:t xml:space="preserve">, στις υπηρεσίες </w:t>
      </w:r>
      <w:r w:rsidRPr="00B90E9E">
        <w:rPr>
          <w:rFonts w:asciiTheme="minorHAnsi" w:hAnsiTheme="minorHAnsi" w:cstheme="minorHAnsi"/>
          <w:color w:val="000000" w:themeColor="text1"/>
          <w:sz w:val="18"/>
          <w:szCs w:val="18"/>
          <w:lang w:val="en-US"/>
        </w:rPr>
        <w:t>Outsourcing</w:t>
      </w:r>
      <w:r w:rsidRPr="00B90E9E">
        <w:rPr>
          <w:rFonts w:asciiTheme="minorHAnsi" w:hAnsiTheme="minorHAnsi" w:cstheme="minorHAnsi"/>
          <w:color w:val="000000" w:themeColor="text1"/>
          <w:sz w:val="18"/>
          <w:szCs w:val="18"/>
        </w:rPr>
        <w:t xml:space="preserve"> και </w:t>
      </w:r>
      <w:r w:rsidRPr="00B90E9E">
        <w:rPr>
          <w:rFonts w:asciiTheme="minorHAnsi" w:hAnsiTheme="minorHAnsi" w:cstheme="minorHAnsi"/>
          <w:color w:val="000000" w:themeColor="text1"/>
          <w:sz w:val="18"/>
          <w:szCs w:val="18"/>
          <w:lang w:val="en-US"/>
        </w:rPr>
        <w:t>Processing</w:t>
      </w:r>
      <w:r w:rsidRPr="00B90E9E">
        <w:rPr>
          <w:rFonts w:asciiTheme="minorHAnsi" w:hAnsiTheme="minorHAnsi" w:cstheme="minorHAnsi"/>
          <w:color w:val="000000" w:themeColor="text1"/>
          <w:sz w:val="18"/>
          <w:szCs w:val="18"/>
        </w:rPr>
        <w:t xml:space="preserve">, καθώς και στις προηγμένες ψηφιακές λύσεις και την Ανοιχτή Τραπεζική. Η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ιδρύθηκε στη Μπολόνια (Ιταλία) το 1988 και σήμερα έχει διεθνή παρουσία, δραστηριοποιούμενη σε 35 χώρες σε 4 ηπείρους, με περισσότερους από 6.600 επαγγελματίες. </w:t>
      </w:r>
    </w:p>
    <w:p w14:paraId="02AEC955" w14:textId="77777777" w:rsidR="00E173F2" w:rsidRPr="00B90E9E"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Στόχος της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είναι η δημιουργία αξίας για τους καταναλωτές, τις επιχειρήσεις και τα χρηματοπιστωτικά ιδρύματα, παρέχοντας πληροφορίες και λύσεις που επιτρέπουν την ισχυρότερη λήψη αποφάσεων, βελτιώνουν την πρόσβαση σε πιστώσεις και επιταχύνουν την ψηφιακή καινοτομία. Η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προσφέρει επίσης υπηρεσίες πρόληψης της απάτης και ασφάλειας στον κυβερνοχώρο σε καταναλωτές και ΜΜΕ.</w:t>
      </w:r>
    </w:p>
    <w:p w14:paraId="066E865E" w14:textId="77777777" w:rsidR="00E173F2" w:rsidRPr="00ED1D0A" w:rsidRDefault="00E173F2" w:rsidP="00E173F2">
      <w:pPr>
        <w:ind w:firstLine="720"/>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Χάρη στους δύο εγκεκριμένους από την </w:t>
      </w:r>
      <w:r w:rsidRPr="00B90E9E">
        <w:rPr>
          <w:rFonts w:asciiTheme="minorHAnsi" w:hAnsiTheme="minorHAnsi" w:cstheme="minorHAnsi"/>
          <w:color w:val="000000" w:themeColor="text1"/>
          <w:sz w:val="18"/>
          <w:szCs w:val="18"/>
          <w:lang w:val="en-GB"/>
        </w:rPr>
        <w:t>ESMA</w:t>
      </w:r>
      <w:r w:rsidRPr="00B90E9E">
        <w:rPr>
          <w:rFonts w:asciiTheme="minorHAnsi" w:hAnsiTheme="minorHAnsi" w:cstheme="minorHAnsi"/>
          <w:color w:val="000000" w:themeColor="text1"/>
          <w:sz w:val="18"/>
          <w:szCs w:val="18"/>
        </w:rPr>
        <w:t xml:space="preserve"> οργανισμούς αξιολόγησης πιστοληπτικής ικανότητας - και οι δύο αναγνωρισμένοι ως Εξωτερικοί Οργανισμοί Αξιολόγησης Πιστοληπτικής Ικανότητας (</w:t>
      </w:r>
      <w:r w:rsidRPr="00B90E9E">
        <w:rPr>
          <w:rFonts w:asciiTheme="minorHAnsi" w:hAnsiTheme="minorHAnsi" w:cstheme="minorHAnsi"/>
          <w:color w:val="000000" w:themeColor="text1"/>
          <w:sz w:val="18"/>
          <w:szCs w:val="18"/>
          <w:lang w:val="en-GB"/>
        </w:rPr>
        <w:t>ECAI</w:t>
      </w:r>
      <w:r w:rsidRPr="00B90E9E">
        <w:rPr>
          <w:rFonts w:asciiTheme="minorHAnsi" w:hAnsiTheme="minorHAnsi" w:cstheme="minorHAnsi"/>
          <w:color w:val="000000" w:themeColor="text1"/>
          <w:sz w:val="18"/>
          <w:szCs w:val="18"/>
        </w:rPr>
        <w:t xml:space="preserve">) - η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παρέχει κανονιστικές αξιολογήσεις που ισχύουν σε όλη την Ευρωπαϊκή Ένωση. Επιπλέον, η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 xml:space="preserve"> λειτουργεί ως Πάροχος Υπηρεσιών Πληροφόρησης Λογαριασμών (</w:t>
      </w:r>
      <w:r w:rsidRPr="00B90E9E">
        <w:rPr>
          <w:rFonts w:asciiTheme="minorHAnsi" w:hAnsiTheme="minorHAnsi" w:cstheme="minorHAnsi"/>
          <w:color w:val="000000" w:themeColor="text1"/>
          <w:sz w:val="18"/>
          <w:szCs w:val="18"/>
          <w:lang w:val="en-GB"/>
        </w:rPr>
        <w:t>AISP</w:t>
      </w:r>
      <w:r w:rsidRPr="00B90E9E">
        <w:rPr>
          <w:rFonts w:asciiTheme="minorHAnsi" w:hAnsiTheme="minorHAnsi" w:cstheme="minorHAnsi"/>
          <w:color w:val="000000" w:themeColor="text1"/>
          <w:sz w:val="18"/>
          <w:szCs w:val="18"/>
        </w:rPr>
        <w:t xml:space="preserve">) σε όλες τις ευρωπαϊκές χώρες όπου εφαρμόζεται η οδηγία </w:t>
      </w:r>
      <w:r w:rsidRPr="00B90E9E">
        <w:rPr>
          <w:rFonts w:asciiTheme="minorHAnsi" w:hAnsiTheme="minorHAnsi" w:cstheme="minorHAnsi"/>
          <w:color w:val="000000" w:themeColor="text1"/>
          <w:sz w:val="18"/>
          <w:szCs w:val="18"/>
          <w:lang w:val="en-GB"/>
        </w:rPr>
        <w:t>PSD</w:t>
      </w:r>
      <w:r w:rsidRPr="00B90E9E">
        <w:rPr>
          <w:rFonts w:asciiTheme="minorHAnsi" w:hAnsiTheme="minorHAnsi" w:cstheme="minorHAnsi"/>
          <w:color w:val="000000" w:themeColor="text1"/>
          <w:sz w:val="18"/>
          <w:szCs w:val="18"/>
        </w:rPr>
        <w:t xml:space="preserve">2 με υπηρεσίες ανοιχτής τραπεζικής - συμπεριλαμβανομένων των υπηρεσιών </w:t>
      </w:r>
      <w:r w:rsidRPr="00B90E9E">
        <w:rPr>
          <w:rFonts w:asciiTheme="minorHAnsi" w:hAnsiTheme="minorHAnsi" w:cstheme="minorHAnsi"/>
          <w:color w:val="000000" w:themeColor="text1"/>
          <w:sz w:val="18"/>
          <w:szCs w:val="18"/>
          <w:lang w:val="en-GB"/>
        </w:rPr>
        <w:t>AISP</w:t>
      </w:r>
      <w:r w:rsidRPr="00B90E9E">
        <w:rPr>
          <w:rFonts w:asciiTheme="minorHAnsi" w:hAnsiTheme="minorHAnsi" w:cstheme="minorHAnsi"/>
          <w:color w:val="000000" w:themeColor="text1"/>
          <w:sz w:val="18"/>
          <w:szCs w:val="18"/>
        </w:rPr>
        <w:t xml:space="preserve"> στο Ηνωμένο Βασίλειο - και ως </w:t>
      </w:r>
      <w:r w:rsidRPr="00B90E9E">
        <w:rPr>
          <w:rFonts w:asciiTheme="minorHAnsi" w:hAnsiTheme="minorHAnsi" w:cstheme="minorHAnsi"/>
          <w:color w:val="000000" w:themeColor="text1"/>
          <w:sz w:val="18"/>
          <w:szCs w:val="18"/>
          <w:lang w:val="en-US"/>
        </w:rPr>
        <w:t>Account</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US"/>
        </w:rPr>
        <w:t>Aggregator</w:t>
      </w:r>
      <w:r w:rsidRPr="00B90E9E">
        <w:rPr>
          <w:rFonts w:asciiTheme="minorHAnsi" w:hAnsiTheme="minorHAnsi" w:cstheme="minorHAnsi"/>
          <w:color w:val="000000" w:themeColor="text1"/>
          <w:sz w:val="18"/>
          <w:szCs w:val="18"/>
        </w:rPr>
        <w:t xml:space="preserve"> (</w:t>
      </w:r>
      <w:r w:rsidRPr="00B90E9E">
        <w:rPr>
          <w:rFonts w:asciiTheme="minorHAnsi" w:hAnsiTheme="minorHAnsi" w:cstheme="minorHAnsi"/>
          <w:color w:val="000000" w:themeColor="text1"/>
          <w:sz w:val="18"/>
          <w:szCs w:val="18"/>
          <w:lang w:val="en-GB"/>
        </w:rPr>
        <w:t>AA</w:t>
      </w:r>
      <w:r w:rsidRPr="00B90E9E">
        <w:rPr>
          <w:rFonts w:asciiTheme="minorHAnsi" w:hAnsiTheme="minorHAnsi" w:cstheme="minorHAnsi"/>
          <w:color w:val="000000" w:themeColor="text1"/>
          <w:sz w:val="18"/>
          <w:szCs w:val="18"/>
        </w:rPr>
        <w:t>) στην Ινδία.</w:t>
      </w:r>
    </w:p>
    <w:p w14:paraId="59257860" w14:textId="77777777" w:rsidR="00E173F2" w:rsidRPr="00ED1D0A" w:rsidRDefault="00E173F2" w:rsidP="00E173F2">
      <w:pPr>
        <w:ind w:firstLine="720"/>
        <w:rPr>
          <w:rFonts w:asciiTheme="minorHAnsi" w:hAnsiTheme="minorHAnsi" w:cstheme="minorHAnsi"/>
          <w:color w:val="000000" w:themeColor="text1"/>
          <w:sz w:val="18"/>
          <w:szCs w:val="18"/>
        </w:rPr>
      </w:pPr>
    </w:p>
    <w:p w14:paraId="0D87DC80" w14:textId="77777777" w:rsidR="00E173F2" w:rsidRPr="00B90E9E"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Δραστηριοποιείται σε 35 χώρες.</w:t>
      </w:r>
    </w:p>
    <w:p w14:paraId="3022D8B1" w14:textId="77777777" w:rsidR="00E173F2" w:rsidRPr="003E105D"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Απαρτίζεται από 85+ θυγατρικές εταιρείες.</w:t>
      </w:r>
    </w:p>
    <w:p w14:paraId="43DFCF00" w14:textId="77777777" w:rsidR="00E173F2" w:rsidRPr="003E105D" w:rsidRDefault="00E173F2" w:rsidP="00E173F2">
      <w:pPr>
        <w:rPr>
          <w:rFonts w:asciiTheme="minorHAnsi" w:hAnsiTheme="minorHAnsi" w:cstheme="minorHAnsi"/>
          <w:color w:val="000000" w:themeColor="text1"/>
          <w:sz w:val="18"/>
          <w:szCs w:val="18"/>
        </w:rPr>
      </w:pPr>
      <w:r w:rsidRPr="003E105D">
        <w:rPr>
          <w:rFonts w:asciiTheme="minorHAnsi" w:hAnsiTheme="minorHAnsi" w:cstheme="minorHAnsi"/>
          <w:color w:val="000000" w:themeColor="text1"/>
          <w:sz w:val="18"/>
          <w:szCs w:val="18"/>
        </w:rPr>
        <w:t>- 29 χώρες με προγράμματα για τη δημιουργία συστημάτων αναφοράς πιστωτικών πληροφοριών.</w:t>
      </w:r>
    </w:p>
    <w:p w14:paraId="7C14FE86" w14:textId="77777777" w:rsidR="00E173F2" w:rsidRPr="00B90E9E"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 Απασχολεί 6.600+ επαγγελματίες. </w:t>
      </w:r>
    </w:p>
    <w:p w14:paraId="4C755E7A" w14:textId="77777777" w:rsidR="00E173F2" w:rsidRPr="00B90E9E"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xml:space="preserve">- Περισσότερα από 10.500 χρηματοπιστωτικά ιδρύματα, 450 ασφαλιστικές εταιρείες, 90.000 επιχειρηματικοί πελάτες και 1.000.000 καταναλωτές χρησιμοποιούν τις υπηρεσίες της </w:t>
      </w:r>
      <w:r w:rsidRPr="00B90E9E">
        <w:rPr>
          <w:rFonts w:asciiTheme="minorHAnsi" w:hAnsiTheme="minorHAnsi" w:cstheme="minorHAnsi"/>
          <w:color w:val="000000" w:themeColor="text1"/>
          <w:sz w:val="18"/>
          <w:szCs w:val="18"/>
          <w:lang w:val="en-GB"/>
        </w:rPr>
        <w:t>CRIF</w:t>
      </w:r>
      <w:r w:rsidRPr="00B90E9E">
        <w:rPr>
          <w:rFonts w:asciiTheme="minorHAnsi" w:hAnsiTheme="minorHAnsi" w:cstheme="minorHAnsi"/>
          <w:color w:val="000000" w:themeColor="text1"/>
          <w:sz w:val="18"/>
          <w:szCs w:val="18"/>
        </w:rPr>
        <w:t>.</w:t>
      </w:r>
    </w:p>
    <w:p w14:paraId="4DB65BA4" w14:textId="77777777" w:rsidR="00E173F2" w:rsidRPr="00B90E9E" w:rsidRDefault="00E173F2" w:rsidP="00E173F2">
      <w:pPr>
        <w:rPr>
          <w:rFonts w:asciiTheme="minorHAnsi" w:hAnsiTheme="minorHAnsi" w:cstheme="minorHAnsi"/>
          <w:color w:val="000000" w:themeColor="text1"/>
          <w:sz w:val="18"/>
          <w:szCs w:val="18"/>
        </w:rPr>
      </w:pPr>
      <w:r w:rsidRPr="00B90E9E">
        <w:rPr>
          <w:rFonts w:asciiTheme="minorHAnsi" w:hAnsiTheme="minorHAnsi" w:cstheme="minorHAnsi"/>
          <w:color w:val="000000" w:themeColor="text1"/>
          <w:sz w:val="18"/>
          <w:szCs w:val="18"/>
        </w:rPr>
        <w:t>- Προσφέρει 500+ προγράμματα Λογισμικού.</w:t>
      </w:r>
    </w:p>
    <w:p w14:paraId="67E67CF1" w14:textId="77777777" w:rsidR="00E173F2" w:rsidRPr="00B90E9E" w:rsidRDefault="00E173F2" w:rsidP="00E173F2">
      <w:pPr>
        <w:rPr>
          <w:rFonts w:asciiTheme="minorHAnsi" w:hAnsiTheme="minorHAnsi" w:cstheme="minorHAnsi"/>
          <w:b/>
          <w:bCs/>
          <w:color w:val="0E2841"/>
          <w:sz w:val="18"/>
          <w:szCs w:val="18"/>
        </w:rPr>
      </w:pPr>
    </w:p>
    <w:p w14:paraId="105405A4" w14:textId="77777777" w:rsidR="00E173F2" w:rsidRPr="00B90E9E" w:rsidRDefault="00E173F2" w:rsidP="00E173F2">
      <w:pPr>
        <w:jc w:val="center"/>
        <w:rPr>
          <w:rStyle w:val="postplace"/>
          <w:rFonts w:asciiTheme="minorHAnsi" w:hAnsiTheme="minorHAnsi" w:cstheme="minorHAnsi"/>
          <w:b/>
          <w:bCs/>
          <w:color w:val="E97132"/>
          <w:szCs w:val="20"/>
        </w:rPr>
      </w:pPr>
      <w:r w:rsidRPr="00B90E9E">
        <w:rPr>
          <w:rStyle w:val="postplace"/>
          <w:rFonts w:asciiTheme="minorHAnsi" w:hAnsiTheme="minorHAnsi" w:cstheme="minorHAnsi"/>
          <w:b/>
          <w:bCs/>
          <w:color w:val="E97132"/>
          <w:szCs w:val="20"/>
        </w:rPr>
        <w:t>Παρακολουθήστε</w:t>
      </w:r>
      <w:r w:rsidRPr="00B90E9E">
        <w:rPr>
          <w:rStyle w:val="postplace"/>
          <w:rFonts w:asciiTheme="minorHAnsi" w:hAnsiTheme="minorHAnsi" w:cstheme="minorHAnsi"/>
          <w:color w:val="E97132"/>
          <w:szCs w:val="20"/>
        </w:rPr>
        <w:t xml:space="preserve"> </w:t>
      </w:r>
      <w:hyperlink r:id="rId25" w:history="1">
        <w:r w:rsidRPr="00B90E9E">
          <w:rPr>
            <w:rStyle w:val="Hyperlink"/>
            <w:rFonts w:asciiTheme="minorHAnsi" w:hAnsiTheme="minorHAnsi" w:cstheme="minorHAnsi"/>
            <w:b/>
            <w:bCs/>
            <w:color w:val="4C94D8"/>
            <w:szCs w:val="20"/>
          </w:rPr>
          <w:t>ΕΔΩ</w:t>
        </w:r>
      </w:hyperlink>
      <w:r w:rsidRPr="00B90E9E">
        <w:rPr>
          <w:rStyle w:val="postplace"/>
          <w:rFonts w:asciiTheme="minorHAnsi" w:hAnsiTheme="minorHAnsi" w:cstheme="minorHAnsi"/>
          <w:color w:val="E97132"/>
          <w:szCs w:val="20"/>
        </w:rPr>
        <w:t xml:space="preserve"> </w:t>
      </w:r>
      <w:r w:rsidRPr="00B90E9E">
        <w:rPr>
          <w:rStyle w:val="postplace"/>
          <w:rFonts w:asciiTheme="minorHAnsi" w:hAnsiTheme="minorHAnsi" w:cstheme="minorHAnsi"/>
          <w:b/>
          <w:bCs/>
          <w:color w:val="E97132"/>
          <w:szCs w:val="20"/>
        </w:rPr>
        <w:t xml:space="preserve">το βίντεο Εταιρικής Ταυτότητας της </w:t>
      </w:r>
      <w:r w:rsidRPr="00B90E9E">
        <w:rPr>
          <w:rStyle w:val="postplace"/>
          <w:rFonts w:asciiTheme="minorHAnsi" w:hAnsiTheme="minorHAnsi" w:cstheme="minorHAnsi"/>
          <w:b/>
          <w:bCs/>
          <w:color w:val="E97132"/>
          <w:szCs w:val="20"/>
          <w:lang w:val="en-US"/>
        </w:rPr>
        <w:t>CRIF</w:t>
      </w:r>
      <w:r w:rsidRPr="00B90E9E">
        <w:rPr>
          <w:rStyle w:val="postplace"/>
          <w:rFonts w:asciiTheme="minorHAnsi" w:hAnsiTheme="minorHAnsi" w:cstheme="minorHAnsi"/>
          <w:b/>
          <w:bCs/>
          <w:color w:val="E97132"/>
          <w:szCs w:val="20"/>
        </w:rPr>
        <w:t>.</w:t>
      </w:r>
    </w:p>
    <w:p w14:paraId="02692120" w14:textId="77777777" w:rsidR="00E173F2" w:rsidRPr="00B90E9E" w:rsidRDefault="00E173F2" w:rsidP="00E173F2">
      <w:pPr>
        <w:jc w:val="center"/>
        <w:rPr>
          <w:rStyle w:val="postplace"/>
          <w:rFonts w:asciiTheme="minorHAnsi" w:hAnsiTheme="minorHAnsi" w:cstheme="minorHAnsi"/>
          <w:b/>
          <w:bCs/>
          <w:color w:val="E97132"/>
          <w:szCs w:val="20"/>
        </w:rPr>
      </w:pPr>
    </w:p>
    <w:p w14:paraId="1628731D" w14:textId="77777777" w:rsidR="00E173F2" w:rsidRPr="00B90E9E" w:rsidRDefault="00E173F2" w:rsidP="00E173F2">
      <w:pPr>
        <w:shd w:val="pct10" w:color="auto" w:fill="auto"/>
        <w:rPr>
          <w:rFonts w:asciiTheme="minorHAnsi" w:hAnsiTheme="minorHAnsi" w:cstheme="minorHAnsi"/>
          <w:b/>
          <w:bCs/>
          <w:szCs w:val="20"/>
          <w:lang w:eastAsia="el-GR"/>
        </w:rPr>
      </w:pPr>
    </w:p>
    <w:p w14:paraId="28D4D2A4" w14:textId="77777777" w:rsidR="00E173F2" w:rsidRPr="007E0E3A" w:rsidRDefault="00E173F2" w:rsidP="00E173F2">
      <w:pPr>
        <w:jc w:val="left"/>
        <w:rPr>
          <w:rFonts w:asciiTheme="minorHAnsi" w:hAnsiTheme="minorHAnsi" w:cstheme="minorHAnsi"/>
          <w:b/>
          <w:color w:val="E97132"/>
          <w:szCs w:val="20"/>
          <w:lang w:eastAsia="el-GR"/>
        </w:rPr>
      </w:pPr>
    </w:p>
    <w:p w14:paraId="07A1A36A" w14:textId="77777777" w:rsidR="00E173F2" w:rsidRPr="005D78FB" w:rsidRDefault="00E173F2" w:rsidP="00E173F2">
      <w:pPr>
        <w:jc w:val="left"/>
        <w:rPr>
          <w:rFonts w:asciiTheme="minorHAnsi" w:hAnsiTheme="minorHAnsi" w:cstheme="minorHAnsi"/>
          <w:szCs w:val="20"/>
          <w:lang w:eastAsia="el-GR"/>
        </w:rPr>
      </w:pPr>
      <w:r w:rsidRPr="00B90E9E">
        <w:rPr>
          <w:rFonts w:asciiTheme="minorHAnsi" w:hAnsiTheme="minorHAnsi" w:cstheme="minorHAnsi"/>
          <w:b/>
          <w:color w:val="E97132"/>
          <w:szCs w:val="20"/>
          <w:lang w:eastAsia="el-GR"/>
        </w:rPr>
        <w:t>Γραφείο</w:t>
      </w:r>
      <w:r w:rsidRPr="005D78FB">
        <w:rPr>
          <w:rFonts w:asciiTheme="minorHAnsi" w:hAnsiTheme="minorHAnsi" w:cstheme="minorHAnsi"/>
          <w:b/>
          <w:color w:val="E97132"/>
          <w:szCs w:val="20"/>
          <w:lang w:eastAsia="el-GR"/>
        </w:rPr>
        <w:t xml:space="preserve"> </w:t>
      </w:r>
      <w:r w:rsidRPr="00B90E9E">
        <w:rPr>
          <w:rFonts w:asciiTheme="minorHAnsi" w:hAnsiTheme="minorHAnsi" w:cstheme="minorHAnsi"/>
          <w:b/>
          <w:color w:val="E97132"/>
          <w:szCs w:val="20"/>
          <w:lang w:eastAsia="el-GR"/>
        </w:rPr>
        <w:t>Τύπου</w:t>
      </w:r>
      <w:r w:rsidRPr="005D78FB">
        <w:rPr>
          <w:rFonts w:asciiTheme="minorHAnsi" w:hAnsiTheme="minorHAnsi" w:cstheme="minorHAnsi"/>
          <w:b/>
          <w:color w:val="E97132"/>
          <w:szCs w:val="20"/>
          <w:lang w:eastAsia="el-GR"/>
        </w:rPr>
        <w:t xml:space="preserve"> </w:t>
      </w:r>
      <w:r w:rsidRPr="00B90E9E">
        <w:rPr>
          <w:rFonts w:asciiTheme="minorHAnsi" w:hAnsiTheme="minorHAnsi" w:cstheme="minorHAnsi"/>
          <w:b/>
          <w:color w:val="E97132"/>
          <w:szCs w:val="20"/>
          <w:lang w:val="en-US" w:eastAsia="el-GR"/>
        </w:rPr>
        <w:t>ICAP</w:t>
      </w:r>
      <w:r w:rsidRPr="005D78FB">
        <w:rPr>
          <w:rFonts w:asciiTheme="minorHAnsi" w:hAnsiTheme="minorHAnsi" w:cstheme="minorHAnsi"/>
          <w:b/>
          <w:color w:val="E97132"/>
          <w:szCs w:val="20"/>
          <w:lang w:eastAsia="el-GR"/>
        </w:rPr>
        <w:t xml:space="preserve"> </w:t>
      </w:r>
      <w:r w:rsidRPr="00B90E9E">
        <w:rPr>
          <w:rFonts w:asciiTheme="minorHAnsi" w:hAnsiTheme="minorHAnsi" w:cstheme="minorHAnsi"/>
          <w:b/>
          <w:color w:val="E97132"/>
          <w:szCs w:val="20"/>
          <w:lang w:val="en-US" w:eastAsia="el-GR"/>
        </w:rPr>
        <w:t>CRIF</w:t>
      </w:r>
      <w:r w:rsidRPr="005D78FB">
        <w:rPr>
          <w:rFonts w:asciiTheme="minorHAnsi" w:hAnsiTheme="minorHAnsi" w:cstheme="minorHAnsi"/>
          <w:b/>
          <w:szCs w:val="20"/>
          <w:lang w:eastAsia="el-GR"/>
        </w:rPr>
        <w:br/>
      </w:r>
      <w:r w:rsidRPr="00B90E9E">
        <w:rPr>
          <w:rFonts w:asciiTheme="minorHAnsi" w:hAnsiTheme="minorHAnsi" w:cstheme="minorHAnsi"/>
          <w:szCs w:val="20"/>
          <w:lang w:eastAsia="el-GR"/>
        </w:rPr>
        <w:t>Φρατζέσκα</w:t>
      </w:r>
      <w:r w:rsidRPr="005D78FB">
        <w:rPr>
          <w:rFonts w:asciiTheme="minorHAnsi" w:hAnsiTheme="minorHAnsi" w:cstheme="minorHAnsi"/>
          <w:szCs w:val="20"/>
          <w:lang w:eastAsia="el-GR"/>
        </w:rPr>
        <w:t xml:space="preserve"> </w:t>
      </w:r>
      <w:r w:rsidRPr="00B90E9E">
        <w:rPr>
          <w:rFonts w:asciiTheme="minorHAnsi" w:hAnsiTheme="minorHAnsi" w:cstheme="minorHAnsi"/>
          <w:szCs w:val="20"/>
          <w:lang w:eastAsia="el-GR"/>
        </w:rPr>
        <w:t>Σιδερή</w:t>
      </w:r>
      <w:r w:rsidRPr="005D78FB">
        <w:rPr>
          <w:rFonts w:asciiTheme="minorHAnsi" w:hAnsiTheme="minorHAnsi" w:cstheme="minorHAnsi"/>
          <w:szCs w:val="20"/>
          <w:lang w:eastAsia="el-GR"/>
        </w:rPr>
        <w:t xml:space="preserve">, </w:t>
      </w:r>
      <w:r w:rsidRPr="00B90E9E">
        <w:rPr>
          <w:rFonts w:asciiTheme="minorHAnsi" w:hAnsiTheme="minorHAnsi" w:cstheme="minorHAnsi"/>
          <w:szCs w:val="20"/>
          <w:lang w:val="en-US" w:eastAsia="el-GR"/>
        </w:rPr>
        <w:t>Senior</w:t>
      </w:r>
      <w:r w:rsidRPr="005D78FB">
        <w:rPr>
          <w:rFonts w:asciiTheme="minorHAnsi" w:hAnsiTheme="minorHAnsi" w:cstheme="minorHAnsi"/>
          <w:szCs w:val="20"/>
          <w:lang w:eastAsia="el-GR"/>
        </w:rPr>
        <w:t xml:space="preserve"> </w:t>
      </w:r>
      <w:r w:rsidRPr="00B90E9E">
        <w:rPr>
          <w:rFonts w:asciiTheme="minorHAnsi" w:hAnsiTheme="minorHAnsi" w:cstheme="minorHAnsi"/>
          <w:szCs w:val="20"/>
          <w:lang w:val="en-US" w:eastAsia="el-GR"/>
        </w:rPr>
        <w:t>Manager</w:t>
      </w:r>
      <w:r w:rsidRPr="005D78FB">
        <w:rPr>
          <w:rFonts w:asciiTheme="minorHAnsi" w:hAnsiTheme="minorHAnsi" w:cstheme="minorHAnsi"/>
          <w:szCs w:val="20"/>
          <w:lang w:eastAsia="el-GR"/>
        </w:rPr>
        <w:t xml:space="preserve">, </w:t>
      </w:r>
      <w:r w:rsidRPr="00B90E9E">
        <w:rPr>
          <w:rFonts w:asciiTheme="minorHAnsi" w:hAnsiTheme="minorHAnsi" w:cstheme="minorHAnsi"/>
          <w:szCs w:val="20"/>
          <w:lang w:val="en-US" w:eastAsia="el-GR"/>
        </w:rPr>
        <w:t>Corporate</w:t>
      </w:r>
      <w:r w:rsidRPr="005D78FB">
        <w:rPr>
          <w:rFonts w:asciiTheme="minorHAnsi" w:hAnsiTheme="minorHAnsi" w:cstheme="minorHAnsi"/>
          <w:szCs w:val="20"/>
          <w:lang w:eastAsia="el-GR"/>
        </w:rPr>
        <w:t xml:space="preserve"> </w:t>
      </w:r>
      <w:r w:rsidRPr="00B90E9E">
        <w:rPr>
          <w:rFonts w:asciiTheme="minorHAnsi" w:hAnsiTheme="minorHAnsi" w:cstheme="minorHAnsi"/>
          <w:szCs w:val="20"/>
          <w:lang w:val="en-US" w:eastAsia="el-GR"/>
        </w:rPr>
        <w:t>Communications</w:t>
      </w:r>
    </w:p>
    <w:p w14:paraId="5F06D812" w14:textId="77777777" w:rsidR="00E173F2" w:rsidRDefault="00E173F2" w:rsidP="00E173F2">
      <w:pPr>
        <w:rPr>
          <w:rFonts w:asciiTheme="minorHAnsi" w:hAnsiTheme="minorHAnsi" w:cstheme="minorHAnsi"/>
          <w:szCs w:val="20"/>
          <w:lang w:val="en-US" w:eastAsia="el-GR"/>
        </w:rPr>
      </w:pPr>
      <w:r w:rsidRPr="00B90E9E">
        <w:rPr>
          <w:rFonts w:asciiTheme="minorHAnsi" w:hAnsiTheme="minorHAnsi" w:cstheme="minorHAnsi"/>
          <w:szCs w:val="20"/>
          <w:lang w:val="en-US" w:eastAsia="el-GR"/>
        </w:rPr>
        <w:t>pr@icapcrif.com |</w:t>
      </w:r>
      <w:r w:rsidRPr="00B90E9E">
        <w:rPr>
          <w:rFonts w:asciiTheme="minorHAnsi" w:hAnsiTheme="minorHAnsi" w:cstheme="minorHAnsi"/>
          <w:b/>
          <w:bCs/>
          <w:color w:val="E97132"/>
          <w:szCs w:val="20"/>
          <w:lang w:val="en-US" w:eastAsia="el-GR"/>
        </w:rPr>
        <w:t>T:</w:t>
      </w:r>
      <w:r w:rsidRPr="00B90E9E">
        <w:rPr>
          <w:rFonts w:asciiTheme="minorHAnsi" w:hAnsiTheme="minorHAnsi" w:cstheme="minorHAnsi"/>
          <w:szCs w:val="20"/>
          <w:lang w:val="en-US" w:eastAsia="el-GR"/>
        </w:rPr>
        <w:t xml:space="preserve"> 210 7200 495 |</w:t>
      </w:r>
      <w:r w:rsidRPr="00B90E9E">
        <w:rPr>
          <w:rFonts w:asciiTheme="minorHAnsi" w:hAnsiTheme="minorHAnsi" w:cstheme="minorHAnsi"/>
          <w:b/>
          <w:bCs/>
          <w:color w:val="E97132"/>
          <w:szCs w:val="20"/>
          <w:lang w:val="en-US" w:eastAsia="el-GR"/>
        </w:rPr>
        <w:t>M</w:t>
      </w:r>
      <w:r w:rsidRPr="00B90E9E">
        <w:rPr>
          <w:rFonts w:asciiTheme="minorHAnsi" w:hAnsiTheme="minorHAnsi" w:cstheme="minorHAnsi"/>
          <w:szCs w:val="20"/>
          <w:lang w:val="en-US" w:eastAsia="el-GR"/>
        </w:rPr>
        <w:t xml:space="preserve">: 693 673 5 143 </w:t>
      </w:r>
    </w:p>
    <w:p w14:paraId="249C1E15" w14:textId="77777777" w:rsidR="00E173F2" w:rsidRPr="00B90E9E" w:rsidRDefault="00E173F2" w:rsidP="00E173F2">
      <w:pPr>
        <w:rPr>
          <w:rFonts w:asciiTheme="minorHAnsi" w:hAnsiTheme="minorHAnsi" w:cstheme="minorHAnsi"/>
          <w:szCs w:val="20"/>
          <w:lang w:val="en-US" w:eastAsia="el-GR"/>
        </w:rPr>
      </w:pPr>
    </w:p>
    <w:p w14:paraId="143AC28E" w14:textId="77777777" w:rsidR="00E173F2" w:rsidRPr="00FC7914" w:rsidRDefault="00E173F2" w:rsidP="00E173F2">
      <w:pPr>
        <w:rPr>
          <w:rFonts w:asciiTheme="minorHAnsi" w:hAnsiTheme="minorHAnsi" w:cstheme="minorHAnsi"/>
          <w:szCs w:val="20"/>
        </w:rPr>
      </w:pPr>
      <w:r w:rsidRPr="00B90E9E">
        <w:rPr>
          <w:rFonts w:asciiTheme="minorHAnsi" w:hAnsiTheme="minorHAnsi" w:cstheme="minorHAnsi"/>
          <w:noProof/>
          <w:szCs w:val="20"/>
        </w:rPr>
        <w:drawing>
          <wp:inline distT="0" distB="0" distL="0" distR="0" wp14:anchorId="03D78F0C" wp14:editId="2CFA73E0">
            <wp:extent cx="297180" cy="297180"/>
            <wp:effectExtent l="0" t="0" r="7620" b="7620"/>
            <wp:docPr id="325324088" name="Picture 3" descr="A blue and white logo&#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24088" name="Picture 3" descr="A blue and white logo&#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sidRPr="00FC7914">
        <w:rPr>
          <w:rFonts w:asciiTheme="minorHAnsi" w:hAnsiTheme="minorHAnsi" w:cstheme="minorHAnsi"/>
          <w:szCs w:val="20"/>
        </w:rPr>
        <w:t xml:space="preserve"> </w:t>
      </w:r>
      <w:r w:rsidRPr="00B90E9E">
        <w:rPr>
          <w:rFonts w:asciiTheme="minorHAnsi" w:hAnsiTheme="minorHAnsi" w:cstheme="minorHAnsi"/>
          <w:noProof/>
          <w:szCs w:val="20"/>
        </w:rPr>
        <w:drawing>
          <wp:inline distT="0" distB="0" distL="0" distR="0" wp14:anchorId="70F4E3B6" wp14:editId="7DD0BAC5">
            <wp:extent cx="297180" cy="297180"/>
            <wp:effectExtent l="0" t="0" r="7620" b="7620"/>
            <wp:docPr id="2095700217" name="Picture 2" descr="A blue and white logo&#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00217" name="Picture 2" descr="A blue and white logo&#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r w:rsidRPr="00FC7914">
        <w:rPr>
          <w:rFonts w:asciiTheme="minorHAnsi" w:hAnsiTheme="minorHAnsi" w:cstheme="minorHAnsi"/>
          <w:szCs w:val="20"/>
        </w:rPr>
        <w:t xml:space="preserve"> </w:t>
      </w:r>
      <w:r w:rsidRPr="00B90E9E">
        <w:rPr>
          <w:rFonts w:asciiTheme="minorHAnsi" w:hAnsiTheme="minorHAnsi" w:cstheme="minorHAnsi"/>
          <w:noProof/>
          <w:szCs w:val="20"/>
        </w:rPr>
        <w:drawing>
          <wp:inline distT="0" distB="0" distL="0" distR="0" wp14:anchorId="4B9A08EF" wp14:editId="6F558BEB">
            <wp:extent cx="297180" cy="297180"/>
            <wp:effectExtent l="0" t="0" r="7620" b="7620"/>
            <wp:docPr id="429050544" name="Picture 1" descr="Logo, icon&#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0544" name="Picture 1" descr="Logo, icon&#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97180" cy="297180"/>
                    </a:xfrm>
                    <a:prstGeom prst="rect">
                      <a:avLst/>
                    </a:prstGeom>
                    <a:noFill/>
                    <a:ln>
                      <a:noFill/>
                    </a:ln>
                  </pic:spPr>
                </pic:pic>
              </a:graphicData>
            </a:graphic>
          </wp:inline>
        </w:drawing>
      </w:r>
    </w:p>
    <w:p w14:paraId="2D467A88" w14:textId="6760FC30" w:rsidR="00E173F2" w:rsidRPr="00FC7914" w:rsidRDefault="00E173F2" w:rsidP="00E173F2">
      <w:pPr>
        <w:widowControl/>
        <w:jc w:val="left"/>
        <w:rPr>
          <w:rFonts w:asciiTheme="minorHAnsi" w:hAnsiTheme="minorHAnsi" w:cstheme="minorHAnsi"/>
          <w:szCs w:val="20"/>
        </w:rPr>
      </w:pPr>
    </w:p>
    <w:sectPr w:rsidR="00E173F2" w:rsidRPr="00FC7914" w:rsidSect="00E173F2">
      <w:type w:val="nextColumn"/>
      <w:pgSz w:w="11906" w:h="16838" w:code="9"/>
      <w:pgMar w:top="1440" w:right="851" w:bottom="851" w:left="1134"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851B" w14:textId="77777777" w:rsidR="00B95C9F" w:rsidRDefault="00B95C9F">
      <w:r>
        <w:separator/>
      </w:r>
    </w:p>
  </w:endnote>
  <w:endnote w:type="continuationSeparator" w:id="0">
    <w:p w14:paraId="629C5979" w14:textId="77777777" w:rsidR="00B95C9F" w:rsidRDefault="00B9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F Textbook Light">
    <w:altName w:val="Franklin Gothic Medium Cond"/>
    <w:panose1 w:val="00000000000000000000"/>
    <w:charset w:val="00"/>
    <w:family w:val="modern"/>
    <w:notTrueType/>
    <w:pitch w:val="variable"/>
    <w:sig w:usb0="00000001"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Textbook">
    <w:altName w:val="Franklin Gothic Medium Cond"/>
    <w:charset w:val="00"/>
    <w:family w:val="modern"/>
    <w:pitch w:val="default"/>
    <w:sig w:usb0="00000000" w:usb1="00000000" w:usb2="00000000" w:usb3="00000000" w:csb0="00000009" w:csb1="00000000"/>
  </w:font>
  <w:font w:name="Myriad Web">
    <w:altName w:val="Corbel"/>
    <w:charset w:val="00"/>
    <w:family w:val="swiss"/>
    <w:pitch w:val="default"/>
    <w:sig w:usb0="00000000"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W1)">
    <w:altName w:val="Times New Roman"/>
    <w:charset w:val="A1"/>
    <w:family w:val="roman"/>
    <w:pitch w:val="variable"/>
    <w:sig w:usb0="20007A87" w:usb1="80000000" w:usb2="00000008" w:usb3="00000000" w:csb0="000001FF" w:csb1="00000000"/>
  </w:font>
  <w:font w:name="BatangChe">
    <w:charset w:val="81"/>
    <w:family w:val="modern"/>
    <w:pitch w:val="fixed"/>
    <w:sig w:usb0="B00002AF" w:usb1="69D77CFB" w:usb2="00000030" w:usb3="00000000" w:csb0="0008009F" w:csb1="00000000"/>
  </w:font>
  <w:font w:name="Parchment">
    <w:panose1 w:val="03040602040708040804"/>
    <w:charset w:val="00"/>
    <w:family w:val="script"/>
    <w:pitch w:val="variable"/>
    <w:sig w:usb0="00000003" w:usb1="00000000" w:usb2="00000000" w:usb3="00000000" w:csb0="00000001" w:csb1="00000000"/>
  </w:font>
  <w:font w:name="Times New Roman Greek">
    <w:altName w:val="Times New Roman"/>
    <w:charset w:val="00"/>
    <w:family w:val="roman"/>
    <w:pitch w:val="default"/>
  </w:font>
  <w:font w:name="Noto Sans">
    <w:charset w:val="00"/>
    <w:family w:val="swiss"/>
    <w:pitch w:val="variable"/>
    <w:sig w:usb0="E00082FF" w:usb1="400078FF" w:usb2="00000021"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1541" w14:textId="77777777" w:rsidR="00C50A3F" w:rsidRDefault="00516F71">
    <w:pPr>
      <w:pStyle w:val="Footer"/>
      <w:jc w:val="right"/>
    </w:pPr>
    <w:r>
      <w:fldChar w:fldCharType="begin"/>
    </w:r>
    <w:r>
      <w:instrText xml:space="preserve"> PAGE   \* MERGEFORMAT </w:instrText>
    </w:r>
    <w:r>
      <w:fldChar w:fldCharType="separate"/>
    </w:r>
    <w:r>
      <w:t>2</w:t>
    </w:r>
    <w:r>
      <w:fldChar w:fldCharType="end"/>
    </w:r>
  </w:p>
  <w:p w14:paraId="6C292C89" w14:textId="77777777" w:rsidR="00C50A3F" w:rsidRDefault="00C50A3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7649844"/>
  <w:p w14:paraId="0AC7510B" w14:textId="5958D464" w:rsidR="005716F4" w:rsidRDefault="008B23CC" w:rsidP="005716F4">
    <w:pPr>
      <w:pStyle w:val="Footer"/>
      <w:jc w:val="right"/>
    </w:pPr>
    <w:r>
      <w:rPr>
        <w:noProof/>
      </w:rPr>
      <mc:AlternateContent>
        <mc:Choice Requires="wps">
          <w:drawing>
            <wp:anchor distT="0" distB="0" distL="114300" distR="114300" simplePos="0" relativeHeight="251669504" behindDoc="0" locked="1" layoutInCell="1" allowOverlap="0" wp14:anchorId="3FD8E9C1" wp14:editId="7EC3532B">
              <wp:simplePos x="0" y="0"/>
              <wp:positionH relativeFrom="margin">
                <wp:posOffset>-339090</wp:posOffset>
              </wp:positionH>
              <wp:positionV relativeFrom="paragraph">
                <wp:posOffset>-534035</wp:posOffset>
              </wp:positionV>
              <wp:extent cx="3721100" cy="749300"/>
              <wp:effectExtent l="0" t="0" r="12700" b="12700"/>
              <wp:wrapNone/>
              <wp:docPr id="1416386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749300"/>
                      </a:xfrm>
                      <a:prstGeom prst="rect">
                        <a:avLst/>
                      </a:prstGeom>
                      <a:noFill/>
                      <a:ln>
                        <a:noFill/>
                      </a:ln>
                    </wps:spPr>
                    <wps:txbx>
                      <w:txbxContent>
                        <w:p w14:paraId="40AB9FDF" w14:textId="77777777" w:rsidR="008B23CC" w:rsidRDefault="008B23CC" w:rsidP="008B23CC">
                          <w:pPr>
                            <w:ind w:left="360"/>
                            <w:rPr>
                              <w:rFonts w:ascii="Calibri" w:hAnsi="Calibri" w:cs="Calibri"/>
                              <w:b/>
                              <w:bCs/>
                              <w:color w:val="000000"/>
                              <w:sz w:val="16"/>
                              <w:szCs w:val="16"/>
                              <w:lang w:val="da-DK"/>
                            </w:rPr>
                          </w:pPr>
                          <w:r>
                            <w:rPr>
                              <w:rFonts w:ascii="Calibri" w:hAnsi="Calibri" w:cs="Calibri"/>
                              <w:b/>
                              <w:bCs/>
                              <w:color w:val="000000"/>
                              <w:sz w:val="18"/>
                              <w:szCs w:val="18"/>
                              <w:lang w:val="da-DK"/>
                            </w:rPr>
                            <w:t>I</w:t>
                          </w:r>
                          <w:r>
                            <w:rPr>
                              <w:rFonts w:ascii="Calibri" w:hAnsi="Calibri" w:cs="Calibri"/>
                              <w:b/>
                              <w:bCs/>
                              <w:color w:val="000000"/>
                              <w:sz w:val="16"/>
                              <w:szCs w:val="16"/>
                              <w:lang w:val="da-DK"/>
                            </w:rPr>
                            <w:t>CAP CRIF A.E.</w:t>
                          </w:r>
                        </w:p>
                        <w:p w14:paraId="1321163D" w14:textId="77777777" w:rsidR="008B23CC" w:rsidRPr="00EA26CE" w:rsidRDefault="008B23CC" w:rsidP="008B23CC">
                          <w:pPr>
                            <w:tabs>
                              <w:tab w:val="center" w:pos="4819"/>
                              <w:tab w:val="right" w:pos="9638"/>
                            </w:tabs>
                            <w:ind w:left="360"/>
                            <w:rPr>
                              <w:rFonts w:ascii="Calibri" w:hAnsi="Calibri" w:cs="Calibri"/>
                              <w:spacing w:val="-4"/>
                              <w:sz w:val="16"/>
                              <w:szCs w:val="16"/>
                            </w:rPr>
                          </w:pPr>
                          <w:r>
                            <w:rPr>
                              <w:rFonts w:ascii="Calibri" w:hAnsi="Calibri" w:cs="Calibri"/>
                              <w:spacing w:val="-4"/>
                              <w:sz w:val="16"/>
                              <w:szCs w:val="16"/>
                            </w:rPr>
                            <w:t>Λεωφ</w:t>
                          </w:r>
                          <w:r>
                            <w:rPr>
                              <w:rFonts w:ascii="Calibri" w:hAnsi="Calibri" w:cs="Calibri"/>
                              <w:spacing w:val="-4"/>
                              <w:sz w:val="16"/>
                              <w:szCs w:val="16"/>
                              <w:lang w:val="en-US"/>
                            </w:rPr>
                            <w:t xml:space="preserve">. </w:t>
                          </w:r>
                          <w:r w:rsidRPr="00EA26CE">
                            <w:rPr>
                              <w:rFonts w:ascii="Calibri" w:hAnsi="Calibri" w:cs="Calibri"/>
                              <w:spacing w:val="-4"/>
                              <w:sz w:val="16"/>
                              <w:szCs w:val="16"/>
                            </w:rPr>
                            <w:t>Ελευθερίου Βενιζέλου, 2</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17676 Καλλιθέα </w:t>
                          </w:r>
                          <w:r>
                            <w:rPr>
                              <w:rFonts w:ascii="Calibri" w:hAnsi="Calibri" w:cs="Calibri"/>
                              <w:color w:val="000000"/>
                              <w:sz w:val="16"/>
                              <w:szCs w:val="16"/>
                              <w:lang w:val="da-DK"/>
                            </w:rPr>
                            <w:sym w:font="Symbol" w:char="F07C"/>
                          </w:r>
                          <w:r>
                            <w:rPr>
                              <w:rFonts w:ascii="Calibri" w:hAnsi="Calibri" w:cs="Calibri"/>
                              <w:color w:val="000000"/>
                              <w:sz w:val="16"/>
                              <w:szCs w:val="16"/>
                              <w:lang w:val="da-DK"/>
                            </w:rPr>
                            <w:t xml:space="preserve"> E</w:t>
                          </w:r>
                          <w:r w:rsidRPr="00EA26CE">
                            <w:rPr>
                              <w:rFonts w:ascii="Calibri" w:hAnsi="Calibri" w:cs="Calibri"/>
                              <w:color w:val="000000"/>
                              <w:sz w:val="16"/>
                              <w:szCs w:val="16"/>
                            </w:rPr>
                            <w:t>λλάδα</w:t>
                          </w:r>
                        </w:p>
                        <w:p w14:paraId="775EEF09" w14:textId="77777777" w:rsidR="008B23CC" w:rsidRPr="00EA26CE" w:rsidRDefault="008B23CC" w:rsidP="008B23CC">
                          <w:pPr>
                            <w:tabs>
                              <w:tab w:val="center" w:pos="4819"/>
                              <w:tab w:val="right" w:pos="9638"/>
                            </w:tabs>
                            <w:ind w:left="360"/>
                            <w:rPr>
                              <w:rFonts w:ascii="Calibri" w:hAnsi="Calibri" w:cs="Calibri"/>
                              <w:b/>
                              <w:spacing w:val="-4"/>
                              <w:sz w:val="16"/>
                              <w:szCs w:val="16"/>
                            </w:rPr>
                          </w:pPr>
                          <w:r w:rsidRPr="00EA26CE">
                            <w:rPr>
                              <w:rFonts w:ascii="Calibri" w:hAnsi="Calibri" w:cs="Calibri"/>
                              <w:spacing w:val="-4"/>
                              <w:sz w:val="16"/>
                              <w:szCs w:val="16"/>
                            </w:rPr>
                            <w:t xml:space="preserve">Τηλ. +30 210 7200000 </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Pr>
                              <w:rFonts w:ascii="Calibri" w:hAnsi="Calibri" w:cs="Calibri"/>
                              <w:spacing w:val="-4"/>
                              <w:sz w:val="16"/>
                              <w:szCs w:val="16"/>
                            </w:rPr>
                            <w:t>icapcrif</w:t>
                          </w:r>
                          <w:r w:rsidRPr="00EA26CE">
                            <w:rPr>
                              <w:rFonts w:ascii="Calibri" w:hAnsi="Calibri" w:cs="Calibri"/>
                              <w:spacing w:val="-4"/>
                              <w:sz w:val="16"/>
                              <w:szCs w:val="16"/>
                            </w:rPr>
                            <w:t>@</w:t>
                          </w:r>
                          <w:r>
                            <w:rPr>
                              <w:rFonts w:ascii="Calibri" w:hAnsi="Calibri" w:cs="Calibri"/>
                              <w:spacing w:val="-4"/>
                              <w:sz w:val="16"/>
                              <w:szCs w:val="16"/>
                            </w:rPr>
                            <w:t>icapcrif</w:t>
                          </w:r>
                          <w:r w:rsidRPr="00EA26CE">
                            <w:rPr>
                              <w:rFonts w:ascii="Calibri" w:hAnsi="Calibri" w:cs="Calibri"/>
                              <w:spacing w:val="-4"/>
                              <w:sz w:val="16"/>
                              <w:szCs w:val="16"/>
                            </w:rPr>
                            <w:t>.</w:t>
                          </w:r>
                          <w:r>
                            <w:rPr>
                              <w:rFonts w:ascii="Calibri" w:hAnsi="Calibri" w:cs="Calibri"/>
                              <w:spacing w:val="-4"/>
                              <w:sz w:val="16"/>
                              <w:szCs w:val="16"/>
                            </w:rPr>
                            <w:t>com</w:t>
                          </w:r>
                        </w:p>
                        <w:p w14:paraId="1005140C" w14:textId="77777777" w:rsidR="008B23CC" w:rsidRPr="00EA26CE" w:rsidRDefault="008B23CC" w:rsidP="008B23CC">
                          <w:pPr>
                            <w:tabs>
                              <w:tab w:val="center" w:pos="4819"/>
                              <w:tab w:val="right" w:pos="9638"/>
                            </w:tabs>
                            <w:ind w:left="360"/>
                            <w:rPr>
                              <w:rFonts w:ascii="Calibri" w:hAnsi="Calibri" w:cs="Calibri"/>
                              <w:bCs/>
                              <w:spacing w:val="-4"/>
                              <w:sz w:val="16"/>
                              <w:szCs w:val="16"/>
                            </w:rPr>
                          </w:pPr>
                          <w:r>
                            <w:rPr>
                              <w:rFonts w:ascii="Calibri" w:hAnsi="Calibri" w:cs="Calibri"/>
                              <w:bCs/>
                              <w:spacing w:val="-4"/>
                              <w:sz w:val="16"/>
                              <w:szCs w:val="16"/>
                            </w:rPr>
                            <w:t>A</w:t>
                          </w:r>
                          <w:r w:rsidRPr="00EA26CE">
                            <w:rPr>
                              <w:rFonts w:ascii="Calibri" w:hAnsi="Calibri" w:cs="Calibri"/>
                              <w:bCs/>
                              <w:spacing w:val="-4"/>
                              <w:sz w:val="16"/>
                              <w:szCs w:val="16"/>
                            </w:rPr>
                            <w:t xml:space="preserve">.Φ.Μ.: 996952940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sidRPr="00EA26CE">
                            <w:rPr>
                              <w:rFonts w:ascii="Calibri" w:hAnsi="Calibri" w:cs="Calibri"/>
                              <w:bCs/>
                              <w:spacing w:val="-4"/>
                              <w:sz w:val="16"/>
                              <w:szCs w:val="16"/>
                            </w:rPr>
                            <w:t>Δ.Ο.Υ.: ΚΕΦΟΔΕ ΑΤΤΙΚΗΣ</w:t>
                          </w:r>
                          <w:r w:rsidRPr="00EA26CE">
                            <w:rPr>
                              <w:rFonts w:ascii="Calibri" w:hAnsi="Calibri" w:cs="Calibri"/>
                              <w:spacing w:val="-4"/>
                              <w:sz w:val="16"/>
                              <w:szCs w:val="16"/>
                            </w:rPr>
                            <w:t xml:space="preserve"> </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sidRPr="00EA26CE">
                            <w:rPr>
                              <w:rFonts w:ascii="Calibri" w:hAnsi="Calibri" w:cs="Calibri"/>
                              <w:bCs/>
                              <w:spacing w:val="-4"/>
                              <w:sz w:val="16"/>
                              <w:szCs w:val="16"/>
                            </w:rPr>
                            <w:t>ΑΡ. Γ.Ε.ΜΗ.: 147989301000</w:t>
                          </w:r>
                        </w:p>
                      </w:txbxContent>
                    </wps:txbx>
                    <wps:bodyPr rot="0" vert="horz" wrap="square" lIns="0" tIns="0" rIns="0" bIns="0" anchor="t" anchorCtr="0" upright="1">
                      <a:noAutofit/>
                    </wps:bodyPr>
                  </wps:wsp>
                </a:graphicData>
              </a:graphic>
            </wp:anchor>
          </w:drawing>
        </mc:Choice>
        <mc:Fallback>
          <w:pict>
            <v:shapetype w14:anchorId="3FD8E9C1" id="_x0000_t202" coordsize="21600,21600" o:spt="202" path="m,l,21600r21600,l21600,xe">
              <v:stroke joinstyle="miter"/>
              <v:path gradientshapeok="t" o:connecttype="rect"/>
            </v:shapetype>
            <v:shape id="Text Box 3" o:spid="_x0000_s1026" type="#_x0000_t202" style="position:absolute;left:0;text-align:left;margin-left:-26.7pt;margin-top:-42.05pt;width:293pt;height:59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" o:allowoverlap="f" filled="f" stroked="f">
              <v:textbox inset="0,0,0,0">
                <w:txbxContent>
                  <w:p w14:paraId="40AB9FDF" w14:textId="77777777" w:rsidR="008B23CC" w:rsidRDefault="008B23CC" w:rsidP="008B23CC">
                    <w:pPr>
                      <w:ind w:left="360"/>
                      <w:rPr>
                        <w:rFonts w:ascii="Calibri" w:hAnsi="Calibri" w:cs="Calibri"/>
                        <w:b/>
                        <w:bCs/>
                        <w:color w:val="000000"/>
                        <w:sz w:val="16"/>
                        <w:szCs w:val="16"/>
                        <w:lang w:val="da-DK"/>
                      </w:rPr>
                    </w:pPr>
                    <w:r>
                      <w:rPr>
                        <w:rFonts w:ascii="Calibri" w:hAnsi="Calibri" w:cs="Calibri"/>
                        <w:b/>
                        <w:bCs/>
                        <w:color w:val="000000"/>
                        <w:sz w:val="18"/>
                        <w:szCs w:val="18"/>
                        <w:lang w:val="da-DK"/>
                      </w:rPr>
                      <w:t>I</w:t>
                    </w:r>
                    <w:r>
                      <w:rPr>
                        <w:rFonts w:ascii="Calibri" w:hAnsi="Calibri" w:cs="Calibri"/>
                        <w:b/>
                        <w:bCs/>
                        <w:color w:val="000000"/>
                        <w:sz w:val="16"/>
                        <w:szCs w:val="16"/>
                        <w:lang w:val="da-DK"/>
                      </w:rPr>
                      <w:t>CAP CRIF A.E.</w:t>
                    </w:r>
                  </w:p>
                  <w:p w14:paraId="1321163D" w14:textId="77777777" w:rsidR="008B23CC" w:rsidRPr="00EA26CE" w:rsidRDefault="008B23CC" w:rsidP="008B23CC">
                    <w:pPr>
                      <w:tabs>
                        <w:tab w:val="center" w:pos="4819"/>
                        <w:tab w:val="right" w:pos="9638"/>
                      </w:tabs>
                      <w:ind w:left="360"/>
                      <w:rPr>
                        <w:rFonts w:ascii="Calibri" w:hAnsi="Calibri" w:cs="Calibri"/>
                        <w:spacing w:val="-4"/>
                        <w:sz w:val="16"/>
                        <w:szCs w:val="16"/>
                      </w:rPr>
                    </w:pPr>
                    <w:r>
                      <w:rPr>
                        <w:rFonts w:ascii="Calibri" w:hAnsi="Calibri" w:cs="Calibri"/>
                        <w:spacing w:val="-4"/>
                        <w:sz w:val="16"/>
                        <w:szCs w:val="16"/>
                      </w:rPr>
                      <w:t>Λεωφ</w:t>
                    </w:r>
                    <w:r>
                      <w:rPr>
                        <w:rFonts w:ascii="Calibri" w:hAnsi="Calibri" w:cs="Calibri"/>
                        <w:spacing w:val="-4"/>
                        <w:sz w:val="16"/>
                        <w:szCs w:val="16"/>
                        <w:lang w:val="en-US"/>
                      </w:rPr>
                      <w:t xml:space="preserve">. </w:t>
                    </w:r>
                    <w:r w:rsidRPr="00EA26CE">
                      <w:rPr>
                        <w:rFonts w:ascii="Calibri" w:hAnsi="Calibri" w:cs="Calibri"/>
                        <w:spacing w:val="-4"/>
                        <w:sz w:val="16"/>
                        <w:szCs w:val="16"/>
                      </w:rPr>
                      <w:t>Ελευθερίου Βενιζέλου, 2</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17676 Καλλιθέα </w:t>
                    </w:r>
                    <w:r>
                      <w:rPr>
                        <w:rFonts w:ascii="Calibri" w:hAnsi="Calibri" w:cs="Calibri"/>
                        <w:color w:val="000000"/>
                        <w:sz w:val="16"/>
                        <w:szCs w:val="16"/>
                        <w:lang w:val="da-DK"/>
                      </w:rPr>
                      <w:sym w:font="Symbol" w:char="F07C"/>
                    </w:r>
                    <w:r>
                      <w:rPr>
                        <w:rFonts w:ascii="Calibri" w:hAnsi="Calibri" w:cs="Calibri"/>
                        <w:color w:val="000000"/>
                        <w:sz w:val="16"/>
                        <w:szCs w:val="16"/>
                        <w:lang w:val="da-DK"/>
                      </w:rPr>
                      <w:t xml:space="preserve"> E</w:t>
                    </w:r>
                    <w:r w:rsidRPr="00EA26CE">
                      <w:rPr>
                        <w:rFonts w:ascii="Calibri" w:hAnsi="Calibri" w:cs="Calibri"/>
                        <w:color w:val="000000"/>
                        <w:sz w:val="16"/>
                        <w:szCs w:val="16"/>
                      </w:rPr>
                      <w:t>λλάδα</w:t>
                    </w:r>
                  </w:p>
                  <w:p w14:paraId="775EEF09" w14:textId="77777777" w:rsidR="008B23CC" w:rsidRPr="00EA26CE" w:rsidRDefault="008B23CC" w:rsidP="008B23CC">
                    <w:pPr>
                      <w:tabs>
                        <w:tab w:val="center" w:pos="4819"/>
                        <w:tab w:val="right" w:pos="9638"/>
                      </w:tabs>
                      <w:ind w:left="360"/>
                      <w:rPr>
                        <w:rFonts w:ascii="Calibri" w:hAnsi="Calibri" w:cs="Calibri"/>
                        <w:b/>
                        <w:spacing w:val="-4"/>
                        <w:sz w:val="16"/>
                        <w:szCs w:val="16"/>
                      </w:rPr>
                    </w:pPr>
                    <w:r w:rsidRPr="00EA26CE">
                      <w:rPr>
                        <w:rFonts w:ascii="Calibri" w:hAnsi="Calibri" w:cs="Calibri"/>
                        <w:spacing w:val="-4"/>
                        <w:sz w:val="16"/>
                        <w:szCs w:val="16"/>
                      </w:rPr>
                      <w:t xml:space="preserve">Τηλ. +30 210 7200000 </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Pr>
                        <w:rFonts w:ascii="Calibri" w:hAnsi="Calibri" w:cs="Calibri"/>
                        <w:spacing w:val="-4"/>
                        <w:sz w:val="16"/>
                        <w:szCs w:val="16"/>
                      </w:rPr>
                      <w:t>icapcrif</w:t>
                    </w:r>
                    <w:r w:rsidRPr="00EA26CE">
                      <w:rPr>
                        <w:rFonts w:ascii="Calibri" w:hAnsi="Calibri" w:cs="Calibri"/>
                        <w:spacing w:val="-4"/>
                        <w:sz w:val="16"/>
                        <w:szCs w:val="16"/>
                      </w:rPr>
                      <w:t>@</w:t>
                    </w:r>
                    <w:r>
                      <w:rPr>
                        <w:rFonts w:ascii="Calibri" w:hAnsi="Calibri" w:cs="Calibri"/>
                        <w:spacing w:val="-4"/>
                        <w:sz w:val="16"/>
                        <w:szCs w:val="16"/>
                      </w:rPr>
                      <w:t>icapcrif</w:t>
                    </w:r>
                    <w:r w:rsidRPr="00EA26CE">
                      <w:rPr>
                        <w:rFonts w:ascii="Calibri" w:hAnsi="Calibri" w:cs="Calibri"/>
                        <w:spacing w:val="-4"/>
                        <w:sz w:val="16"/>
                        <w:szCs w:val="16"/>
                      </w:rPr>
                      <w:t>.</w:t>
                    </w:r>
                    <w:r>
                      <w:rPr>
                        <w:rFonts w:ascii="Calibri" w:hAnsi="Calibri" w:cs="Calibri"/>
                        <w:spacing w:val="-4"/>
                        <w:sz w:val="16"/>
                        <w:szCs w:val="16"/>
                      </w:rPr>
                      <w:t>com</w:t>
                    </w:r>
                  </w:p>
                  <w:p w14:paraId="1005140C" w14:textId="77777777" w:rsidR="008B23CC" w:rsidRPr="00EA26CE" w:rsidRDefault="008B23CC" w:rsidP="008B23CC">
                    <w:pPr>
                      <w:tabs>
                        <w:tab w:val="center" w:pos="4819"/>
                        <w:tab w:val="right" w:pos="9638"/>
                      </w:tabs>
                      <w:ind w:left="360"/>
                      <w:rPr>
                        <w:rFonts w:ascii="Calibri" w:hAnsi="Calibri" w:cs="Calibri"/>
                        <w:bCs/>
                        <w:spacing w:val="-4"/>
                        <w:sz w:val="16"/>
                        <w:szCs w:val="16"/>
                      </w:rPr>
                    </w:pPr>
                    <w:r>
                      <w:rPr>
                        <w:rFonts w:ascii="Calibri" w:hAnsi="Calibri" w:cs="Calibri"/>
                        <w:bCs/>
                        <w:spacing w:val="-4"/>
                        <w:sz w:val="16"/>
                        <w:szCs w:val="16"/>
                      </w:rPr>
                      <w:t>A</w:t>
                    </w:r>
                    <w:r w:rsidRPr="00EA26CE">
                      <w:rPr>
                        <w:rFonts w:ascii="Calibri" w:hAnsi="Calibri" w:cs="Calibri"/>
                        <w:bCs/>
                        <w:spacing w:val="-4"/>
                        <w:sz w:val="16"/>
                        <w:szCs w:val="16"/>
                      </w:rPr>
                      <w:t xml:space="preserve">.Φ.Μ.: 996952940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sidRPr="00EA26CE">
                      <w:rPr>
                        <w:rFonts w:ascii="Calibri" w:hAnsi="Calibri" w:cs="Calibri"/>
                        <w:bCs/>
                        <w:spacing w:val="-4"/>
                        <w:sz w:val="16"/>
                        <w:szCs w:val="16"/>
                      </w:rPr>
                      <w:t>Δ.Ο.Υ.: ΚΕΦΟΔΕ ΑΤΤΙΚΗΣ</w:t>
                    </w:r>
                    <w:r w:rsidRPr="00EA26CE">
                      <w:rPr>
                        <w:rFonts w:ascii="Calibri" w:hAnsi="Calibri" w:cs="Calibri"/>
                        <w:spacing w:val="-4"/>
                        <w:sz w:val="16"/>
                        <w:szCs w:val="16"/>
                      </w:rPr>
                      <w:t xml:space="preserve"> </w:t>
                    </w:r>
                    <w:r>
                      <w:rPr>
                        <w:rFonts w:ascii="Calibri" w:hAnsi="Calibri" w:cs="Calibri"/>
                        <w:color w:val="000000"/>
                        <w:sz w:val="16"/>
                        <w:szCs w:val="16"/>
                        <w:lang w:val="da-DK"/>
                      </w:rPr>
                      <w:t xml:space="preserve"> </w:t>
                    </w:r>
                    <w:r>
                      <w:rPr>
                        <w:rFonts w:ascii="Calibri" w:hAnsi="Calibri" w:cs="Calibri"/>
                        <w:color w:val="000000"/>
                        <w:sz w:val="16"/>
                        <w:szCs w:val="16"/>
                        <w:lang w:val="da-DK"/>
                      </w:rPr>
                      <w:sym w:font="Symbol" w:char="F07C"/>
                    </w:r>
                    <w:r w:rsidRPr="00EA26CE">
                      <w:rPr>
                        <w:rFonts w:ascii="Calibri" w:hAnsi="Calibri" w:cs="Calibri"/>
                        <w:spacing w:val="-4"/>
                        <w:sz w:val="16"/>
                        <w:szCs w:val="16"/>
                      </w:rPr>
                      <w:t xml:space="preserve"> </w:t>
                    </w:r>
                    <w:r w:rsidRPr="00EA26CE">
                      <w:rPr>
                        <w:rFonts w:ascii="Calibri" w:hAnsi="Calibri" w:cs="Calibri"/>
                        <w:bCs/>
                        <w:spacing w:val="-4"/>
                        <w:sz w:val="16"/>
                        <w:szCs w:val="16"/>
                      </w:rPr>
                      <w:t>ΑΡ. Γ.Ε.ΜΗ.: 147989301000</w:t>
                    </w:r>
                  </w:p>
                </w:txbxContent>
              </v:textbox>
              <w10:wrap anchorx="margin"/>
              <w10:anchorlock/>
            </v:shape>
          </w:pict>
        </mc:Fallback>
      </mc:AlternateContent>
    </w:r>
    <w:r>
      <w:rPr>
        <w:noProof/>
      </w:rPr>
      <mc:AlternateContent>
        <mc:Choice Requires="wps">
          <w:drawing>
            <wp:anchor distT="0" distB="0" distL="114300" distR="114300" simplePos="0" relativeHeight="251667456" behindDoc="0" locked="0" layoutInCell="1" allowOverlap="1" wp14:anchorId="17A529D4" wp14:editId="02CB5BDB">
              <wp:simplePos x="0" y="0"/>
              <wp:positionH relativeFrom="margin">
                <wp:posOffset>5327650</wp:posOffset>
              </wp:positionH>
              <wp:positionV relativeFrom="paragraph">
                <wp:posOffset>34925</wp:posOffset>
              </wp:positionV>
              <wp:extent cx="1323975" cy="342900"/>
              <wp:effectExtent l="0" t="0" r="0" b="0"/>
              <wp:wrapNone/>
              <wp:docPr id="17641340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42900"/>
                      </a:xfrm>
                      <a:prstGeom prst="rect">
                        <a:avLst/>
                      </a:prstGeom>
                      <a:noFill/>
                      <a:ln>
                        <a:noFill/>
                      </a:ln>
                    </wps:spPr>
                    <wps:txbx>
                      <w:txbxContent>
                        <w:p w14:paraId="3108B7F6" w14:textId="77777777" w:rsidR="008B23CC" w:rsidRDefault="008B23CC" w:rsidP="008B23CC">
                          <w:pPr>
                            <w:jc w:val="center"/>
                            <w:rPr>
                              <w:rFonts w:ascii="Calibri" w:hAnsi="Calibri" w:cs="Calibri"/>
                              <w:b/>
                              <w:bCs/>
                              <w:color w:val="FFFFFF"/>
                              <w:sz w:val="16"/>
                              <w:szCs w:val="16"/>
                            </w:rPr>
                          </w:pPr>
                          <w:r>
                            <w:rPr>
                              <w:rFonts w:ascii="Calibri" w:hAnsi="Calibri" w:cs="Calibri"/>
                              <w:b/>
                              <w:bCs/>
                              <w:color w:val="FFFFFF"/>
                              <w:spacing w:val="-4"/>
                              <w:sz w:val="16"/>
                              <w:szCs w:val="16"/>
                            </w:rPr>
                            <w:t>www.icapcrif.com</w:t>
                          </w:r>
                        </w:p>
                      </w:txbxContent>
                    </wps:txbx>
                    <wps:bodyPr rot="0" vert="horz" wrap="square" lIns="91440" tIns="91440" rIns="91440" bIns="91440" anchor="t" anchorCtr="0" upright="1">
                      <a:noAutofit/>
                    </wps:bodyPr>
                  </wps:wsp>
                </a:graphicData>
              </a:graphic>
            </wp:anchor>
          </w:drawing>
        </mc:Choice>
        <mc:Fallback>
          <w:pict>
            <v:shape w14:anchorId="17A529D4" id="Text Box 1" o:spid="_x0000_s1027" type="#_x0000_t202" style="position:absolute;left:0;text-align:left;margin-left:419.5pt;margin-top:2.75pt;width:104.25pt;height:27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" filled="f" stroked="f">
              <v:textbox inset=",7.2pt,,7.2pt">
                <w:txbxContent>
                  <w:p w14:paraId="3108B7F6" w14:textId="77777777" w:rsidR="008B23CC" w:rsidRDefault="008B23CC" w:rsidP="008B23CC">
                    <w:pPr>
                      <w:jc w:val="center"/>
                      <w:rPr>
                        <w:rFonts w:ascii="Calibri" w:hAnsi="Calibri" w:cs="Calibri"/>
                        <w:b/>
                        <w:bCs/>
                        <w:color w:val="FFFFFF"/>
                        <w:sz w:val="16"/>
                        <w:szCs w:val="16"/>
                      </w:rPr>
                    </w:pPr>
                    <w:r>
                      <w:rPr>
                        <w:rFonts w:ascii="Calibri" w:hAnsi="Calibri" w:cs="Calibri"/>
                        <w:b/>
                        <w:bCs/>
                        <w:color w:val="FFFFFF"/>
                        <w:spacing w:val="-4"/>
                        <w:sz w:val="16"/>
                        <w:szCs w:val="16"/>
                      </w:rPr>
                      <w:t>www.icapcrif.com</w:t>
                    </w:r>
                  </w:p>
                </w:txbxContent>
              </v:textbox>
              <w10:wrap anchorx="margin"/>
            </v:shape>
          </w:pict>
        </mc:Fallback>
      </mc:AlternateContent>
    </w:r>
    <w:r>
      <w:rPr>
        <w:noProof/>
      </w:rPr>
      <w:drawing>
        <wp:anchor distT="0" distB="0" distL="114300" distR="114300" simplePos="0" relativeHeight="251665408" behindDoc="0" locked="0" layoutInCell="1" allowOverlap="1" wp14:anchorId="73D56262" wp14:editId="17A2661C">
          <wp:simplePos x="0" y="0"/>
          <wp:positionH relativeFrom="margin">
            <wp:posOffset>5667798</wp:posOffset>
          </wp:positionH>
          <wp:positionV relativeFrom="paragraph">
            <wp:posOffset>-533189</wp:posOffset>
          </wp:positionV>
          <wp:extent cx="845185" cy="568325"/>
          <wp:effectExtent l="0" t="0" r="0" b="0"/>
          <wp:wrapNone/>
          <wp:docPr id="16470823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69305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5185" cy="568325"/>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29EB44D0" wp14:editId="0E66245F">
          <wp:simplePos x="0" y="0"/>
          <wp:positionH relativeFrom="margin">
            <wp:posOffset>5231977</wp:posOffset>
          </wp:positionH>
          <wp:positionV relativeFrom="margin">
            <wp:posOffset>8830945</wp:posOffset>
          </wp:positionV>
          <wp:extent cx="441960" cy="388620"/>
          <wp:effectExtent l="0" t="0" r="0" b="0"/>
          <wp:wrapSquare wrapText="bothSides"/>
          <wp:docPr id="1281662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02754"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41960" cy="388620"/>
                  </a:xfrm>
                  <a:prstGeom prst="rect">
                    <a:avLst/>
                  </a:prstGeom>
                  <a:noFill/>
                  <a:ln>
                    <a:noFill/>
                  </a:ln>
                </pic:spPr>
              </pic:pic>
            </a:graphicData>
          </a:graphic>
        </wp:anchor>
      </w:drawing>
    </w:r>
    <w:bookmarkEnd w:id="0"/>
    <w:r>
      <w:rPr>
        <w:noProof/>
        <w:lang w:eastAsia="it-IT"/>
      </w:rPr>
      <w:drawing>
        <wp:inline distT="0" distB="0" distL="0" distR="0" wp14:anchorId="7FD0CC43" wp14:editId="5396AB16">
          <wp:extent cx="5836920" cy="342900"/>
          <wp:effectExtent l="0" t="0" r="0" b="0"/>
          <wp:docPr id="99451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1070" name="Picture 7"/>
                  <pic:cNvPicPr>
                    <a:picLocks noChangeAspect="1" noChangeArrowheads="1"/>
                  </pic:cNvPicPr>
                </pic:nvPicPr>
                <pic:blipFill>
                  <a:blip r:embed="rId3">
                    <a:extLst>
                      <a:ext uri="{28A0092B-C50C-407E-A947-70E740481C1C}">
                        <a14:useLocalDpi xmlns:a14="http://schemas.microsoft.com/office/drawing/2010/main" val="0"/>
                      </a:ext>
                    </a:extLst>
                  </a:blip>
                  <a:srcRect l="391" r="391"/>
                  <a:stretch>
                    <a:fillRect/>
                  </a:stretch>
                </pic:blipFill>
                <pic:spPr>
                  <a:xfrm>
                    <a:off x="0" y="0"/>
                    <a:ext cx="5836920" cy="342900"/>
                  </a:xfrm>
                  <a:prstGeom prst="rect">
                    <a:avLst/>
                  </a:prstGeom>
                  <a:noFill/>
                  <a:ln>
                    <a:noFill/>
                  </a:ln>
                </pic:spPr>
              </pic:pic>
            </a:graphicData>
          </a:graphic>
        </wp:inline>
      </w:drawing>
    </w:r>
    <w:r w:rsidR="005716F4">
      <w:fldChar w:fldCharType="begin"/>
    </w:r>
    <w:r w:rsidR="005716F4">
      <w:instrText xml:space="preserve"> PAGE   \* MERGEFORMAT </w:instrText>
    </w:r>
    <w:r w:rsidR="005716F4">
      <w:fldChar w:fldCharType="separate"/>
    </w:r>
    <w:r w:rsidR="005716F4">
      <w:t>3</w:t>
    </w:r>
    <w:r w:rsidR="005716F4">
      <w:fldChar w:fldCharType="end"/>
    </w:r>
  </w:p>
  <w:p w14:paraId="2AFD7306" w14:textId="309EC9EC" w:rsidR="00C50A3F" w:rsidRDefault="00C50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C0AA" w14:textId="77777777" w:rsidR="00B95C9F" w:rsidRDefault="00B95C9F">
      <w:r>
        <w:separator/>
      </w:r>
    </w:p>
  </w:footnote>
  <w:footnote w:type="continuationSeparator" w:id="0">
    <w:p w14:paraId="1FCD8F62" w14:textId="77777777" w:rsidR="00B95C9F" w:rsidRDefault="00B95C9F">
      <w:r>
        <w:continuationSeparator/>
      </w:r>
    </w:p>
  </w:footnote>
  <w:footnote w:id="1">
    <w:p w14:paraId="621E5A98" w14:textId="77777777" w:rsidR="00243825" w:rsidRDefault="00243825" w:rsidP="00243825">
      <w:pPr>
        <w:pStyle w:val="FootnoteText"/>
      </w:pPr>
      <w:r>
        <w:rPr>
          <w:rStyle w:val="FootnoteReference"/>
        </w:rPr>
        <w:footnoteRef/>
      </w:r>
      <w:r>
        <w:t xml:space="preserve"> </w:t>
      </w:r>
      <w:r w:rsidRPr="00873859">
        <w:rPr>
          <w:rFonts w:asciiTheme="minorHAnsi" w:hAnsiTheme="minorHAnsi" w:cstheme="minorHAnsi"/>
          <w:i/>
          <w:iCs/>
          <w:sz w:val="18"/>
          <w:szCs w:val="18"/>
        </w:rPr>
        <w:t xml:space="preserve">Δελτίο Τύπου ΕΛ.ΣΤΑΤ </w:t>
      </w:r>
      <w:r>
        <w:rPr>
          <w:rFonts w:asciiTheme="minorHAnsi" w:hAnsiTheme="minorHAnsi" w:cstheme="minorHAnsi"/>
          <w:i/>
          <w:iCs/>
          <w:sz w:val="18"/>
          <w:szCs w:val="18"/>
        </w:rPr>
        <w:t>0</w:t>
      </w:r>
      <w:r w:rsidRPr="005B270F">
        <w:rPr>
          <w:rFonts w:asciiTheme="minorHAnsi" w:hAnsiTheme="minorHAnsi" w:cstheme="minorHAnsi"/>
          <w:i/>
          <w:iCs/>
          <w:sz w:val="18"/>
          <w:szCs w:val="18"/>
        </w:rPr>
        <w:t>6</w:t>
      </w:r>
      <w:r w:rsidRPr="00873859">
        <w:rPr>
          <w:rFonts w:asciiTheme="minorHAnsi" w:hAnsiTheme="minorHAnsi" w:cstheme="minorHAnsi"/>
          <w:i/>
          <w:iCs/>
          <w:sz w:val="18"/>
          <w:szCs w:val="18"/>
        </w:rPr>
        <w:t>/</w:t>
      </w:r>
      <w:r>
        <w:rPr>
          <w:rFonts w:asciiTheme="minorHAnsi" w:hAnsiTheme="minorHAnsi" w:cstheme="minorHAnsi"/>
          <w:i/>
          <w:iCs/>
          <w:sz w:val="18"/>
          <w:szCs w:val="18"/>
        </w:rPr>
        <w:t>03</w:t>
      </w:r>
      <w:r w:rsidRPr="00873859">
        <w:rPr>
          <w:rFonts w:asciiTheme="minorHAnsi" w:hAnsiTheme="minorHAnsi" w:cstheme="minorHAnsi"/>
          <w:i/>
          <w:iCs/>
          <w:sz w:val="18"/>
          <w:szCs w:val="18"/>
        </w:rPr>
        <w:t>/202</w:t>
      </w:r>
      <w:r w:rsidRPr="005B270F">
        <w:rPr>
          <w:rFonts w:asciiTheme="minorHAnsi" w:hAnsiTheme="minorHAnsi" w:cstheme="minorHAnsi"/>
          <w:i/>
          <w:iCs/>
          <w:sz w:val="18"/>
          <w:szCs w:val="18"/>
        </w:rPr>
        <w:t>6</w:t>
      </w:r>
      <w:r w:rsidRPr="00C64246">
        <w:rPr>
          <w:rFonts w:asciiTheme="minorHAnsi" w:hAnsiTheme="minorHAnsi" w:cstheme="minorHAnsi"/>
          <w:i/>
          <w:iCs/>
          <w:sz w:val="18"/>
          <w:szCs w:val="18"/>
        </w:rPr>
        <w:t xml:space="preserve"> (</w:t>
      </w:r>
      <w:r>
        <w:rPr>
          <w:rFonts w:asciiTheme="minorHAnsi" w:hAnsiTheme="minorHAnsi" w:cstheme="minorHAnsi"/>
          <w:i/>
          <w:iCs/>
          <w:sz w:val="18"/>
          <w:szCs w:val="18"/>
        </w:rPr>
        <w:t>1</w:t>
      </w:r>
      <w:r w:rsidRPr="00C64246">
        <w:rPr>
          <w:rFonts w:asciiTheme="minorHAnsi" w:hAnsiTheme="minorHAnsi" w:cstheme="minorHAnsi"/>
          <w:i/>
          <w:iCs/>
          <w:sz w:val="18"/>
          <w:szCs w:val="18"/>
          <w:vertAlign w:val="superscript"/>
        </w:rPr>
        <w:t>η</w:t>
      </w:r>
      <w:r>
        <w:rPr>
          <w:rFonts w:asciiTheme="minorHAnsi" w:hAnsiTheme="minorHAnsi" w:cstheme="minorHAnsi"/>
          <w:i/>
          <w:iCs/>
          <w:sz w:val="18"/>
          <w:szCs w:val="18"/>
        </w:rPr>
        <w:t xml:space="preserve"> εκτίμηση)</w:t>
      </w:r>
    </w:p>
  </w:footnote>
  <w:footnote w:id="2">
    <w:p w14:paraId="4186680A" w14:textId="77777777" w:rsidR="00243825" w:rsidRDefault="00243825" w:rsidP="00243825">
      <w:pPr>
        <w:pStyle w:val="FootnoteText"/>
        <w:rPr>
          <w:rFonts w:asciiTheme="minorHAnsi" w:hAnsiTheme="minorHAnsi" w:cstheme="minorHAnsi"/>
          <w:i/>
          <w:iCs/>
          <w:sz w:val="18"/>
          <w:szCs w:val="18"/>
        </w:rPr>
      </w:pPr>
      <w:r>
        <w:rPr>
          <w:rStyle w:val="FootnoteReference"/>
        </w:rPr>
        <w:footnoteRef/>
      </w:r>
      <w:r>
        <w:t xml:space="preserve"> </w:t>
      </w:r>
      <w:r w:rsidRPr="00873859">
        <w:rPr>
          <w:rFonts w:asciiTheme="minorHAnsi" w:hAnsiTheme="minorHAnsi" w:cstheme="minorHAnsi"/>
          <w:i/>
          <w:iCs/>
          <w:sz w:val="18"/>
          <w:szCs w:val="18"/>
        </w:rPr>
        <w:t xml:space="preserve">Δελτίο Τύπου ΕΛ.ΣΤΑΤ </w:t>
      </w:r>
      <w:r>
        <w:rPr>
          <w:rFonts w:asciiTheme="minorHAnsi" w:hAnsiTheme="minorHAnsi" w:cstheme="minorHAnsi"/>
          <w:i/>
          <w:iCs/>
          <w:sz w:val="18"/>
          <w:szCs w:val="18"/>
        </w:rPr>
        <w:t>16</w:t>
      </w:r>
      <w:r w:rsidRPr="00873859">
        <w:rPr>
          <w:rFonts w:asciiTheme="minorHAnsi" w:hAnsiTheme="minorHAnsi" w:cstheme="minorHAnsi"/>
          <w:i/>
          <w:iCs/>
          <w:sz w:val="18"/>
          <w:szCs w:val="18"/>
        </w:rPr>
        <w:t>/</w:t>
      </w:r>
      <w:r>
        <w:rPr>
          <w:rFonts w:asciiTheme="minorHAnsi" w:hAnsiTheme="minorHAnsi" w:cstheme="minorHAnsi"/>
          <w:i/>
          <w:iCs/>
          <w:sz w:val="18"/>
          <w:szCs w:val="18"/>
        </w:rPr>
        <w:t>10</w:t>
      </w:r>
      <w:r w:rsidRPr="00873859">
        <w:rPr>
          <w:rFonts w:asciiTheme="minorHAnsi" w:hAnsiTheme="minorHAnsi" w:cstheme="minorHAnsi"/>
          <w:i/>
          <w:iCs/>
          <w:sz w:val="18"/>
          <w:szCs w:val="18"/>
        </w:rPr>
        <w:t>/202</w:t>
      </w:r>
      <w:r>
        <w:rPr>
          <w:rFonts w:asciiTheme="minorHAnsi" w:hAnsiTheme="minorHAnsi" w:cstheme="minorHAnsi"/>
          <w:i/>
          <w:iCs/>
          <w:sz w:val="18"/>
          <w:szCs w:val="18"/>
        </w:rPr>
        <w:t>5</w:t>
      </w:r>
      <w:r w:rsidRPr="00C64246">
        <w:rPr>
          <w:rFonts w:asciiTheme="minorHAnsi" w:hAnsiTheme="minorHAnsi" w:cstheme="minorHAnsi"/>
          <w:i/>
          <w:iCs/>
          <w:sz w:val="18"/>
          <w:szCs w:val="18"/>
        </w:rPr>
        <w:t xml:space="preserve"> (</w:t>
      </w:r>
      <w:r>
        <w:rPr>
          <w:rFonts w:asciiTheme="minorHAnsi" w:hAnsiTheme="minorHAnsi" w:cstheme="minorHAnsi"/>
          <w:i/>
          <w:iCs/>
          <w:sz w:val="18"/>
          <w:szCs w:val="18"/>
        </w:rPr>
        <w:t>2</w:t>
      </w:r>
      <w:r w:rsidRPr="00C64246">
        <w:rPr>
          <w:rFonts w:asciiTheme="minorHAnsi" w:hAnsiTheme="minorHAnsi" w:cstheme="minorHAnsi"/>
          <w:i/>
          <w:iCs/>
          <w:sz w:val="18"/>
          <w:szCs w:val="18"/>
          <w:vertAlign w:val="superscript"/>
        </w:rPr>
        <w:t>η</w:t>
      </w:r>
      <w:r>
        <w:rPr>
          <w:rFonts w:asciiTheme="minorHAnsi" w:hAnsiTheme="minorHAnsi" w:cstheme="minorHAnsi"/>
          <w:i/>
          <w:iCs/>
          <w:sz w:val="18"/>
          <w:szCs w:val="18"/>
        </w:rPr>
        <w:t xml:space="preserve"> εκτίμηση)       </w:t>
      </w:r>
    </w:p>
    <w:p w14:paraId="5C5213E9" w14:textId="77777777" w:rsidR="00243825" w:rsidRPr="00C64246" w:rsidRDefault="00243825" w:rsidP="00243825">
      <w:pPr>
        <w:pStyle w:val="FootnoteText"/>
        <w:rPr>
          <w:rFonts w:asciiTheme="minorHAnsi" w:hAnsiTheme="minorHAnsi" w:cstheme="minorHAnsi"/>
          <w:i/>
          <w:iCs/>
          <w:sz w:val="18"/>
          <w:szCs w:val="18"/>
        </w:rPr>
      </w:pPr>
      <w:r>
        <w:rPr>
          <w:rFonts w:asciiTheme="minorHAnsi" w:hAnsiTheme="minorHAnsi" w:cstheme="minorHAnsi"/>
          <w:i/>
          <w:iCs/>
          <w:sz w:val="18"/>
          <w:szCs w:val="18"/>
        </w:rPr>
        <w:t>Δελτίο Τύπου ΕΛ.ΣΤΑΤ  17/03/2023 ( ΑΕΠ +2,0% 1</w:t>
      </w:r>
      <w:r w:rsidRPr="00A84464">
        <w:rPr>
          <w:rFonts w:asciiTheme="minorHAnsi" w:hAnsiTheme="minorHAnsi" w:cstheme="minorHAnsi"/>
          <w:i/>
          <w:iCs/>
          <w:sz w:val="18"/>
          <w:szCs w:val="18"/>
          <w:vertAlign w:val="superscript"/>
        </w:rPr>
        <w:t>η</w:t>
      </w:r>
      <w:r>
        <w:rPr>
          <w:rFonts w:asciiTheme="minorHAnsi" w:hAnsiTheme="minorHAnsi" w:cstheme="minorHAnsi"/>
          <w:i/>
          <w:iCs/>
          <w:sz w:val="18"/>
          <w:szCs w:val="18"/>
        </w:rPr>
        <w:t xml:space="preserve"> εκτίμηση)</w:t>
      </w:r>
    </w:p>
  </w:footnote>
  <w:footnote w:id="3">
    <w:p w14:paraId="53D2A809" w14:textId="77777777" w:rsidR="00243825" w:rsidRDefault="00243825" w:rsidP="00243825">
      <w:pPr>
        <w:pStyle w:val="FootnoteText"/>
      </w:pPr>
      <w:r>
        <w:rPr>
          <w:rStyle w:val="FootnoteReference"/>
        </w:rPr>
        <w:footnoteRef/>
      </w:r>
      <w:r>
        <w:t xml:space="preserve"> </w:t>
      </w:r>
      <w:r w:rsidRPr="0091450D">
        <w:rPr>
          <w:rFonts w:asciiTheme="minorHAnsi" w:hAnsiTheme="minorHAnsi" w:cstheme="minorHAnsi"/>
          <w:i/>
          <w:iCs/>
          <w:sz w:val="18"/>
          <w:szCs w:val="18"/>
        </w:rPr>
        <w:t>Δελτίο Τύπου ΤτΕ 0</w:t>
      </w:r>
      <w:r>
        <w:rPr>
          <w:rFonts w:asciiTheme="minorHAnsi" w:hAnsiTheme="minorHAnsi" w:cstheme="minorHAnsi"/>
          <w:i/>
          <w:iCs/>
          <w:sz w:val="18"/>
          <w:szCs w:val="18"/>
        </w:rPr>
        <w:t>4</w:t>
      </w:r>
      <w:r w:rsidRPr="0091450D">
        <w:rPr>
          <w:rFonts w:asciiTheme="minorHAnsi" w:hAnsiTheme="minorHAnsi" w:cstheme="minorHAnsi"/>
          <w:i/>
          <w:iCs/>
          <w:sz w:val="18"/>
          <w:szCs w:val="18"/>
        </w:rPr>
        <w:t>/02/</w:t>
      </w:r>
      <w:r>
        <w:rPr>
          <w:rFonts w:asciiTheme="minorHAnsi" w:hAnsiTheme="minorHAnsi" w:cstheme="minorHAnsi"/>
          <w:i/>
          <w:iCs/>
          <w:sz w:val="18"/>
          <w:szCs w:val="18"/>
        </w:rPr>
        <w:t>2</w:t>
      </w:r>
      <w:r w:rsidRPr="0091450D">
        <w:rPr>
          <w:rFonts w:asciiTheme="minorHAnsi" w:hAnsiTheme="minorHAnsi" w:cstheme="minorHAnsi"/>
          <w:i/>
          <w:iCs/>
          <w:sz w:val="18"/>
          <w:szCs w:val="18"/>
        </w:rPr>
        <w:t>02</w:t>
      </w:r>
      <w:r>
        <w:rPr>
          <w:rFonts w:asciiTheme="minorHAnsi" w:hAnsiTheme="minorHAnsi" w:cstheme="minorHAnsi"/>
          <w:i/>
          <w:iCs/>
          <w:sz w:val="18"/>
          <w:szCs w:val="18"/>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AC00" w14:textId="77777777" w:rsidR="00C50A3F" w:rsidRDefault="00516F71">
    <w:pPr>
      <w:pStyle w:val="Header"/>
      <w:jc w:val="right"/>
    </w:pPr>
    <w:r>
      <w:rPr>
        <w:noProof/>
      </w:rPr>
      <w:drawing>
        <wp:anchor distT="0" distB="0" distL="114300" distR="114300" simplePos="0" relativeHeight="251662336" behindDoc="0" locked="0" layoutInCell="1" allowOverlap="1" wp14:anchorId="1B69FAFD" wp14:editId="41361E4C">
          <wp:simplePos x="0" y="0"/>
          <wp:positionH relativeFrom="margin">
            <wp:align>left</wp:align>
          </wp:positionH>
          <wp:positionV relativeFrom="paragraph">
            <wp:posOffset>-212514</wp:posOffset>
          </wp:positionV>
          <wp:extent cx="1111250" cy="493888"/>
          <wp:effectExtent l="0" t="0" r="0" b="1905"/>
          <wp:wrapNone/>
          <wp:docPr id="444154515" name="Picture 5" descr="ICAP CRIF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4222" name="Picture 5" descr="ICAP CRIF S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111250" cy="4938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BF6A" w14:textId="4D3AF014" w:rsidR="00C50A3F" w:rsidRDefault="007C3A4B">
    <w:pPr>
      <w:pStyle w:val="Header"/>
    </w:pPr>
    <w:r>
      <w:rPr>
        <w:noProof/>
        <w:sz w:val="24"/>
        <w:lang w:val="el-GR" w:eastAsia="el-GR"/>
      </w:rPr>
      <w:drawing>
        <wp:inline distT="0" distB="0" distL="0" distR="0" wp14:anchorId="69190EF2" wp14:editId="36DB1E22">
          <wp:extent cx="6572250" cy="716280"/>
          <wp:effectExtent l="0" t="0" r="0" b="7620"/>
          <wp:docPr id="9274640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911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7225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A803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DA77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947D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9EE0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90A3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A5E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C0FF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52E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BE0C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62B3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C34B0"/>
    <w:multiLevelType w:val="multilevel"/>
    <w:tmpl w:val="0408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92621D"/>
    <w:multiLevelType w:val="hybridMultilevel"/>
    <w:tmpl w:val="ACC82346"/>
    <w:lvl w:ilvl="0" w:tplc="124C4B06">
      <w:numFmt w:val="bullet"/>
      <w:lvlText w:val="-"/>
      <w:lvlJc w:val="left"/>
      <w:pPr>
        <w:ind w:left="720" w:hanging="360"/>
      </w:pPr>
      <w:rPr>
        <w:rFonts w:ascii="PF Textbook Light" w:eastAsia="Times New Roman" w:hAnsi="PF Textbook Ligh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98F57D6"/>
    <w:multiLevelType w:val="hybridMultilevel"/>
    <w:tmpl w:val="F06C16E6"/>
    <w:lvl w:ilvl="0" w:tplc="32AA274C">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BE63617"/>
    <w:multiLevelType w:val="multilevel"/>
    <w:tmpl w:val="0408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D826B0F"/>
    <w:multiLevelType w:val="hybridMultilevel"/>
    <w:tmpl w:val="87A8C0EE"/>
    <w:lvl w:ilvl="0" w:tplc="0CB60994">
      <w:start w:val="1"/>
      <w:numFmt w:val="bullet"/>
      <w:pStyle w:val="a"/>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FF2403"/>
    <w:multiLevelType w:val="hybridMultilevel"/>
    <w:tmpl w:val="63DC86D2"/>
    <w:lvl w:ilvl="0" w:tplc="CD6AF650">
      <w:start w:val="1"/>
      <w:numFmt w:val="decimal"/>
      <w:pStyle w:val="NUMBERKEIMENO"/>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6" w15:restartNumberingAfterBreak="0">
    <w:nsid w:val="0E3944E0"/>
    <w:multiLevelType w:val="multilevel"/>
    <w:tmpl w:val="0E3944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1B346050"/>
    <w:multiLevelType w:val="hybridMultilevel"/>
    <w:tmpl w:val="66DEE360"/>
    <w:lvl w:ilvl="0" w:tplc="8292A696">
      <w:start w:val="2014"/>
      <w:numFmt w:val="bullet"/>
      <w:lvlText w:val="-"/>
      <w:lvlJc w:val="left"/>
      <w:pPr>
        <w:ind w:left="36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45C0920"/>
    <w:multiLevelType w:val="multilevel"/>
    <w:tmpl w:val="245C09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4AF11DC"/>
    <w:multiLevelType w:val="hybridMultilevel"/>
    <w:tmpl w:val="8CA89328"/>
    <w:lvl w:ilvl="0" w:tplc="49B27ED8">
      <w:start w:val="1"/>
      <w:numFmt w:val="bullet"/>
      <w:pStyle w:val="2"/>
      <w:lvlText w:val=""/>
      <w:lvlJc w:val="left"/>
      <w:pPr>
        <w:tabs>
          <w:tab w:val="num" w:pos="1607"/>
        </w:tabs>
        <w:ind w:left="124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C12BA8"/>
    <w:multiLevelType w:val="hybridMultilevel"/>
    <w:tmpl w:val="58E80E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373" w:hanging="360"/>
      </w:pPr>
      <w:rPr>
        <w:rFonts w:ascii="Courier New" w:hAnsi="Courier New" w:cs="Courier New" w:hint="default"/>
      </w:rPr>
    </w:lvl>
    <w:lvl w:ilvl="2" w:tplc="04080005" w:tentative="1">
      <w:start w:val="1"/>
      <w:numFmt w:val="bullet"/>
      <w:lvlText w:val=""/>
      <w:lvlJc w:val="left"/>
      <w:pPr>
        <w:ind w:left="2093" w:hanging="360"/>
      </w:pPr>
      <w:rPr>
        <w:rFonts w:ascii="Wingdings" w:hAnsi="Wingdings" w:hint="default"/>
      </w:rPr>
    </w:lvl>
    <w:lvl w:ilvl="3" w:tplc="04080001" w:tentative="1">
      <w:start w:val="1"/>
      <w:numFmt w:val="bullet"/>
      <w:lvlText w:val=""/>
      <w:lvlJc w:val="left"/>
      <w:pPr>
        <w:ind w:left="2813" w:hanging="360"/>
      </w:pPr>
      <w:rPr>
        <w:rFonts w:ascii="Symbol" w:hAnsi="Symbol" w:hint="default"/>
      </w:rPr>
    </w:lvl>
    <w:lvl w:ilvl="4" w:tplc="04080003" w:tentative="1">
      <w:start w:val="1"/>
      <w:numFmt w:val="bullet"/>
      <w:lvlText w:val="o"/>
      <w:lvlJc w:val="left"/>
      <w:pPr>
        <w:ind w:left="3533" w:hanging="360"/>
      </w:pPr>
      <w:rPr>
        <w:rFonts w:ascii="Courier New" w:hAnsi="Courier New" w:cs="Courier New" w:hint="default"/>
      </w:rPr>
    </w:lvl>
    <w:lvl w:ilvl="5" w:tplc="04080005" w:tentative="1">
      <w:start w:val="1"/>
      <w:numFmt w:val="bullet"/>
      <w:lvlText w:val=""/>
      <w:lvlJc w:val="left"/>
      <w:pPr>
        <w:ind w:left="4253" w:hanging="360"/>
      </w:pPr>
      <w:rPr>
        <w:rFonts w:ascii="Wingdings" w:hAnsi="Wingdings" w:hint="default"/>
      </w:rPr>
    </w:lvl>
    <w:lvl w:ilvl="6" w:tplc="04080001" w:tentative="1">
      <w:start w:val="1"/>
      <w:numFmt w:val="bullet"/>
      <w:lvlText w:val=""/>
      <w:lvlJc w:val="left"/>
      <w:pPr>
        <w:ind w:left="4973" w:hanging="360"/>
      </w:pPr>
      <w:rPr>
        <w:rFonts w:ascii="Symbol" w:hAnsi="Symbol" w:hint="default"/>
      </w:rPr>
    </w:lvl>
    <w:lvl w:ilvl="7" w:tplc="04080003" w:tentative="1">
      <w:start w:val="1"/>
      <w:numFmt w:val="bullet"/>
      <w:lvlText w:val="o"/>
      <w:lvlJc w:val="left"/>
      <w:pPr>
        <w:ind w:left="5693" w:hanging="360"/>
      </w:pPr>
      <w:rPr>
        <w:rFonts w:ascii="Courier New" w:hAnsi="Courier New" w:cs="Courier New" w:hint="default"/>
      </w:rPr>
    </w:lvl>
    <w:lvl w:ilvl="8" w:tplc="04080005" w:tentative="1">
      <w:start w:val="1"/>
      <w:numFmt w:val="bullet"/>
      <w:lvlText w:val=""/>
      <w:lvlJc w:val="left"/>
      <w:pPr>
        <w:ind w:left="6413" w:hanging="360"/>
      </w:pPr>
      <w:rPr>
        <w:rFonts w:ascii="Wingdings" w:hAnsi="Wingdings" w:hint="default"/>
      </w:rPr>
    </w:lvl>
  </w:abstractNum>
  <w:abstractNum w:abstractNumId="21" w15:restartNumberingAfterBreak="0">
    <w:nsid w:val="36D301B3"/>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393859AF"/>
    <w:multiLevelType w:val="multilevel"/>
    <w:tmpl w:val="8A8CA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D5A5D77"/>
    <w:multiLevelType w:val="multilevel"/>
    <w:tmpl w:val="3D5A5D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EA164F1"/>
    <w:multiLevelType w:val="multilevel"/>
    <w:tmpl w:val="982E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E78BE"/>
    <w:multiLevelType w:val="hybridMultilevel"/>
    <w:tmpl w:val="C4A43D3E"/>
    <w:lvl w:ilvl="0" w:tplc="0408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77D19"/>
    <w:multiLevelType w:val="multilevel"/>
    <w:tmpl w:val="6EB0C596"/>
    <w:lvl w:ilvl="0">
      <w:start w:val="1"/>
      <w:numFmt w:val="bullet"/>
      <w:lvlText w:val="o"/>
      <w:lvlJc w:val="left"/>
      <w:pPr>
        <w:ind w:left="1080" w:hanging="360"/>
      </w:pPr>
      <w:rPr>
        <w:rFonts w:ascii="Courier New" w:hAnsi="Courier New" w:cs="Courier New" w:hint="default"/>
        <w:color w:val="ED7D31" w:themeColor="accent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62D6B8E"/>
    <w:multiLevelType w:val="multilevel"/>
    <w:tmpl w:val="C49C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81EB3"/>
    <w:multiLevelType w:val="hybridMultilevel"/>
    <w:tmpl w:val="649E58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164575"/>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52CB00F2"/>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2DD2E96"/>
    <w:multiLevelType w:val="multilevel"/>
    <w:tmpl w:val="52DD2E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3D42BE7"/>
    <w:multiLevelType w:val="hybridMultilevel"/>
    <w:tmpl w:val="04BE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30FDD"/>
    <w:multiLevelType w:val="multilevel"/>
    <w:tmpl w:val="54C30F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58B5538"/>
    <w:multiLevelType w:val="multilevel"/>
    <w:tmpl w:val="658B55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A5E733C"/>
    <w:multiLevelType w:val="hybridMultilevel"/>
    <w:tmpl w:val="D6BA1602"/>
    <w:lvl w:ilvl="0" w:tplc="1264CE88">
      <w:numFmt w:val="bullet"/>
      <w:lvlText w:val="-"/>
      <w:lvlJc w:val="left"/>
      <w:pPr>
        <w:ind w:left="502" w:hanging="360"/>
      </w:pPr>
      <w:rPr>
        <w:rFonts w:ascii="Verdana" w:eastAsia="Times New Roman" w:hAnsi="Verdana" w:cs="Times New Roman" w:hint="default"/>
        <w:b w:val="0"/>
        <w:i w:val="0"/>
        <w:color w:val="auto"/>
        <w:sz w:val="22"/>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6" w15:restartNumberingAfterBreak="0">
    <w:nsid w:val="6E6C649A"/>
    <w:multiLevelType w:val="multilevel"/>
    <w:tmpl w:val="6E6C64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400636D"/>
    <w:multiLevelType w:val="multilevel"/>
    <w:tmpl w:val="0408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5C13723"/>
    <w:multiLevelType w:val="multilevel"/>
    <w:tmpl w:val="D41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A6F12"/>
    <w:multiLevelType w:val="hybridMultilevel"/>
    <w:tmpl w:val="0F86CF6A"/>
    <w:lvl w:ilvl="0" w:tplc="D35E522E">
      <w:start w:val="1"/>
      <w:numFmt w:val="bullet"/>
      <w:pStyle w:val="2010BULLET"/>
      <w:lvlText w:val=""/>
      <w:lvlJc w:val="left"/>
      <w:pPr>
        <w:ind w:left="720" w:hanging="360"/>
      </w:pPr>
      <w:rPr>
        <w:rFonts w:ascii="Wingdings 2" w:hAnsi="Wingdings 2"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ACB1685"/>
    <w:multiLevelType w:val="hybridMultilevel"/>
    <w:tmpl w:val="D82C99C4"/>
    <w:lvl w:ilvl="0" w:tplc="3ACC1490">
      <w:start w:val="1"/>
      <w:numFmt w:val="bullet"/>
      <w:lvlText w:val=""/>
      <w:lvlJc w:val="left"/>
      <w:pPr>
        <w:ind w:left="360" w:hanging="360"/>
      </w:pPr>
      <w:rPr>
        <w:rFonts w:ascii="Wingdings" w:hAnsi="Wingdings" w:hint="default"/>
        <w:color w:val="ED7D31"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9437CF"/>
    <w:multiLevelType w:val="multilevel"/>
    <w:tmpl w:val="A954684E"/>
    <w:lvl w:ilvl="0">
      <w:start w:val="1"/>
      <w:numFmt w:val="bullet"/>
      <w:lvlText w:val=""/>
      <w:lvlJc w:val="left"/>
      <w:pPr>
        <w:ind w:left="360" w:hanging="360"/>
      </w:pPr>
      <w:rPr>
        <w:rFonts w:ascii="Wingdings" w:hAnsi="Wingdings" w:hint="default"/>
        <w:color w:val="ED7D31" w:themeColor="accen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86296138">
    <w:abstractNumId w:val="34"/>
  </w:num>
  <w:num w:numId="2" w16cid:durableId="2120562226">
    <w:abstractNumId w:val="16"/>
  </w:num>
  <w:num w:numId="3" w16cid:durableId="233124075">
    <w:abstractNumId w:val="41"/>
  </w:num>
  <w:num w:numId="4" w16cid:durableId="1807965969">
    <w:abstractNumId w:val="32"/>
  </w:num>
  <w:num w:numId="5" w16cid:durableId="426275275">
    <w:abstractNumId w:val="40"/>
  </w:num>
  <w:num w:numId="6" w16cid:durableId="1978879636">
    <w:abstractNumId w:val="26"/>
  </w:num>
  <w:num w:numId="7" w16cid:durableId="1827697270">
    <w:abstractNumId w:val="27"/>
  </w:num>
  <w:num w:numId="8" w16cid:durableId="135798751">
    <w:abstractNumId w:val="38"/>
  </w:num>
  <w:num w:numId="9" w16cid:durableId="39788071">
    <w:abstractNumId w:val="23"/>
  </w:num>
  <w:num w:numId="10" w16cid:durableId="1487699228">
    <w:abstractNumId w:val="33"/>
  </w:num>
  <w:num w:numId="11" w16cid:durableId="1060250572">
    <w:abstractNumId w:val="36"/>
  </w:num>
  <w:num w:numId="12" w16cid:durableId="384260081">
    <w:abstractNumId w:val="18"/>
  </w:num>
  <w:num w:numId="13" w16cid:durableId="428817800">
    <w:abstractNumId w:val="31"/>
  </w:num>
  <w:num w:numId="14" w16cid:durableId="291323256">
    <w:abstractNumId w:val="24"/>
  </w:num>
  <w:num w:numId="15" w16cid:durableId="1581593841">
    <w:abstractNumId w:val="20"/>
  </w:num>
  <w:num w:numId="16" w16cid:durableId="1329747107">
    <w:abstractNumId w:val="29"/>
  </w:num>
  <w:num w:numId="17" w16cid:durableId="2092197098">
    <w:abstractNumId w:val="21"/>
  </w:num>
  <w:num w:numId="18" w16cid:durableId="1339039680">
    <w:abstractNumId w:val="10"/>
  </w:num>
  <w:num w:numId="19" w16cid:durableId="1502353310">
    <w:abstractNumId w:val="30"/>
  </w:num>
  <w:num w:numId="20" w16cid:durableId="393086511">
    <w:abstractNumId w:val="13"/>
  </w:num>
  <w:num w:numId="21" w16cid:durableId="1255818062">
    <w:abstractNumId w:val="37"/>
  </w:num>
  <w:num w:numId="22" w16cid:durableId="2045667025">
    <w:abstractNumId w:val="9"/>
  </w:num>
  <w:num w:numId="23" w16cid:durableId="2146967734">
    <w:abstractNumId w:val="7"/>
  </w:num>
  <w:num w:numId="24" w16cid:durableId="1982221977">
    <w:abstractNumId w:val="6"/>
  </w:num>
  <w:num w:numId="25" w16cid:durableId="2062512719">
    <w:abstractNumId w:val="5"/>
  </w:num>
  <w:num w:numId="26" w16cid:durableId="1285769387">
    <w:abstractNumId w:val="4"/>
  </w:num>
  <w:num w:numId="27" w16cid:durableId="1655179813">
    <w:abstractNumId w:val="8"/>
  </w:num>
  <w:num w:numId="28" w16cid:durableId="1535732163">
    <w:abstractNumId w:val="3"/>
  </w:num>
  <w:num w:numId="29" w16cid:durableId="238104448">
    <w:abstractNumId w:val="2"/>
  </w:num>
  <w:num w:numId="30" w16cid:durableId="1849325637">
    <w:abstractNumId w:val="1"/>
  </w:num>
  <w:num w:numId="31" w16cid:durableId="1340545273">
    <w:abstractNumId w:val="0"/>
  </w:num>
  <w:num w:numId="32" w16cid:durableId="713895529">
    <w:abstractNumId w:val="19"/>
  </w:num>
  <w:num w:numId="33" w16cid:durableId="1410691728">
    <w:abstractNumId w:val="39"/>
  </w:num>
  <w:num w:numId="34" w16cid:durableId="2077898346">
    <w:abstractNumId w:val="15"/>
  </w:num>
  <w:num w:numId="35" w16cid:durableId="1852135968">
    <w:abstractNumId w:val="14"/>
  </w:num>
  <w:num w:numId="36" w16cid:durableId="1253008969">
    <w:abstractNumId w:val="25"/>
  </w:num>
  <w:num w:numId="37" w16cid:durableId="2134706757">
    <w:abstractNumId w:val="12"/>
  </w:num>
  <w:num w:numId="38" w16cid:durableId="1055855266">
    <w:abstractNumId w:val="35"/>
  </w:num>
  <w:num w:numId="39" w16cid:durableId="1524902345">
    <w:abstractNumId w:val="17"/>
  </w:num>
  <w:num w:numId="40" w16cid:durableId="1421829201">
    <w:abstractNumId w:val="22"/>
  </w:num>
  <w:num w:numId="41" w16cid:durableId="669527500">
    <w:abstractNumId w:val="28"/>
  </w:num>
  <w:num w:numId="42" w16cid:durableId="8304882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69"/>
    <w:rsid w:val="00000608"/>
    <w:rsid w:val="000022AF"/>
    <w:rsid w:val="00012A5A"/>
    <w:rsid w:val="00014327"/>
    <w:rsid w:val="000166AD"/>
    <w:rsid w:val="000217B9"/>
    <w:rsid w:val="0002438A"/>
    <w:rsid w:val="00027B7C"/>
    <w:rsid w:val="00030C95"/>
    <w:rsid w:val="00034366"/>
    <w:rsid w:val="000404ED"/>
    <w:rsid w:val="000406BD"/>
    <w:rsid w:val="00043C1E"/>
    <w:rsid w:val="00047BAA"/>
    <w:rsid w:val="00057242"/>
    <w:rsid w:val="0006435A"/>
    <w:rsid w:val="00065347"/>
    <w:rsid w:val="0007057E"/>
    <w:rsid w:val="00070AA3"/>
    <w:rsid w:val="000737D0"/>
    <w:rsid w:val="000777A4"/>
    <w:rsid w:val="000859F7"/>
    <w:rsid w:val="000908CF"/>
    <w:rsid w:val="000944BC"/>
    <w:rsid w:val="00095162"/>
    <w:rsid w:val="00096499"/>
    <w:rsid w:val="000974D8"/>
    <w:rsid w:val="00097602"/>
    <w:rsid w:val="000A0631"/>
    <w:rsid w:val="000B448F"/>
    <w:rsid w:val="000B772E"/>
    <w:rsid w:val="000C0272"/>
    <w:rsid w:val="000C0B41"/>
    <w:rsid w:val="000C261E"/>
    <w:rsid w:val="000C64A9"/>
    <w:rsid w:val="000D302B"/>
    <w:rsid w:val="000D7E47"/>
    <w:rsid w:val="000E226C"/>
    <w:rsid w:val="000E6790"/>
    <w:rsid w:val="000E7EF2"/>
    <w:rsid w:val="000F120D"/>
    <w:rsid w:val="000F386E"/>
    <w:rsid w:val="000F7E20"/>
    <w:rsid w:val="00102189"/>
    <w:rsid w:val="001050CC"/>
    <w:rsid w:val="001121A8"/>
    <w:rsid w:val="00113A81"/>
    <w:rsid w:val="001144B5"/>
    <w:rsid w:val="00121C9C"/>
    <w:rsid w:val="00123AF6"/>
    <w:rsid w:val="00130E30"/>
    <w:rsid w:val="001352C4"/>
    <w:rsid w:val="00135A3E"/>
    <w:rsid w:val="00144338"/>
    <w:rsid w:val="0015166E"/>
    <w:rsid w:val="00151984"/>
    <w:rsid w:val="00151A6B"/>
    <w:rsid w:val="00157C76"/>
    <w:rsid w:val="00160B51"/>
    <w:rsid w:val="001647AD"/>
    <w:rsid w:val="0016507E"/>
    <w:rsid w:val="00165DBB"/>
    <w:rsid w:val="0016690F"/>
    <w:rsid w:val="001728BF"/>
    <w:rsid w:val="0017728E"/>
    <w:rsid w:val="001814B2"/>
    <w:rsid w:val="001816EB"/>
    <w:rsid w:val="00185F12"/>
    <w:rsid w:val="001913E7"/>
    <w:rsid w:val="001A026B"/>
    <w:rsid w:val="001A0C19"/>
    <w:rsid w:val="001A2AA8"/>
    <w:rsid w:val="001A4169"/>
    <w:rsid w:val="001A6682"/>
    <w:rsid w:val="001B0FA9"/>
    <w:rsid w:val="001B2C1D"/>
    <w:rsid w:val="001B3CD0"/>
    <w:rsid w:val="001B5D34"/>
    <w:rsid w:val="001C16F6"/>
    <w:rsid w:val="001C70B1"/>
    <w:rsid w:val="001D2679"/>
    <w:rsid w:val="001D46E3"/>
    <w:rsid w:val="001D5779"/>
    <w:rsid w:val="001E6C25"/>
    <w:rsid w:val="00201DD2"/>
    <w:rsid w:val="00202100"/>
    <w:rsid w:val="00203855"/>
    <w:rsid w:val="0021306E"/>
    <w:rsid w:val="0021649C"/>
    <w:rsid w:val="00221A82"/>
    <w:rsid w:val="0022567A"/>
    <w:rsid w:val="00227E45"/>
    <w:rsid w:val="00241BAF"/>
    <w:rsid w:val="00243825"/>
    <w:rsid w:val="002464EB"/>
    <w:rsid w:val="002503BA"/>
    <w:rsid w:val="00251EEC"/>
    <w:rsid w:val="002527C0"/>
    <w:rsid w:val="00252D0C"/>
    <w:rsid w:val="002544BD"/>
    <w:rsid w:val="00260569"/>
    <w:rsid w:val="002611BA"/>
    <w:rsid w:val="002615FA"/>
    <w:rsid w:val="00263F13"/>
    <w:rsid w:val="002647A9"/>
    <w:rsid w:val="00266FB9"/>
    <w:rsid w:val="002672A0"/>
    <w:rsid w:val="002706AA"/>
    <w:rsid w:val="00270C68"/>
    <w:rsid w:val="00272F71"/>
    <w:rsid w:val="002818E8"/>
    <w:rsid w:val="002841F5"/>
    <w:rsid w:val="002844AE"/>
    <w:rsid w:val="00285981"/>
    <w:rsid w:val="00287B91"/>
    <w:rsid w:val="002901C1"/>
    <w:rsid w:val="00297531"/>
    <w:rsid w:val="002A28E6"/>
    <w:rsid w:val="002A2C0B"/>
    <w:rsid w:val="002B5C18"/>
    <w:rsid w:val="002B6766"/>
    <w:rsid w:val="002C0E66"/>
    <w:rsid w:val="002C6D4D"/>
    <w:rsid w:val="002D1ED2"/>
    <w:rsid w:val="002D3FB9"/>
    <w:rsid w:val="002D55AC"/>
    <w:rsid w:val="002D6D3F"/>
    <w:rsid w:val="002D7409"/>
    <w:rsid w:val="002D7F53"/>
    <w:rsid w:val="002E487A"/>
    <w:rsid w:val="002F21B9"/>
    <w:rsid w:val="002F3D9E"/>
    <w:rsid w:val="002F3DED"/>
    <w:rsid w:val="002F47FC"/>
    <w:rsid w:val="003002DD"/>
    <w:rsid w:val="003028EA"/>
    <w:rsid w:val="00302DE6"/>
    <w:rsid w:val="00304559"/>
    <w:rsid w:val="00305453"/>
    <w:rsid w:val="003055EB"/>
    <w:rsid w:val="00311C28"/>
    <w:rsid w:val="0032250E"/>
    <w:rsid w:val="00322EF5"/>
    <w:rsid w:val="00324A42"/>
    <w:rsid w:val="00324AB7"/>
    <w:rsid w:val="00325448"/>
    <w:rsid w:val="00325745"/>
    <w:rsid w:val="00333665"/>
    <w:rsid w:val="003359A4"/>
    <w:rsid w:val="00337A99"/>
    <w:rsid w:val="00342B63"/>
    <w:rsid w:val="003455C6"/>
    <w:rsid w:val="003458D5"/>
    <w:rsid w:val="00352597"/>
    <w:rsid w:val="00354861"/>
    <w:rsid w:val="00357FAB"/>
    <w:rsid w:val="00360B8C"/>
    <w:rsid w:val="00366D01"/>
    <w:rsid w:val="003703FC"/>
    <w:rsid w:val="00370C3B"/>
    <w:rsid w:val="0037104C"/>
    <w:rsid w:val="00372336"/>
    <w:rsid w:val="003724BD"/>
    <w:rsid w:val="0038018B"/>
    <w:rsid w:val="00381E51"/>
    <w:rsid w:val="003856F2"/>
    <w:rsid w:val="003A27B5"/>
    <w:rsid w:val="003A2EBF"/>
    <w:rsid w:val="003A3698"/>
    <w:rsid w:val="003A58A4"/>
    <w:rsid w:val="003B1A64"/>
    <w:rsid w:val="003B2D6C"/>
    <w:rsid w:val="003B6DC7"/>
    <w:rsid w:val="003C029C"/>
    <w:rsid w:val="003C08EC"/>
    <w:rsid w:val="003C4FD8"/>
    <w:rsid w:val="003C7201"/>
    <w:rsid w:val="003D0A19"/>
    <w:rsid w:val="003D18AC"/>
    <w:rsid w:val="003D2D54"/>
    <w:rsid w:val="003E105D"/>
    <w:rsid w:val="003E24AA"/>
    <w:rsid w:val="004003F0"/>
    <w:rsid w:val="0040136E"/>
    <w:rsid w:val="00403540"/>
    <w:rsid w:val="00405EA9"/>
    <w:rsid w:val="00405EB0"/>
    <w:rsid w:val="004068A3"/>
    <w:rsid w:val="00413BC1"/>
    <w:rsid w:val="00413CB5"/>
    <w:rsid w:val="00414A61"/>
    <w:rsid w:val="00414C20"/>
    <w:rsid w:val="004151B6"/>
    <w:rsid w:val="004164CB"/>
    <w:rsid w:val="00416DDE"/>
    <w:rsid w:val="00417ABC"/>
    <w:rsid w:val="004273B7"/>
    <w:rsid w:val="00431939"/>
    <w:rsid w:val="00435603"/>
    <w:rsid w:val="00436BA5"/>
    <w:rsid w:val="00437D01"/>
    <w:rsid w:val="004406BB"/>
    <w:rsid w:val="0044284A"/>
    <w:rsid w:val="00442FC6"/>
    <w:rsid w:val="00444E01"/>
    <w:rsid w:val="00444E67"/>
    <w:rsid w:val="00450220"/>
    <w:rsid w:val="00454B62"/>
    <w:rsid w:val="00456BEF"/>
    <w:rsid w:val="00456CAE"/>
    <w:rsid w:val="00461221"/>
    <w:rsid w:val="00461675"/>
    <w:rsid w:val="0046252B"/>
    <w:rsid w:val="00462588"/>
    <w:rsid w:val="00466035"/>
    <w:rsid w:val="00466560"/>
    <w:rsid w:val="00466B3F"/>
    <w:rsid w:val="00467E25"/>
    <w:rsid w:val="0047232F"/>
    <w:rsid w:val="00477507"/>
    <w:rsid w:val="00490F88"/>
    <w:rsid w:val="00494485"/>
    <w:rsid w:val="004A1548"/>
    <w:rsid w:val="004A1E7C"/>
    <w:rsid w:val="004A4E97"/>
    <w:rsid w:val="004A56AA"/>
    <w:rsid w:val="004A6566"/>
    <w:rsid w:val="004A75C1"/>
    <w:rsid w:val="004B2AD9"/>
    <w:rsid w:val="004B6822"/>
    <w:rsid w:val="004C2750"/>
    <w:rsid w:val="004D0A41"/>
    <w:rsid w:val="004D17C4"/>
    <w:rsid w:val="004D2911"/>
    <w:rsid w:val="004D421A"/>
    <w:rsid w:val="004F41C0"/>
    <w:rsid w:val="004F6210"/>
    <w:rsid w:val="004F7783"/>
    <w:rsid w:val="0050030F"/>
    <w:rsid w:val="00503234"/>
    <w:rsid w:val="005036F1"/>
    <w:rsid w:val="00503BE4"/>
    <w:rsid w:val="00505620"/>
    <w:rsid w:val="005067FF"/>
    <w:rsid w:val="00506F17"/>
    <w:rsid w:val="00507022"/>
    <w:rsid w:val="005155E5"/>
    <w:rsid w:val="00515E57"/>
    <w:rsid w:val="00516310"/>
    <w:rsid w:val="00516D39"/>
    <w:rsid w:val="00516F71"/>
    <w:rsid w:val="005227AD"/>
    <w:rsid w:val="00531111"/>
    <w:rsid w:val="0053277D"/>
    <w:rsid w:val="00534A7A"/>
    <w:rsid w:val="00534D53"/>
    <w:rsid w:val="005402FC"/>
    <w:rsid w:val="005421C9"/>
    <w:rsid w:val="005425DB"/>
    <w:rsid w:val="00542BCE"/>
    <w:rsid w:val="00542D63"/>
    <w:rsid w:val="0054402A"/>
    <w:rsid w:val="00547DAC"/>
    <w:rsid w:val="00550937"/>
    <w:rsid w:val="005529D3"/>
    <w:rsid w:val="00553A55"/>
    <w:rsid w:val="00553FF9"/>
    <w:rsid w:val="005559DF"/>
    <w:rsid w:val="00557C65"/>
    <w:rsid w:val="0056129B"/>
    <w:rsid w:val="00563F4B"/>
    <w:rsid w:val="00564E1F"/>
    <w:rsid w:val="00565848"/>
    <w:rsid w:val="005678DB"/>
    <w:rsid w:val="005716F4"/>
    <w:rsid w:val="0057480E"/>
    <w:rsid w:val="00577D0D"/>
    <w:rsid w:val="00585141"/>
    <w:rsid w:val="00585D10"/>
    <w:rsid w:val="005A5602"/>
    <w:rsid w:val="005B2AB4"/>
    <w:rsid w:val="005B3DA0"/>
    <w:rsid w:val="005B447B"/>
    <w:rsid w:val="005B4B2D"/>
    <w:rsid w:val="005B4F21"/>
    <w:rsid w:val="005C02AC"/>
    <w:rsid w:val="005C3037"/>
    <w:rsid w:val="005C5458"/>
    <w:rsid w:val="005C683D"/>
    <w:rsid w:val="005C784D"/>
    <w:rsid w:val="005D08B8"/>
    <w:rsid w:val="005D3D0C"/>
    <w:rsid w:val="005D78FB"/>
    <w:rsid w:val="005D7A2D"/>
    <w:rsid w:val="005D7F17"/>
    <w:rsid w:val="005E6494"/>
    <w:rsid w:val="005F0431"/>
    <w:rsid w:val="005F17E4"/>
    <w:rsid w:val="005F388D"/>
    <w:rsid w:val="005F53A6"/>
    <w:rsid w:val="005F6022"/>
    <w:rsid w:val="005F6BDA"/>
    <w:rsid w:val="00600624"/>
    <w:rsid w:val="006043AA"/>
    <w:rsid w:val="00605422"/>
    <w:rsid w:val="0060683E"/>
    <w:rsid w:val="00606AC4"/>
    <w:rsid w:val="00611867"/>
    <w:rsid w:val="006242EC"/>
    <w:rsid w:val="00625AF6"/>
    <w:rsid w:val="00625BFA"/>
    <w:rsid w:val="00635AD3"/>
    <w:rsid w:val="00636112"/>
    <w:rsid w:val="00636D24"/>
    <w:rsid w:val="00637F04"/>
    <w:rsid w:val="00642739"/>
    <w:rsid w:val="0064345F"/>
    <w:rsid w:val="0065084C"/>
    <w:rsid w:val="00651A41"/>
    <w:rsid w:val="00653063"/>
    <w:rsid w:val="00654241"/>
    <w:rsid w:val="00655E11"/>
    <w:rsid w:val="00661EF8"/>
    <w:rsid w:val="006665B5"/>
    <w:rsid w:val="00670C39"/>
    <w:rsid w:val="00670F3E"/>
    <w:rsid w:val="006717D4"/>
    <w:rsid w:val="00675140"/>
    <w:rsid w:val="00675A3D"/>
    <w:rsid w:val="0067667D"/>
    <w:rsid w:val="006822B9"/>
    <w:rsid w:val="0068254A"/>
    <w:rsid w:val="00682A18"/>
    <w:rsid w:val="00683C68"/>
    <w:rsid w:val="00684CFB"/>
    <w:rsid w:val="00686764"/>
    <w:rsid w:val="00686B83"/>
    <w:rsid w:val="006940FF"/>
    <w:rsid w:val="006A08B9"/>
    <w:rsid w:val="006A2A6D"/>
    <w:rsid w:val="006A2FAF"/>
    <w:rsid w:val="006A5339"/>
    <w:rsid w:val="006A7524"/>
    <w:rsid w:val="006C2A58"/>
    <w:rsid w:val="006C35FB"/>
    <w:rsid w:val="006C3D1B"/>
    <w:rsid w:val="006C5A3F"/>
    <w:rsid w:val="006D1139"/>
    <w:rsid w:val="006D4570"/>
    <w:rsid w:val="006D5D08"/>
    <w:rsid w:val="006E3164"/>
    <w:rsid w:val="006F1C4B"/>
    <w:rsid w:val="006F3CE9"/>
    <w:rsid w:val="006F3E39"/>
    <w:rsid w:val="006F3E7F"/>
    <w:rsid w:val="006F6848"/>
    <w:rsid w:val="00702411"/>
    <w:rsid w:val="007047E6"/>
    <w:rsid w:val="00706BA6"/>
    <w:rsid w:val="0071119B"/>
    <w:rsid w:val="007169E0"/>
    <w:rsid w:val="00721308"/>
    <w:rsid w:val="00722F2B"/>
    <w:rsid w:val="00731D66"/>
    <w:rsid w:val="00734BE4"/>
    <w:rsid w:val="00737DDD"/>
    <w:rsid w:val="00744889"/>
    <w:rsid w:val="00752594"/>
    <w:rsid w:val="00752834"/>
    <w:rsid w:val="00753D35"/>
    <w:rsid w:val="007617B3"/>
    <w:rsid w:val="00776A1E"/>
    <w:rsid w:val="00782822"/>
    <w:rsid w:val="00784667"/>
    <w:rsid w:val="007874A9"/>
    <w:rsid w:val="007948BC"/>
    <w:rsid w:val="007971CA"/>
    <w:rsid w:val="007A2569"/>
    <w:rsid w:val="007A398F"/>
    <w:rsid w:val="007A4953"/>
    <w:rsid w:val="007B249D"/>
    <w:rsid w:val="007B5D50"/>
    <w:rsid w:val="007C17E6"/>
    <w:rsid w:val="007C1E18"/>
    <w:rsid w:val="007C2F90"/>
    <w:rsid w:val="007C3A4B"/>
    <w:rsid w:val="007C427F"/>
    <w:rsid w:val="007C51F0"/>
    <w:rsid w:val="007C71CE"/>
    <w:rsid w:val="007D310D"/>
    <w:rsid w:val="007D6564"/>
    <w:rsid w:val="007E0E3A"/>
    <w:rsid w:val="007E0F0C"/>
    <w:rsid w:val="007E403E"/>
    <w:rsid w:val="007E6C06"/>
    <w:rsid w:val="007F1954"/>
    <w:rsid w:val="007F5776"/>
    <w:rsid w:val="007F6FA3"/>
    <w:rsid w:val="008035C2"/>
    <w:rsid w:val="00816096"/>
    <w:rsid w:val="008168D0"/>
    <w:rsid w:val="00816ACB"/>
    <w:rsid w:val="00817427"/>
    <w:rsid w:val="00820435"/>
    <w:rsid w:val="00820DF4"/>
    <w:rsid w:val="00832DA8"/>
    <w:rsid w:val="00835762"/>
    <w:rsid w:val="008358E9"/>
    <w:rsid w:val="00842625"/>
    <w:rsid w:val="00843A7C"/>
    <w:rsid w:val="00846BE0"/>
    <w:rsid w:val="00856A28"/>
    <w:rsid w:val="008573C4"/>
    <w:rsid w:val="00860725"/>
    <w:rsid w:val="008612FF"/>
    <w:rsid w:val="00866FF0"/>
    <w:rsid w:val="00873141"/>
    <w:rsid w:val="0087559B"/>
    <w:rsid w:val="00875D5F"/>
    <w:rsid w:val="0088034E"/>
    <w:rsid w:val="008866F5"/>
    <w:rsid w:val="008918A7"/>
    <w:rsid w:val="00895B9F"/>
    <w:rsid w:val="008A501A"/>
    <w:rsid w:val="008A69EA"/>
    <w:rsid w:val="008B0A9C"/>
    <w:rsid w:val="008B1508"/>
    <w:rsid w:val="008B23CC"/>
    <w:rsid w:val="008C0442"/>
    <w:rsid w:val="008C3D5A"/>
    <w:rsid w:val="008C3DFC"/>
    <w:rsid w:val="008D1512"/>
    <w:rsid w:val="008D42E9"/>
    <w:rsid w:val="008E74EE"/>
    <w:rsid w:val="008F2374"/>
    <w:rsid w:val="008F4F58"/>
    <w:rsid w:val="0090021B"/>
    <w:rsid w:val="009009DC"/>
    <w:rsid w:val="00901725"/>
    <w:rsid w:val="00903D54"/>
    <w:rsid w:val="00905EF9"/>
    <w:rsid w:val="00906396"/>
    <w:rsid w:val="0090744C"/>
    <w:rsid w:val="00910B2D"/>
    <w:rsid w:val="009206B0"/>
    <w:rsid w:val="00925060"/>
    <w:rsid w:val="00927F69"/>
    <w:rsid w:val="0093526B"/>
    <w:rsid w:val="00935C4C"/>
    <w:rsid w:val="0093742E"/>
    <w:rsid w:val="0094389A"/>
    <w:rsid w:val="00944C9F"/>
    <w:rsid w:val="00945A94"/>
    <w:rsid w:val="009463CA"/>
    <w:rsid w:val="0094667C"/>
    <w:rsid w:val="009475C8"/>
    <w:rsid w:val="00950853"/>
    <w:rsid w:val="0095318C"/>
    <w:rsid w:val="00954153"/>
    <w:rsid w:val="0095711C"/>
    <w:rsid w:val="009652DE"/>
    <w:rsid w:val="009667BC"/>
    <w:rsid w:val="0096761E"/>
    <w:rsid w:val="00967D91"/>
    <w:rsid w:val="009707DF"/>
    <w:rsid w:val="00971BFB"/>
    <w:rsid w:val="00973A71"/>
    <w:rsid w:val="00980BD6"/>
    <w:rsid w:val="00981B00"/>
    <w:rsid w:val="00990B5E"/>
    <w:rsid w:val="00996239"/>
    <w:rsid w:val="00997ABE"/>
    <w:rsid w:val="009A2E79"/>
    <w:rsid w:val="009A5051"/>
    <w:rsid w:val="009A5702"/>
    <w:rsid w:val="009A5E10"/>
    <w:rsid w:val="009B58D1"/>
    <w:rsid w:val="009C0184"/>
    <w:rsid w:val="009C04FB"/>
    <w:rsid w:val="009C0758"/>
    <w:rsid w:val="009C1D40"/>
    <w:rsid w:val="009C21C2"/>
    <w:rsid w:val="009C2B3C"/>
    <w:rsid w:val="009C6579"/>
    <w:rsid w:val="009D3F57"/>
    <w:rsid w:val="009D406F"/>
    <w:rsid w:val="009D5CD4"/>
    <w:rsid w:val="009D74B4"/>
    <w:rsid w:val="009E4566"/>
    <w:rsid w:val="009E6CD6"/>
    <w:rsid w:val="009E7573"/>
    <w:rsid w:val="009E7C08"/>
    <w:rsid w:val="009E7FAE"/>
    <w:rsid w:val="009F121D"/>
    <w:rsid w:val="009F1EA8"/>
    <w:rsid w:val="00A01AAD"/>
    <w:rsid w:val="00A04689"/>
    <w:rsid w:val="00A04ACB"/>
    <w:rsid w:val="00A05137"/>
    <w:rsid w:val="00A056EE"/>
    <w:rsid w:val="00A1040C"/>
    <w:rsid w:val="00A16961"/>
    <w:rsid w:val="00A20803"/>
    <w:rsid w:val="00A2270E"/>
    <w:rsid w:val="00A24946"/>
    <w:rsid w:val="00A3105C"/>
    <w:rsid w:val="00A31DB8"/>
    <w:rsid w:val="00A34B7A"/>
    <w:rsid w:val="00A351A2"/>
    <w:rsid w:val="00A41B78"/>
    <w:rsid w:val="00A42EE1"/>
    <w:rsid w:val="00A50AA2"/>
    <w:rsid w:val="00A5601A"/>
    <w:rsid w:val="00A60FEE"/>
    <w:rsid w:val="00A62686"/>
    <w:rsid w:val="00A659F1"/>
    <w:rsid w:val="00A66140"/>
    <w:rsid w:val="00A665E3"/>
    <w:rsid w:val="00A674BE"/>
    <w:rsid w:val="00A71BF9"/>
    <w:rsid w:val="00A762DA"/>
    <w:rsid w:val="00A82AC8"/>
    <w:rsid w:val="00A8477F"/>
    <w:rsid w:val="00A85E03"/>
    <w:rsid w:val="00A86F3B"/>
    <w:rsid w:val="00A87DF5"/>
    <w:rsid w:val="00A90CE3"/>
    <w:rsid w:val="00A966B1"/>
    <w:rsid w:val="00AA4500"/>
    <w:rsid w:val="00AB45DB"/>
    <w:rsid w:val="00AB5C3D"/>
    <w:rsid w:val="00AB6319"/>
    <w:rsid w:val="00AC2DD5"/>
    <w:rsid w:val="00AC5C89"/>
    <w:rsid w:val="00AD3A46"/>
    <w:rsid w:val="00AD47F2"/>
    <w:rsid w:val="00AD5D3B"/>
    <w:rsid w:val="00AD72A2"/>
    <w:rsid w:val="00AE731A"/>
    <w:rsid w:val="00AF1998"/>
    <w:rsid w:val="00AF6953"/>
    <w:rsid w:val="00B078D3"/>
    <w:rsid w:val="00B07E5B"/>
    <w:rsid w:val="00B10961"/>
    <w:rsid w:val="00B12689"/>
    <w:rsid w:val="00B12B71"/>
    <w:rsid w:val="00B13D1F"/>
    <w:rsid w:val="00B1535A"/>
    <w:rsid w:val="00B164F0"/>
    <w:rsid w:val="00B250D6"/>
    <w:rsid w:val="00B26966"/>
    <w:rsid w:val="00B27B75"/>
    <w:rsid w:val="00B27D67"/>
    <w:rsid w:val="00B27F79"/>
    <w:rsid w:val="00B30AC9"/>
    <w:rsid w:val="00B3362F"/>
    <w:rsid w:val="00B34E25"/>
    <w:rsid w:val="00B36BE3"/>
    <w:rsid w:val="00B42604"/>
    <w:rsid w:val="00B439B4"/>
    <w:rsid w:val="00B44EB2"/>
    <w:rsid w:val="00B51430"/>
    <w:rsid w:val="00B51D09"/>
    <w:rsid w:val="00B57070"/>
    <w:rsid w:val="00B6009D"/>
    <w:rsid w:val="00B674C3"/>
    <w:rsid w:val="00B70E1A"/>
    <w:rsid w:val="00B712A4"/>
    <w:rsid w:val="00B71866"/>
    <w:rsid w:val="00B738B7"/>
    <w:rsid w:val="00B76D72"/>
    <w:rsid w:val="00B805EE"/>
    <w:rsid w:val="00B82848"/>
    <w:rsid w:val="00B90E9E"/>
    <w:rsid w:val="00B912E4"/>
    <w:rsid w:val="00B9232E"/>
    <w:rsid w:val="00B93161"/>
    <w:rsid w:val="00B94C7C"/>
    <w:rsid w:val="00B95C9F"/>
    <w:rsid w:val="00B96112"/>
    <w:rsid w:val="00B97050"/>
    <w:rsid w:val="00BA0F96"/>
    <w:rsid w:val="00BA3520"/>
    <w:rsid w:val="00BB64BC"/>
    <w:rsid w:val="00BC4B8C"/>
    <w:rsid w:val="00BC725F"/>
    <w:rsid w:val="00BC7D77"/>
    <w:rsid w:val="00BD52F4"/>
    <w:rsid w:val="00BE36DA"/>
    <w:rsid w:val="00BF058E"/>
    <w:rsid w:val="00BF4201"/>
    <w:rsid w:val="00BF57C5"/>
    <w:rsid w:val="00BF6A03"/>
    <w:rsid w:val="00BF7621"/>
    <w:rsid w:val="00C07FD3"/>
    <w:rsid w:val="00C217E1"/>
    <w:rsid w:val="00C22EA0"/>
    <w:rsid w:val="00C23049"/>
    <w:rsid w:val="00C238B2"/>
    <w:rsid w:val="00C24261"/>
    <w:rsid w:val="00C254CB"/>
    <w:rsid w:val="00C25C1A"/>
    <w:rsid w:val="00C25DEA"/>
    <w:rsid w:val="00C304D8"/>
    <w:rsid w:val="00C3233F"/>
    <w:rsid w:val="00C32A7A"/>
    <w:rsid w:val="00C42E3A"/>
    <w:rsid w:val="00C43C77"/>
    <w:rsid w:val="00C46420"/>
    <w:rsid w:val="00C50A3F"/>
    <w:rsid w:val="00C51CD6"/>
    <w:rsid w:val="00C523D1"/>
    <w:rsid w:val="00C56971"/>
    <w:rsid w:val="00C6073F"/>
    <w:rsid w:val="00C67B70"/>
    <w:rsid w:val="00C77F10"/>
    <w:rsid w:val="00C80838"/>
    <w:rsid w:val="00C91220"/>
    <w:rsid w:val="00C9239D"/>
    <w:rsid w:val="00C95886"/>
    <w:rsid w:val="00C96838"/>
    <w:rsid w:val="00CA01CE"/>
    <w:rsid w:val="00CA0DB4"/>
    <w:rsid w:val="00CA2079"/>
    <w:rsid w:val="00CA4568"/>
    <w:rsid w:val="00CB4C2A"/>
    <w:rsid w:val="00CC42FC"/>
    <w:rsid w:val="00CC68F0"/>
    <w:rsid w:val="00CD0562"/>
    <w:rsid w:val="00CD11B6"/>
    <w:rsid w:val="00CD1C24"/>
    <w:rsid w:val="00CD5AD2"/>
    <w:rsid w:val="00CE4909"/>
    <w:rsid w:val="00CE5034"/>
    <w:rsid w:val="00CE5EBC"/>
    <w:rsid w:val="00CE5F4B"/>
    <w:rsid w:val="00CE665E"/>
    <w:rsid w:val="00CF0628"/>
    <w:rsid w:val="00CF23D0"/>
    <w:rsid w:val="00CF29D4"/>
    <w:rsid w:val="00CF336F"/>
    <w:rsid w:val="00D04360"/>
    <w:rsid w:val="00D07A93"/>
    <w:rsid w:val="00D11631"/>
    <w:rsid w:val="00D1398A"/>
    <w:rsid w:val="00D14797"/>
    <w:rsid w:val="00D14FCC"/>
    <w:rsid w:val="00D2017E"/>
    <w:rsid w:val="00D212F1"/>
    <w:rsid w:val="00D221AC"/>
    <w:rsid w:val="00D232E1"/>
    <w:rsid w:val="00D2463B"/>
    <w:rsid w:val="00D275EB"/>
    <w:rsid w:val="00D27897"/>
    <w:rsid w:val="00D33C88"/>
    <w:rsid w:val="00D4073A"/>
    <w:rsid w:val="00D4152D"/>
    <w:rsid w:val="00D42998"/>
    <w:rsid w:val="00D45CCD"/>
    <w:rsid w:val="00D46001"/>
    <w:rsid w:val="00D46244"/>
    <w:rsid w:val="00D51478"/>
    <w:rsid w:val="00D51C47"/>
    <w:rsid w:val="00D52209"/>
    <w:rsid w:val="00D56857"/>
    <w:rsid w:val="00D56B78"/>
    <w:rsid w:val="00D62922"/>
    <w:rsid w:val="00D70BC9"/>
    <w:rsid w:val="00D717A0"/>
    <w:rsid w:val="00D76A22"/>
    <w:rsid w:val="00D80014"/>
    <w:rsid w:val="00D83FD8"/>
    <w:rsid w:val="00D852C1"/>
    <w:rsid w:val="00D90DC7"/>
    <w:rsid w:val="00D92847"/>
    <w:rsid w:val="00D93739"/>
    <w:rsid w:val="00D94F16"/>
    <w:rsid w:val="00D96D0B"/>
    <w:rsid w:val="00DA36CD"/>
    <w:rsid w:val="00DA47CF"/>
    <w:rsid w:val="00DA5477"/>
    <w:rsid w:val="00DA7954"/>
    <w:rsid w:val="00DB07A8"/>
    <w:rsid w:val="00DB19CD"/>
    <w:rsid w:val="00DB5872"/>
    <w:rsid w:val="00DB6408"/>
    <w:rsid w:val="00DD0425"/>
    <w:rsid w:val="00DD050D"/>
    <w:rsid w:val="00DD09D5"/>
    <w:rsid w:val="00DD588D"/>
    <w:rsid w:val="00DE06E9"/>
    <w:rsid w:val="00DE3223"/>
    <w:rsid w:val="00DE494F"/>
    <w:rsid w:val="00DE601A"/>
    <w:rsid w:val="00DE75DC"/>
    <w:rsid w:val="00DF1873"/>
    <w:rsid w:val="00E03FA2"/>
    <w:rsid w:val="00E125B3"/>
    <w:rsid w:val="00E16551"/>
    <w:rsid w:val="00E173F2"/>
    <w:rsid w:val="00E227BA"/>
    <w:rsid w:val="00E23B0D"/>
    <w:rsid w:val="00E24158"/>
    <w:rsid w:val="00E2533B"/>
    <w:rsid w:val="00E3135C"/>
    <w:rsid w:val="00E31381"/>
    <w:rsid w:val="00E337C0"/>
    <w:rsid w:val="00E35F86"/>
    <w:rsid w:val="00E42733"/>
    <w:rsid w:val="00E4326B"/>
    <w:rsid w:val="00E438FC"/>
    <w:rsid w:val="00E512B9"/>
    <w:rsid w:val="00E52C4E"/>
    <w:rsid w:val="00E5462C"/>
    <w:rsid w:val="00E5552D"/>
    <w:rsid w:val="00E6321E"/>
    <w:rsid w:val="00E66C29"/>
    <w:rsid w:val="00E720CD"/>
    <w:rsid w:val="00E809B7"/>
    <w:rsid w:val="00E81830"/>
    <w:rsid w:val="00E82F32"/>
    <w:rsid w:val="00E85D15"/>
    <w:rsid w:val="00E874B8"/>
    <w:rsid w:val="00E87DEA"/>
    <w:rsid w:val="00E90993"/>
    <w:rsid w:val="00E946C2"/>
    <w:rsid w:val="00E9535C"/>
    <w:rsid w:val="00E955AA"/>
    <w:rsid w:val="00E95DFB"/>
    <w:rsid w:val="00E9653B"/>
    <w:rsid w:val="00EA1ABE"/>
    <w:rsid w:val="00EA2F02"/>
    <w:rsid w:val="00EB0CCD"/>
    <w:rsid w:val="00EB260D"/>
    <w:rsid w:val="00EB318A"/>
    <w:rsid w:val="00EC2DC6"/>
    <w:rsid w:val="00EC7479"/>
    <w:rsid w:val="00ED1CFB"/>
    <w:rsid w:val="00ED1D0A"/>
    <w:rsid w:val="00ED2330"/>
    <w:rsid w:val="00ED396E"/>
    <w:rsid w:val="00ED3FCE"/>
    <w:rsid w:val="00ED4354"/>
    <w:rsid w:val="00ED7FC0"/>
    <w:rsid w:val="00EE010F"/>
    <w:rsid w:val="00EE32A8"/>
    <w:rsid w:val="00EE3FC3"/>
    <w:rsid w:val="00EE4F33"/>
    <w:rsid w:val="00EF1E90"/>
    <w:rsid w:val="00EF2681"/>
    <w:rsid w:val="00EF49B9"/>
    <w:rsid w:val="00EF5A30"/>
    <w:rsid w:val="00F00BF5"/>
    <w:rsid w:val="00F01367"/>
    <w:rsid w:val="00F0551D"/>
    <w:rsid w:val="00F06971"/>
    <w:rsid w:val="00F116E6"/>
    <w:rsid w:val="00F122BD"/>
    <w:rsid w:val="00F16E96"/>
    <w:rsid w:val="00F3123A"/>
    <w:rsid w:val="00F32C0B"/>
    <w:rsid w:val="00F34A5C"/>
    <w:rsid w:val="00F45D90"/>
    <w:rsid w:val="00F47ADA"/>
    <w:rsid w:val="00F5267C"/>
    <w:rsid w:val="00F5661C"/>
    <w:rsid w:val="00F576D3"/>
    <w:rsid w:val="00F62FB0"/>
    <w:rsid w:val="00F70DAC"/>
    <w:rsid w:val="00F77D81"/>
    <w:rsid w:val="00F80C1B"/>
    <w:rsid w:val="00F866D4"/>
    <w:rsid w:val="00F90230"/>
    <w:rsid w:val="00F93DA1"/>
    <w:rsid w:val="00F947CA"/>
    <w:rsid w:val="00FA539D"/>
    <w:rsid w:val="00FA7740"/>
    <w:rsid w:val="00FB72B2"/>
    <w:rsid w:val="00FC202F"/>
    <w:rsid w:val="00FC361C"/>
    <w:rsid w:val="00FC38DA"/>
    <w:rsid w:val="00FC398F"/>
    <w:rsid w:val="00FC7914"/>
    <w:rsid w:val="00FD0EB9"/>
    <w:rsid w:val="00FD2160"/>
    <w:rsid w:val="00FD7125"/>
    <w:rsid w:val="00FE050A"/>
    <w:rsid w:val="00FE2F6A"/>
    <w:rsid w:val="00FE355F"/>
    <w:rsid w:val="00FE35A1"/>
    <w:rsid w:val="00FE35AE"/>
    <w:rsid w:val="00FF2670"/>
    <w:rsid w:val="00FF3A9D"/>
    <w:rsid w:val="00FF41F0"/>
    <w:rsid w:val="00FF5605"/>
    <w:rsid w:val="08194B79"/>
    <w:rsid w:val="24806898"/>
    <w:rsid w:val="3B801559"/>
    <w:rsid w:val="3ED70111"/>
    <w:rsid w:val="445350CD"/>
    <w:rsid w:val="50682657"/>
    <w:rsid w:val="6A0F0E9D"/>
    <w:rsid w:val="6B0B1F2D"/>
    <w:rsid w:val="73C84371"/>
    <w:rsid w:val="73ED2176"/>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3424"/>
  <w15:docId w15:val="{F0D6EF5E-D08A-4E85-A8B8-B46939D8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Verdana" w:eastAsia="Arial" w:hAnsi="Verdana"/>
      <w:kern w:val="1"/>
      <w:szCs w:val="24"/>
      <w:lang w:val="el-GR" w:bidi="ar-SA"/>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semiHidden/>
    <w:unhideWhenUsed/>
    <w:qFormat/>
    <w:rPr>
      <w:color w:val="954F72" w:themeColor="followedHyperlink"/>
      <w:u w:val="single"/>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widowControl/>
      <w:tabs>
        <w:tab w:val="center" w:pos="4153"/>
        <w:tab w:val="right" w:pos="8306"/>
      </w:tabs>
      <w:spacing w:line="360" w:lineRule="auto"/>
    </w:pPr>
    <w:rPr>
      <w:rFonts w:ascii="Times New Roman" w:eastAsia="Times New Roman" w:hAnsi="Times New Roman"/>
      <w:kern w:val="0"/>
      <w:sz w:val="22"/>
      <w:lang w:val="en-GB"/>
    </w:rPr>
  </w:style>
  <w:style w:type="character" w:styleId="Hyperlink">
    <w:name w:val="Hyperlink"/>
    <w:qFormat/>
    <w:rPr>
      <w:color w:val="467886"/>
      <w:u w:val="single"/>
    </w:rPr>
  </w:style>
  <w:style w:type="paragraph" w:styleId="NormalWeb">
    <w:name w:val="Normal (Web)"/>
    <w:basedOn w:val="Normal"/>
    <w:unhideWhenUsed/>
    <w:qFormat/>
    <w:pPr>
      <w:widowControl/>
      <w:spacing w:before="100" w:beforeAutospacing="1" w:after="100" w:afterAutospacing="1"/>
      <w:jc w:val="left"/>
    </w:pPr>
    <w:rPr>
      <w:rFonts w:ascii="Times New Roman" w:eastAsia="Times New Roman" w:hAnsi="Times New Roman"/>
      <w:kern w:val="0"/>
      <w:sz w:val="24"/>
      <w:lang w:val="en-US"/>
    </w:rPr>
  </w:style>
  <w:style w:type="character" w:styleId="Strong">
    <w:name w:val="Strong"/>
    <w:qFormat/>
    <w:rPr>
      <w:b/>
      <w:bCs/>
    </w:rPr>
  </w:style>
  <w:style w:type="paragraph" w:styleId="Subtitle">
    <w:name w:val="Subtitle"/>
    <w:basedOn w:val="Normal"/>
    <w:next w:val="Normal"/>
    <w:link w:val="SubtitleChar"/>
    <w:qFormat/>
    <w:rPr>
      <w:rFonts w:eastAsiaTheme="majorEastAsia" w:cstheme="majorBidi"/>
      <w:color w:val="595959" w:themeColor="text1" w:themeTint="A6"/>
      <w:spacing w:val="15"/>
      <w:sz w:val="28"/>
      <w:szCs w:val="28"/>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qFormat/>
    <w:rPr>
      <w:rFonts w:eastAsiaTheme="majorEastAsia" w:cstheme="majorBidi"/>
      <w:i/>
      <w:iCs/>
      <w:color w:val="2E74B5" w:themeColor="accent1" w:themeShade="BF"/>
    </w:rPr>
  </w:style>
  <w:style w:type="character" w:customStyle="1" w:styleId="Heading5Char">
    <w:name w:val="Heading 5 Char"/>
    <w:basedOn w:val="DefaultParagraphFont"/>
    <w:link w:val="Heading5"/>
    <w:qFormat/>
    <w:rPr>
      <w:rFonts w:eastAsiaTheme="majorEastAsia" w:cstheme="majorBidi"/>
      <w:color w:val="2E74B5" w:themeColor="accent1" w:themeShade="BF"/>
    </w:rPr>
  </w:style>
  <w:style w:type="character" w:customStyle="1" w:styleId="Heading6Char">
    <w:name w:val="Heading 6 Char"/>
    <w:basedOn w:val="DefaultParagraphFont"/>
    <w:link w:val="Heading6"/>
    <w:qFormat/>
    <w:rPr>
      <w:rFonts w:eastAsiaTheme="majorEastAsia" w:cstheme="majorBidi"/>
      <w:i/>
      <w:iCs/>
      <w:color w:val="595959" w:themeColor="text1" w:themeTint="A6"/>
    </w:rPr>
  </w:style>
  <w:style w:type="character" w:customStyle="1" w:styleId="Heading7Char">
    <w:name w:val="Heading 7 Char"/>
    <w:basedOn w:val="DefaultParagraphFont"/>
    <w:link w:val="Heading7"/>
    <w:qFormat/>
    <w:rPr>
      <w:rFonts w:eastAsiaTheme="majorEastAsia" w:cstheme="majorBidi"/>
      <w:color w:val="595959" w:themeColor="text1" w:themeTint="A6"/>
    </w:rPr>
  </w:style>
  <w:style w:type="character" w:customStyle="1" w:styleId="Heading8Char">
    <w:name w:val="Heading 8 Char"/>
    <w:basedOn w:val="DefaultParagraphFont"/>
    <w:link w:val="Heading8"/>
    <w:qFormat/>
    <w:rPr>
      <w:rFonts w:eastAsiaTheme="majorEastAsia" w:cstheme="majorBidi"/>
      <w:i/>
      <w:iCs/>
      <w:color w:val="262626" w:themeColor="text1" w:themeTint="D9"/>
    </w:rPr>
  </w:style>
  <w:style w:type="character" w:customStyle="1" w:styleId="Heading9Char">
    <w:name w:val="Heading 9 Char"/>
    <w:basedOn w:val="DefaultParagraphFont"/>
    <w:link w:val="Heading9"/>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qFormat/>
    <w:rPr>
      <w:rFonts w:ascii="Times New Roman" w:eastAsia="Times New Roman" w:hAnsi="Times New Roman" w:cs="Times New Roman"/>
      <w:szCs w:val="24"/>
      <w:lang w:val="en-GB"/>
    </w:rPr>
  </w:style>
  <w:style w:type="character" w:customStyle="1" w:styleId="FooterChar">
    <w:name w:val="Footer Char"/>
    <w:basedOn w:val="DefaultParagraphFont"/>
    <w:link w:val="Footer"/>
    <w:qFormat/>
    <w:rPr>
      <w:rFonts w:ascii="Verdana" w:eastAsia="Arial" w:hAnsi="Verdana" w:cs="Times New Roman"/>
      <w:kern w:val="1"/>
      <w:sz w:val="20"/>
      <w:szCs w:val="24"/>
    </w:rPr>
  </w:style>
  <w:style w:type="paragraph" w:customStyle="1" w:styleId="a0">
    <w:name w:val="ΚΕΙΜΕΝΟ"/>
    <w:basedOn w:val="Normal"/>
    <w:qFormat/>
    <w:pPr>
      <w:widowControl/>
      <w:suppressAutoHyphens/>
      <w:autoSpaceDN w:val="0"/>
      <w:spacing w:line="360" w:lineRule="auto"/>
      <w:ind w:firstLine="737"/>
      <w:textAlignment w:val="baseline"/>
    </w:pPr>
    <w:rPr>
      <w:rFonts w:eastAsia="Times New Roman"/>
      <w:kern w:val="0"/>
    </w:rPr>
  </w:style>
  <w:style w:type="character" w:customStyle="1" w:styleId="postplace">
    <w:name w:val="postplace"/>
    <w:basedOn w:val="DefaultParagraphFont"/>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Verdana" w:eastAsia="Arial" w:hAnsi="Verdana"/>
      <w:kern w:val="1"/>
      <w:szCs w:val="24"/>
      <w:lang w:val="el-GR" w:bidi="ar-SA"/>
    </w:rPr>
  </w:style>
  <w:style w:type="character" w:customStyle="1" w:styleId="CommentTextChar">
    <w:name w:val="Comment Text Char"/>
    <w:basedOn w:val="DefaultParagraphFont"/>
    <w:link w:val="CommentText"/>
    <w:qFormat/>
    <w:rPr>
      <w:rFonts w:ascii="Verdana" w:eastAsia="Arial" w:hAnsi="Verdana" w:cs="Times New Roman"/>
      <w:kern w:val="1"/>
      <w:sz w:val="20"/>
      <w:szCs w:val="20"/>
    </w:rPr>
  </w:style>
  <w:style w:type="character" w:customStyle="1" w:styleId="CommentSubjectChar">
    <w:name w:val="Comment Subject Char"/>
    <w:basedOn w:val="CommentTextChar"/>
    <w:link w:val="CommentSubject"/>
    <w:semiHidden/>
    <w:qFormat/>
    <w:rPr>
      <w:rFonts w:ascii="Verdana" w:eastAsia="Arial" w:hAnsi="Verdana" w:cs="Times New Roman"/>
      <w:b/>
      <w:bCs/>
      <w:kern w:val="1"/>
      <w:sz w:val="20"/>
      <w:szCs w:val="20"/>
    </w:rPr>
  </w:style>
  <w:style w:type="paragraph" w:customStyle="1" w:styleId="xmsonormal">
    <w:name w:val="xmsonormal"/>
    <w:basedOn w:val="Normal"/>
    <w:qFormat/>
    <w:pPr>
      <w:widowControl/>
      <w:jc w:val="left"/>
    </w:pPr>
    <w:rPr>
      <w:rFonts w:ascii="Aptos" w:eastAsiaTheme="minorHAnsi" w:hAnsi="Aptos"/>
      <w:kern w:val="0"/>
      <w:sz w:val="24"/>
      <w:lang w:val="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42604"/>
    <w:rPr>
      <w:color w:val="605E5C"/>
      <w:shd w:val="clear" w:color="auto" w:fill="E1DFDD"/>
    </w:rPr>
  </w:style>
  <w:style w:type="paragraph" w:styleId="Revision">
    <w:name w:val="Revision"/>
    <w:hidden/>
    <w:uiPriority w:val="99"/>
    <w:unhideWhenUsed/>
    <w:rsid w:val="00403540"/>
    <w:rPr>
      <w:rFonts w:ascii="Verdana" w:eastAsia="Arial" w:hAnsi="Verdana"/>
      <w:kern w:val="1"/>
      <w:szCs w:val="24"/>
      <w:lang w:val="el-GR" w:bidi="ar-SA"/>
    </w:rPr>
  </w:style>
  <w:style w:type="paragraph" w:customStyle="1" w:styleId="CRIFnormal">
    <w:name w:val="CRIF_normal"/>
    <w:basedOn w:val="Normal"/>
    <w:link w:val="CRIFnormalCarattere"/>
    <w:qFormat/>
    <w:rsid w:val="00EC7479"/>
    <w:pPr>
      <w:widowControl/>
      <w:jc w:val="left"/>
    </w:pPr>
    <w:rPr>
      <w:rFonts w:asciiTheme="majorHAnsi" w:eastAsiaTheme="minorHAnsi" w:hAnsiTheme="majorHAnsi" w:cstheme="majorHAnsi"/>
      <w:kern w:val="0"/>
      <w:sz w:val="22"/>
      <w:szCs w:val="22"/>
      <w:lang w:val="it-IT"/>
    </w:rPr>
  </w:style>
  <w:style w:type="character" w:customStyle="1" w:styleId="CRIFnormalCarattere">
    <w:name w:val="CRIF_normal Carattere"/>
    <w:basedOn w:val="DefaultParagraphFont"/>
    <w:link w:val="CRIFnormal"/>
    <w:rsid w:val="00EC7479"/>
    <w:rPr>
      <w:rFonts w:asciiTheme="majorHAnsi" w:eastAsiaTheme="minorHAnsi" w:hAnsiTheme="majorHAnsi" w:cstheme="majorHAnsi"/>
      <w:sz w:val="22"/>
      <w:szCs w:val="22"/>
      <w:lang w:val="it-IT" w:bidi="ar-SA"/>
    </w:rPr>
  </w:style>
  <w:style w:type="table" w:styleId="TableGrid">
    <w:name w:val="Table Grid"/>
    <w:basedOn w:val="TableNormal"/>
    <w:rsid w:val="00EC7479"/>
    <w:rPr>
      <w:rFonts w:asciiTheme="minorHAnsi" w:eastAsiaTheme="minorHAnsi" w:hAnsiTheme="minorHAnsi"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FC7914"/>
    <w:rPr>
      <w:vertAlign w:val="superscript"/>
    </w:rPr>
  </w:style>
  <w:style w:type="paragraph" w:styleId="FootnoteText">
    <w:name w:val="footnote text"/>
    <w:basedOn w:val="Normal"/>
    <w:link w:val="FootnoteTextChar"/>
    <w:semiHidden/>
    <w:rsid w:val="00FC7914"/>
    <w:pPr>
      <w:widowControl/>
      <w:spacing w:after="240" w:line="336" w:lineRule="auto"/>
      <w:ind w:firstLine="425"/>
    </w:pPr>
    <w:rPr>
      <w:rFonts w:ascii="PF Textbook Light" w:eastAsia="Times New Roman" w:hAnsi="PF Textbook Light"/>
      <w:w w:val="95"/>
      <w:kern w:val="0"/>
      <w:sz w:val="22"/>
      <w:szCs w:val="20"/>
    </w:rPr>
  </w:style>
  <w:style w:type="character" w:customStyle="1" w:styleId="FootnoteTextChar">
    <w:name w:val="Footnote Text Char"/>
    <w:basedOn w:val="DefaultParagraphFont"/>
    <w:link w:val="FootnoteText"/>
    <w:semiHidden/>
    <w:rsid w:val="00FC7914"/>
    <w:rPr>
      <w:rFonts w:ascii="PF Textbook Light" w:eastAsia="Times New Roman" w:hAnsi="PF Textbook Light"/>
      <w:w w:val="95"/>
      <w:sz w:val="22"/>
      <w:lang w:val="el-GR" w:bidi="ar-SA"/>
    </w:rPr>
  </w:style>
  <w:style w:type="paragraph" w:customStyle="1" w:styleId="2010">
    <w:name w:val="2010 ΤΙΤΛΟΣ ΥΠΟΚΕΦΑΛΑΙΟΥ"/>
    <w:basedOn w:val="Normal"/>
    <w:rsid w:val="00FC7914"/>
    <w:pPr>
      <w:keepNext/>
      <w:widowControl/>
      <w:spacing w:before="200" w:after="120"/>
      <w:jc w:val="left"/>
    </w:pPr>
    <w:rPr>
      <w:rFonts w:ascii="PF Textbook Light" w:eastAsia="Times New Roman" w:hAnsi="PF Textbook Light"/>
      <w:b/>
      <w:color w:val="0070C0"/>
      <w:w w:val="95"/>
      <w:kern w:val="0"/>
      <w:sz w:val="28"/>
      <w:szCs w:val="18"/>
    </w:rPr>
  </w:style>
  <w:style w:type="table" w:customStyle="1" w:styleId="20100">
    <w:name w:val="ΠΙΝΑΚΕΣ 2010"/>
    <w:basedOn w:val="TableNormal"/>
    <w:rsid w:val="00266FB9"/>
    <w:rPr>
      <w:rFonts w:ascii="PF Textbook Light" w:eastAsia="Times New Roman" w:hAnsi="PF Textbook Light"/>
      <w:sz w:val="18"/>
      <w:lang w:val="el-GR" w:eastAsia="el-GR" w:bidi="ar-SA"/>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20101">
    <w:name w:val="ΚΛΑΔΙΚΕΣ 2010"/>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styleId="Table3Deffects1">
    <w:name w:val="Table 3D effects 1"/>
    <w:basedOn w:val="TableNormal"/>
    <w:semiHidden/>
    <w:rsid w:val="00266FB9"/>
    <w:pPr>
      <w:spacing w:line="360" w:lineRule="auto"/>
      <w:ind w:firstLine="737"/>
      <w:jc w:val="both"/>
    </w:pPr>
    <w:rPr>
      <w:rFonts w:ascii="Verdana" w:eastAsia="Times New Roman" w:hAnsi="Verdana"/>
      <w:sz w:val="16"/>
      <w:lang w:val="el-GR" w:eastAsia="el-GR"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266FB9"/>
    <w:pPr>
      <w:spacing w:line="360" w:lineRule="auto"/>
      <w:ind w:firstLine="737"/>
      <w:jc w:val="both"/>
    </w:pPr>
    <w:rPr>
      <w:rFonts w:ascii="Verdana" w:eastAsia="Times New Roman" w:hAnsi="Verdana"/>
      <w:sz w:val="16"/>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66FB9"/>
    <w:pPr>
      <w:widowControl/>
      <w:spacing w:after="240" w:line="336" w:lineRule="auto"/>
    </w:pPr>
    <w:rPr>
      <w:rFonts w:ascii="PF Textbook Light" w:eastAsia="Times New Roman" w:hAnsi="PF Textbook Light"/>
      <w:w w:val="95"/>
      <w:kern w:val="0"/>
      <w:sz w:val="22"/>
      <w:szCs w:val="22"/>
    </w:rPr>
  </w:style>
  <w:style w:type="paragraph" w:styleId="TOC2">
    <w:name w:val="toc 2"/>
    <w:basedOn w:val="Normal"/>
    <w:next w:val="Normal"/>
    <w:autoRedefine/>
    <w:semiHidden/>
    <w:rsid w:val="00266FB9"/>
    <w:pPr>
      <w:widowControl/>
      <w:spacing w:after="240" w:line="336" w:lineRule="auto"/>
      <w:ind w:left="221"/>
    </w:pPr>
    <w:rPr>
      <w:rFonts w:ascii="PF Textbook Light" w:eastAsia="Times New Roman" w:hAnsi="PF Textbook Light"/>
      <w:w w:val="95"/>
      <w:kern w:val="0"/>
      <w:sz w:val="22"/>
      <w:szCs w:val="22"/>
    </w:rPr>
  </w:style>
  <w:style w:type="paragraph" w:styleId="TOC3">
    <w:name w:val="toc 3"/>
    <w:basedOn w:val="Normal"/>
    <w:next w:val="Normal"/>
    <w:autoRedefine/>
    <w:semiHidden/>
    <w:rsid w:val="00266FB9"/>
    <w:pPr>
      <w:widowControl/>
      <w:spacing w:after="240" w:line="336" w:lineRule="auto"/>
      <w:ind w:left="442"/>
    </w:pPr>
    <w:rPr>
      <w:rFonts w:ascii="PF Textbook Light" w:eastAsia="Times New Roman" w:hAnsi="PF Textbook Light"/>
      <w:w w:val="95"/>
      <w:kern w:val="0"/>
      <w:sz w:val="22"/>
      <w:szCs w:val="22"/>
    </w:rPr>
  </w:style>
  <w:style w:type="paragraph" w:customStyle="1" w:styleId="a1">
    <w:name w:val="ΔΙΑΓΡΑΜΜΑΤΑ"/>
    <w:basedOn w:val="NormalWeb"/>
    <w:next w:val="NormalWeb"/>
    <w:rsid w:val="00266FB9"/>
    <w:pPr>
      <w:spacing w:before="0" w:beforeAutospacing="0" w:after="240" w:afterAutospacing="0"/>
      <w:jc w:val="center"/>
    </w:pPr>
    <w:rPr>
      <w:rFonts w:ascii="PF Textbook Light" w:eastAsia="Arial Unicode MS" w:hAnsi="PF Textbook Light" w:cs="Arial Unicode MS"/>
      <w:b/>
      <w:color w:val="000000"/>
      <w:w w:val="95"/>
      <w:sz w:val="22"/>
      <w:szCs w:val="22"/>
      <w:lang w:val="el-GR"/>
    </w:rPr>
  </w:style>
  <w:style w:type="paragraph" w:customStyle="1" w:styleId="a2">
    <w:name w:val="ΠΙΝΑΚΕΣ"/>
    <w:basedOn w:val="Normal"/>
    <w:rsid w:val="00266FB9"/>
    <w:pPr>
      <w:widowControl/>
      <w:spacing w:after="240"/>
      <w:jc w:val="center"/>
    </w:pPr>
    <w:rPr>
      <w:rFonts w:ascii="PF Textbook Light" w:eastAsia="Times New Roman" w:hAnsi="PF Textbook Light"/>
      <w:b/>
      <w:w w:val="95"/>
      <w:kern w:val="0"/>
      <w:sz w:val="18"/>
      <w:szCs w:val="22"/>
    </w:rPr>
  </w:style>
  <w:style w:type="paragraph" w:customStyle="1" w:styleId="a3">
    <w:name w:val="ΤΙΤΛΟΙ ΚΕΦΑΛΑΙΩΝ"/>
    <w:basedOn w:val="Heading1"/>
    <w:rsid w:val="00266FB9"/>
  </w:style>
  <w:style w:type="paragraph" w:customStyle="1" w:styleId="a4">
    <w:name w:val="ΤΙΤΛΟΙ ΠΑΡΑΡΤΗΜΑΤΩΝ"/>
    <w:basedOn w:val="Normal"/>
    <w:rsid w:val="00266FB9"/>
    <w:pPr>
      <w:widowControl/>
      <w:spacing w:after="240" w:line="336" w:lineRule="auto"/>
      <w:jc w:val="center"/>
    </w:pPr>
    <w:rPr>
      <w:rFonts w:ascii="PF Textbook Light" w:eastAsia="Times New Roman" w:hAnsi="PF Textbook Light"/>
      <w:b/>
      <w:smallCaps/>
      <w:w w:val="95"/>
      <w:kern w:val="0"/>
      <w:sz w:val="24"/>
      <w:szCs w:val="22"/>
    </w:rPr>
  </w:style>
  <w:style w:type="paragraph" w:customStyle="1" w:styleId="a5">
    <w:name w:val="ΤΙΤΛΟΙ ΥΠΟΚΕΦΑΛΑΙΩΝ"/>
    <w:basedOn w:val="Normal"/>
    <w:rsid w:val="00266FB9"/>
    <w:pPr>
      <w:widowControl/>
      <w:spacing w:after="240" w:line="336" w:lineRule="auto"/>
    </w:pPr>
    <w:rPr>
      <w:rFonts w:ascii="PF Textbook Light" w:eastAsia="Times New Roman" w:hAnsi="PF Textbook Light"/>
      <w:b/>
      <w:w w:val="95"/>
      <w:kern w:val="0"/>
      <w:sz w:val="24"/>
      <w:szCs w:val="22"/>
    </w:rPr>
  </w:style>
  <w:style w:type="paragraph" w:customStyle="1" w:styleId="-">
    <w:name w:val="ΤΙΤΛΟΙ ΥΠΟ-ΥΠΟΚΕΦΑΛΑΙΩΝ"/>
    <w:basedOn w:val="a5"/>
    <w:rsid w:val="00266FB9"/>
    <w:rPr>
      <w:sz w:val="20"/>
    </w:rPr>
  </w:style>
  <w:style w:type="table" w:customStyle="1" w:styleId="Kladikes07">
    <w:name w:val="Kladikes 07"/>
    <w:basedOn w:val="TableNormal"/>
    <w:rsid w:val="00266FB9"/>
    <w:rPr>
      <w:rFonts w:ascii="Verdana" w:eastAsia="Times New Roman" w:hAnsi="Verdana"/>
      <w:sz w:val="16"/>
      <w:lang w:val="el-GR" w:eastAsia="el-GR" w:bidi="ar-SA"/>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paragraph" w:customStyle="1" w:styleId="Style5">
    <w:name w:val="Style5"/>
    <w:basedOn w:val="a5"/>
    <w:rsid w:val="00266FB9"/>
    <w:pPr>
      <w:spacing w:after="0" w:line="360" w:lineRule="auto"/>
    </w:pPr>
    <w:rPr>
      <w:sz w:val="28"/>
    </w:rPr>
  </w:style>
  <w:style w:type="paragraph" w:customStyle="1" w:styleId="Style6">
    <w:name w:val="Style6"/>
    <w:basedOn w:val="a5"/>
    <w:autoRedefine/>
    <w:semiHidden/>
    <w:rsid w:val="00266FB9"/>
    <w:pPr>
      <w:spacing w:after="0" w:line="360" w:lineRule="auto"/>
    </w:pPr>
    <w:rPr>
      <w:sz w:val="28"/>
    </w:rPr>
  </w:style>
  <w:style w:type="numbering" w:styleId="111111">
    <w:name w:val="Outline List 2"/>
    <w:basedOn w:val="NoList"/>
    <w:semiHidden/>
    <w:rsid w:val="00266FB9"/>
    <w:pPr>
      <w:numPr>
        <w:numId w:val="16"/>
      </w:numPr>
    </w:pPr>
  </w:style>
  <w:style w:type="numbering" w:styleId="1ai">
    <w:name w:val="Outline List 1"/>
    <w:basedOn w:val="NoList"/>
    <w:semiHidden/>
    <w:rsid w:val="00266FB9"/>
    <w:pPr>
      <w:numPr>
        <w:numId w:val="18"/>
      </w:numPr>
    </w:pPr>
  </w:style>
  <w:style w:type="numbering" w:styleId="ArticleSection">
    <w:name w:val="Outline List 3"/>
    <w:basedOn w:val="NoList"/>
    <w:semiHidden/>
    <w:rsid w:val="00266FB9"/>
    <w:pPr>
      <w:numPr>
        <w:numId w:val="20"/>
      </w:numPr>
    </w:pPr>
  </w:style>
  <w:style w:type="paragraph" w:styleId="BalloonText">
    <w:name w:val="Balloon Text"/>
    <w:basedOn w:val="Normal"/>
    <w:link w:val="BalloonTextChar"/>
    <w:semiHidden/>
    <w:rsid w:val="00266FB9"/>
    <w:pPr>
      <w:widowControl/>
      <w:spacing w:after="240" w:line="336" w:lineRule="auto"/>
    </w:pPr>
    <w:rPr>
      <w:rFonts w:ascii="Tahoma" w:eastAsia="Times New Roman" w:hAnsi="Tahoma" w:cs="Tahoma"/>
      <w:w w:val="95"/>
      <w:kern w:val="0"/>
      <w:sz w:val="16"/>
      <w:szCs w:val="16"/>
    </w:rPr>
  </w:style>
  <w:style w:type="character" w:customStyle="1" w:styleId="BalloonTextChar">
    <w:name w:val="Balloon Text Char"/>
    <w:basedOn w:val="DefaultParagraphFont"/>
    <w:link w:val="BalloonText"/>
    <w:semiHidden/>
    <w:rsid w:val="00266FB9"/>
    <w:rPr>
      <w:rFonts w:ascii="Tahoma" w:eastAsia="Times New Roman" w:hAnsi="Tahoma" w:cs="Tahoma"/>
      <w:w w:val="95"/>
      <w:sz w:val="16"/>
      <w:szCs w:val="16"/>
      <w:lang w:val="el-GR" w:bidi="ar-SA"/>
    </w:rPr>
  </w:style>
  <w:style w:type="paragraph" w:styleId="BlockText">
    <w:name w:val="Block Text"/>
    <w:basedOn w:val="Normal"/>
    <w:semiHidden/>
    <w:rsid w:val="00266FB9"/>
    <w:pPr>
      <w:widowControl/>
      <w:spacing w:after="240" w:line="336" w:lineRule="auto"/>
      <w:ind w:left="-132" w:right="-122"/>
    </w:pPr>
    <w:rPr>
      <w:rFonts w:ascii="PF Textbook Light" w:eastAsia="Times New Roman" w:hAnsi="PF Textbook Light"/>
      <w:spacing w:val="4"/>
      <w:w w:val="95"/>
      <w:kern w:val="0"/>
      <w:sz w:val="22"/>
      <w:szCs w:val="20"/>
    </w:rPr>
  </w:style>
  <w:style w:type="paragraph" w:styleId="BodyText">
    <w:name w:val="Body Text"/>
    <w:basedOn w:val="Normal"/>
    <w:link w:val="BodyTextChar"/>
    <w:semiHidden/>
    <w:rsid w:val="00266FB9"/>
    <w:pPr>
      <w:widowControl/>
      <w:spacing w:after="120" w:line="336" w:lineRule="auto"/>
      <w:ind w:firstLine="425"/>
    </w:pPr>
    <w:rPr>
      <w:rFonts w:ascii="PF Textbook Light" w:eastAsia="Times New Roman" w:hAnsi="PF Textbook Light"/>
      <w:w w:val="95"/>
      <w:kern w:val="0"/>
      <w:sz w:val="22"/>
      <w:szCs w:val="22"/>
    </w:rPr>
  </w:style>
  <w:style w:type="character" w:customStyle="1" w:styleId="BodyTextChar">
    <w:name w:val="Body Text Char"/>
    <w:basedOn w:val="DefaultParagraphFont"/>
    <w:link w:val="BodyText"/>
    <w:semiHidden/>
    <w:rsid w:val="00266FB9"/>
    <w:rPr>
      <w:rFonts w:ascii="PF Textbook Light" w:eastAsia="Times New Roman" w:hAnsi="PF Textbook Light"/>
      <w:w w:val="95"/>
      <w:sz w:val="22"/>
      <w:szCs w:val="22"/>
      <w:lang w:val="el-GR" w:bidi="ar-SA"/>
    </w:rPr>
  </w:style>
  <w:style w:type="paragraph" w:styleId="BodyText2">
    <w:name w:val="Body Text 2"/>
    <w:basedOn w:val="Normal"/>
    <w:link w:val="BodyText2Char"/>
    <w:semiHidden/>
    <w:rsid w:val="00266FB9"/>
    <w:pPr>
      <w:widowControl/>
      <w:spacing w:after="240" w:line="336" w:lineRule="auto"/>
    </w:pPr>
    <w:rPr>
      <w:rFonts w:ascii="PF Textbook Light" w:eastAsia="Times New Roman" w:hAnsi="PF Textbook Light"/>
      <w:i/>
      <w:w w:val="95"/>
      <w:kern w:val="0"/>
      <w:sz w:val="22"/>
      <w:szCs w:val="22"/>
    </w:rPr>
  </w:style>
  <w:style w:type="character" w:customStyle="1" w:styleId="BodyText2Char">
    <w:name w:val="Body Text 2 Char"/>
    <w:basedOn w:val="DefaultParagraphFont"/>
    <w:link w:val="BodyText2"/>
    <w:semiHidden/>
    <w:rsid w:val="00266FB9"/>
    <w:rPr>
      <w:rFonts w:ascii="PF Textbook Light" w:eastAsia="Times New Roman" w:hAnsi="PF Textbook Light"/>
      <w:i/>
      <w:w w:val="95"/>
      <w:sz w:val="22"/>
      <w:szCs w:val="22"/>
      <w:lang w:val="el-GR" w:bidi="ar-SA"/>
    </w:rPr>
  </w:style>
  <w:style w:type="paragraph" w:styleId="BodyText3">
    <w:name w:val="Body Text 3"/>
    <w:basedOn w:val="Normal"/>
    <w:link w:val="BodyText3Char"/>
    <w:semiHidden/>
    <w:rsid w:val="00266FB9"/>
    <w:pPr>
      <w:widowControl/>
      <w:spacing w:after="240" w:line="336" w:lineRule="auto"/>
    </w:pPr>
    <w:rPr>
      <w:rFonts w:ascii="PF Textbook Light" w:eastAsia="Times New Roman" w:hAnsi="PF Textbook Light"/>
      <w:w w:val="95"/>
      <w:kern w:val="0"/>
      <w:sz w:val="22"/>
      <w:szCs w:val="20"/>
      <w:lang w:eastAsia="el-GR"/>
    </w:rPr>
  </w:style>
  <w:style w:type="character" w:customStyle="1" w:styleId="BodyText3Char">
    <w:name w:val="Body Text 3 Char"/>
    <w:basedOn w:val="DefaultParagraphFont"/>
    <w:link w:val="BodyText3"/>
    <w:semiHidden/>
    <w:rsid w:val="00266FB9"/>
    <w:rPr>
      <w:rFonts w:ascii="PF Textbook Light" w:eastAsia="Times New Roman" w:hAnsi="PF Textbook Light"/>
      <w:w w:val="95"/>
      <w:sz w:val="22"/>
      <w:lang w:val="el-GR" w:eastAsia="el-GR" w:bidi="ar-SA"/>
    </w:rPr>
  </w:style>
  <w:style w:type="paragraph" w:styleId="BodyTextFirstIndent">
    <w:name w:val="Body Text First Indent"/>
    <w:basedOn w:val="BodyText"/>
    <w:link w:val="BodyTextFirstIndentChar"/>
    <w:semiHidden/>
    <w:rsid w:val="00266FB9"/>
    <w:pPr>
      <w:ind w:firstLine="210"/>
    </w:pPr>
  </w:style>
  <w:style w:type="character" w:customStyle="1" w:styleId="BodyTextFirstIndentChar">
    <w:name w:val="Body Text First Indent Char"/>
    <w:basedOn w:val="BodyTextChar"/>
    <w:link w:val="BodyTextFirstIndent"/>
    <w:semiHidden/>
    <w:rsid w:val="00266FB9"/>
    <w:rPr>
      <w:rFonts w:ascii="PF Textbook Light" w:eastAsia="Times New Roman" w:hAnsi="PF Textbook Light"/>
      <w:w w:val="95"/>
      <w:sz w:val="22"/>
      <w:szCs w:val="22"/>
      <w:lang w:val="el-GR" w:bidi="ar-SA"/>
    </w:rPr>
  </w:style>
  <w:style w:type="paragraph" w:styleId="BodyTextIndent">
    <w:name w:val="Body Text Indent"/>
    <w:basedOn w:val="Normal"/>
    <w:link w:val="BodyTextIndentChar"/>
    <w:semiHidden/>
    <w:rsid w:val="00266FB9"/>
    <w:pPr>
      <w:widowControl/>
      <w:spacing w:after="240" w:line="336" w:lineRule="auto"/>
      <w:ind w:firstLine="426"/>
    </w:pPr>
    <w:rPr>
      <w:rFonts w:ascii="PF Textbook Light" w:eastAsia="Times New Roman" w:hAnsi="PF Textbook Light"/>
      <w:w w:val="95"/>
      <w:kern w:val="0"/>
      <w:sz w:val="22"/>
      <w:szCs w:val="22"/>
    </w:rPr>
  </w:style>
  <w:style w:type="character" w:customStyle="1" w:styleId="BodyTextIndentChar">
    <w:name w:val="Body Text Indent Char"/>
    <w:basedOn w:val="DefaultParagraphFont"/>
    <w:link w:val="BodyTextIndent"/>
    <w:semiHidden/>
    <w:rsid w:val="00266FB9"/>
    <w:rPr>
      <w:rFonts w:ascii="PF Textbook Light" w:eastAsia="Times New Roman" w:hAnsi="PF Textbook Light"/>
      <w:w w:val="95"/>
      <w:sz w:val="22"/>
      <w:szCs w:val="22"/>
      <w:lang w:val="el-GR" w:bidi="ar-SA"/>
    </w:rPr>
  </w:style>
  <w:style w:type="paragraph" w:styleId="BodyTextFirstIndent2">
    <w:name w:val="Body Text First Indent 2"/>
    <w:basedOn w:val="BodyTextIndent"/>
    <w:link w:val="BodyTextFirstIndent2Char"/>
    <w:semiHidden/>
    <w:rsid w:val="00266FB9"/>
    <w:pPr>
      <w:ind w:firstLine="210"/>
    </w:pPr>
  </w:style>
  <w:style w:type="character" w:customStyle="1" w:styleId="BodyTextFirstIndent2Char">
    <w:name w:val="Body Text First Indent 2 Char"/>
    <w:basedOn w:val="BodyTextIndentChar"/>
    <w:link w:val="BodyTextFirstIndent2"/>
    <w:semiHidden/>
    <w:rsid w:val="00266FB9"/>
    <w:rPr>
      <w:rFonts w:ascii="PF Textbook Light" w:eastAsia="Times New Roman" w:hAnsi="PF Textbook Light"/>
      <w:w w:val="95"/>
      <w:sz w:val="22"/>
      <w:szCs w:val="22"/>
      <w:lang w:val="el-GR" w:bidi="ar-SA"/>
    </w:rPr>
  </w:style>
  <w:style w:type="paragraph" w:styleId="BodyTextIndent2">
    <w:name w:val="Body Text Indent 2"/>
    <w:basedOn w:val="Normal"/>
    <w:link w:val="BodyTextIndent2Char"/>
    <w:semiHidden/>
    <w:rsid w:val="00266FB9"/>
    <w:pPr>
      <w:widowControl/>
      <w:spacing w:after="120" w:line="480" w:lineRule="auto"/>
      <w:ind w:left="283" w:firstLine="425"/>
    </w:pPr>
    <w:rPr>
      <w:rFonts w:ascii="PF Textbook Light" w:eastAsia="Times New Roman" w:hAnsi="PF Textbook Light"/>
      <w:w w:val="95"/>
      <w:kern w:val="0"/>
      <w:sz w:val="22"/>
      <w:szCs w:val="22"/>
    </w:rPr>
  </w:style>
  <w:style w:type="character" w:customStyle="1" w:styleId="BodyTextIndent2Char">
    <w:name w:val="Body Text Indent 2 Char"/>
    <w:basedOn w:val="DefaultParagraphFont"/>
    <w:link w:val="BodyTextIndent2"/>
    <w:semiHidden/>
    <w:rsid w:val="00266FB9"/>
    <w:rPr>
      <w:rFonts w:ascii="PF Textbook Light" w:eastAsia="Times New Roman" w:hAnsi="PF Textbook Light"/>
      <w:w w:val="95"/>
      <w:sz w:val="22"/>
      <w:szCs w:val="22"/>
      <w:lang w:val="el-GR" w:bidi="ar-SA"/>
    </w:rPr>
  </w:style>
  <w:style w:type="paragraph" w:styleId="BodyTextIndent3">
    <w:name w:val="Body Text Indent 3"/>
    <w:basedOn w:val="Normal"/>
    <w:link w:val="BodyTextIndent3Char"/>
    <w:semiHidden/>
    <w:rsid w:val="00266FB9"/>
    <w:pPr>
      <w:widowControl/>
      <w:spacing w:after="120" w:line="336" w:lineRule="auto"/>
      <w:ind w:left="283" w:firstLine="425"/>
    </w:pPr>
    <w:rPr>
      <w:rFonts w:ascii="PF Textbook Light" w:eastAsia="Times New Roman" w:hAnsi="PF Textbook Light"/>
      <w:w w:val="95"/>
      <w:kern w:val="0"/>
      <w:sz w:val="16"/>
      <w:szCs w:val="16"/>
    </w:rPr>
  </w:style>
  <w:style w:type="character" w:customStyle="1" w:styleId="BodyTextIndent3Char">
    <w:name w:val="Body Text Indent 3 Char"/>
    <w:basedOn w:val="DefaultParagraphFont"/>
    <w:link w:val="BodyTextIndent3"/>
    <w:semiHidden/>
    <w:rsid w:val="00266FB9"/>
    <w:rPr>
      <w:rFonts w:ascii="PF Textbook Light" w:eastAsia="Times New Roman" w:hAnsi="PF Textbook Light"/>
      <w:w w:val="95"/>
      <w:sz w:val="16"/>
      <w:szCs w:val="16"/>
      <w:lang w:val="el-GR" w:bidi="ar-SA"/>
    </w:rPr>
  </w:style>
  <w:style w:type="paragraph" w:styleId="Closing">
    <w:name w:val="Closing"/>
    <w:basedOn w:val="Normal"/>
    <w:link w:val="ClosingChar"/>
    <w:semiHidden/>
    <w:rsid w:val="00266FB9"/>
    <w:pPr>
      <w:widowControl/>
      <w:spacing w:after="240" w:line="336" w:lineRule="auto"/>
      <w:ind w:left="4252" w:firstLine="425"/>
    </w:pPr>
    <w:rPr>
      <w:rFonts w:ascii="PF Textbook Light" w:eastAsia="Times New Roman" w:hAnsi="PF Textbook Light"/>
      <w:w w:val="95"/>
      <w:kern w:val="0"/>
      <w:sz w:val="22"/>
      <w:szCs w:val="22"/>
    </w:rPr>
  </w:style>
  <w:style w:type="character" w:customStyle="1" w:styleId="ClosingChar">
    <w:name w:val="Closing Char"/>
    <w:basedOn w:val="DefaultParagraphFont"/>
    <w:link w:val="Closing"/>
    <w:semiHidden/>
    <w:rsid w:val="00266FB9"/>
    <w:rPr>
      <w:rFonts w:ascii="PF Textbook Light" w:eastAsia="Times New Roman" w:hAnsi="PF Textbook Light"/>
      <w:w w:val="95"/>
      <w:sz w:val="22"/>
      <w:szCs w:val="22"/>
      <w:lang w:val="el-GR" w:bidi="ar-SA"/>
    </w:rPr>
  </w:style>
  <w:style w:type="paragraph" w:styleId="Date">
    <w:name w:val="Date"/>
    <w:basedOn w:val="Normal"/>
    <w:next w:val="Normal"/>
    <w:link w:val="DateChar"/>
    <w:semiHidden/>
    <w:rsid w:val="00266FB9"/>
    <w:pPr>
      <w:widowControl/>
      <w:spacing w:after="240" w:line="336" w:lineRule="auto"/>
      <w:ind w:firstLine="425"/>
    </w:pPr>
    <w:rPr>
      <w:rFonts w:ascii="PF Textbook Light" w:eastAsia="Times New Roman" w:hAnsi="PF Textbook Light"/>
      <w:w w:val="95"/>
      <w:kern w:val="0"/>
      <w:sz w:val="22"/>
      <w:szCs w:val="22"/>
    </w:rPr>
  </w:style>
  <w:style w:type="character" w:customStyle="1" w:styleId="DateChar">
    <w:name w:val="Date Char"/>
    <w:basedOn w:val="DefaultParagraphFont"/>
    <w:link w:val="Date"/>
    <w:semiHidden/>
    <w:rsid w:val="00266FB9"/>
    <w:rPr>
      <w:rFonts w:ascii="PF Textbook Light" w:eastAsia="Times New Roman" w:hAnsi="PF Textbook Light"/>
      <w:w w:val="95"/>
      <w:sz w:val="22"/>
      <w:szCs w:val="22"/>
      <w:lang w:val="el-GR" w:bidi="ar-SA"/>
    </w:rPr>
  </w:style>
  <w:style w:type="paragraph" w:styleId="DocumentMap">
    <w:name w:val="Document Map"/>
    <w:basedOn w:val="Normal"/>
    <w:link w:val="DocumentMapChar"/>
    <w:semiHidden/>
    <w:rsid w:val="00266FB9"/>
    <w:pPr>
      <w:widowControl/>
      <w:shd w:val="clear" w:color="auto" w:fill="000080"/>
      <w:spacing w:after="240" w:line="336" w:lineRule="auto"/>
      <w:ind w:firstLine="425"/>
    </w:pPr>
    <w:rPr>
      <w:rFonts w:ascii="Tahoma" w:eastAsia="Times New Roman" w:hAnsi="Tahoma" w:cs="Tahoma"/>
      <w:w w:val="95"/>
      <w:kern w:val="0"/>
      <w:sz w:val="22"/>
      <w:szCs w:val="20"/>
    </w:rPr>
  </w:style>
  <w:style w:type="character" w:customStyle="1" w:styleId="DocumentMapChar">
    <w:name w:val="Document Map Char"/>
    <w:basedOn w:val="DefaultParagraphFont"/>
    <w:link w:val="DocumentMap"/>
    <w:semiHidden/>
    <w:rsid w:val="00266FB9"/>
    <w:rPr>
      <w:rFonts w:ascii="Tahoma" w:eastAsia="Times New Roman" w:hAnsi="Tahoma" w:cs="Tahoma"/>
      <w:w w:val="95"/>
      <w:sz w:val="22"/>
      <w:shd w:val="clear" w:color="auto" w:fill="000080"/>
      <w:lang w:val="el-GR" w:bidi="ar-SA"/>
    </w:rPr>
  </w:style>
  <w:style w:type="paragraph" w:styleId="E-mailSignature">
    <w:name w:val="E-mail Signature"/>
    <w:basedOn w:val="Normal"/>
    <w:link w:val="E-mailSignatureChar"/>
    <w:semiHidden/>
    <w:rsid w:val="00266FB9"/>
    <w:pPr>
      <w:widowControl/>
      <w:spacing w:after="240" w:line="336" w:lineRule="auto"/>
      <w:ind w:firstLine="425"/>
    </w:pPr>
    <w:rPr>
      <w:rFonts w:ascii="PF Textbook Light" w:eastAsia="Times New Roman" w:hAnsi="PF Textbook Light"/>
      <w:w w:val="95"/>
      <w:kern w:val="0"/>
      <w:sz w:val="22"/>
      <w:szCs w:val="22"/>
    </w:rPr>
  </w:style>
  <w:style w:type="character" w:customStyle="1" w:styleId="E-mailSignatureChar">
    <w:name w:val="E-mail Signature Char"/>
    <w:basedOn w:val="DefaultParagraphFont"/>
    <w:link w:val="E-mailSignature"/>
    <w:semiHidden/>
    <w:rsid w:val="00266FB9"/>
    <w:rPr>
      <w:rFonts w:ascii="PF Textbook Light" w:eastAsia="Times New Roman" w:hAnsi="PF Textbook Light"/>
      <w:w w:val="95"/>
      <w:sz w:val="22"/>
      <w:szCs w:val="22"/>
      <w:lang w:val="el-GR" w:bidi="ar-SA"/>
    </w:rPr>
  </w:style>
  <w:style w:type="character" w:styleId="Emphasis">
    <w:name w:val="Emphasis"/>
    <w:basedOn w:val="DefaultParagraphFont"/>
    <w:qFormat/>
    <w:rsid w:val="00266FB9"/>
    <w:rPr>
      <w:i/>
    </w:rPr>
  </w:style>
  <w:style w:type="paragraph" w:styleId="EnvelopeAddress">
    <w:name w:val="envelope address"/>
    <w:basedOn w:val="Normal"/>
    <w:semiHidden/>
    <w:rsid w:val="00266FB9"/>
    <w:pPr>
      <w:framePr w:w="7920" w:h="1980" w:hRule="exact" w:hSpace="180" w:wrap="auto" w:hAnchor="page" w:xAlign="center" w:yAlign="bottom"/>
      <w:widowControl/>
      <w:spacing w:after="240" w:line="336" w:lineRule="auto"/>
      <w:ind w:left="2880" w:firstLine="425"/>
    </w:pPr>
    <w:rPr>
      <w:rFonts w:ascii="Arial" w:eastAsia="Times New Roman" w:hAnsi="Arial" w:cs="Arial"/>
      <w:w w:val="95"/>
      <w:kern w:val="0"/>
      <w:sz w:val="24"/>
      <w:szCs w:val="22"/>
    </w:rPr>
  </w:style>
  <w:style w:type="paragraph" w:styleId="EnvelopeReturn">
    <w:name w:val="envelope return"/>
    <w:basedOn w:val="Normal"/>
    <w:semiHidden/>
    <w:rsid w:val="00266FB9"/>
    <w:pPr>
      <w:widowControl/>
      <w:spacing w:after="240" w:line="336" w:lineRule="auto"/>
      <w:ind w:firstLine="425"/>
    </w:pPr>
    <w:rPr>
      <w:rFonts w:ascii="Arial" w:eastAsia="Times New Roman" w:hAnsi="Arial" w:cs="Arial"/>
      <w:w w:val="95"/>
      <w:kern w:val="0"/>
      <w:sz w:val="22"/>
      <w:szCs w:val="20"/>
    </w:rPr>
  </w:style>
  <w:style w:type="character" w:styleId="HTMLAcronym">
    <w:name w:val="HTML Acronym"/>
    <w:basedOn w:val="DefaultParagraphFont"/>
    <w:semiHidden/>
    <w:rsid w:val="00266FB9"/>
  </w:style>
  <w:style w:type="paragraph" w:styleId="HTMLAddress">
    <w:name w:val="HTML Address"/>
    <w:basedOn w:val="Normal"/>
    <w:link w:val="HTMLAddressChar"/>
    <w:semiHidden/>
    <w:rsid w:val="00266FB9"/>
    <w:pPr>
      <w:widowControl/>
      <w:spacing w:after="240" w:line="336" w:lineRule="auto"/>
      <w:ind w:firstLine="425"/>
    </w:pPr>
    <w:rPr>
      <w:rFonts w:ascii="PF Textbook Light" w:eastAsia="Times New Roman" w:hAnsi="PF Textbook Light"/>
      <w:i/>
      <w:iCs/>
      <w:w w:val="95"/>
      <w:kern w:val="0"/>
      <w:sz w:val="22"/>
      <w:szCs w:val="22"/>
    </w:rPr>
  </w:style>
  <w:style w:type="character" w:customStyle="1" w:styleId="HTMLAddressChar">
    <w:name w:val="HTML Address Char"/>
    <w:basedOn w:val="DefaultParagraphFont"/>
    <w:link w:val="HTMLAddress"/>
    <w:semiHidden/>
    <w:rsid w:val="00266FB9"/>
    <w:rPr>
      <w:rFonts w:ascii="PF Textbook Light" w:eastAsia="Times New Roman" w:hAnsi="PF Textbook Light"/>
      <w:i/>
      <w:iCs/>
      <w:w w:val="95"/>
      <w:sz w:val="22"/>
      <w:szCs w:val="22"/>
      <w:lang w:val="el-GR" w:bidi="ar-SA"/>
    </w:rPr>
  </w:style>
  <w:style w:type="character" w:styleId="HTMLCite">
    <w:name w:val="HTML Cite"/>
    <w:basedOn w:val="DefaultParagraphFont"/>
    <w:semiHidden/>
    <w:rsid w:val="00266FB9"/>
    <w:rPr>
      <w:i/>
      <w:iCs/>
    </w:rPr>
  </w:style>
  <w:style w:type="character" w:styleId="HTMLCode">
    <w:name w:val="HTML Code"/>
    <w:basedOn w:val="DefaultParagraphFont"/>
    <w:semiHidden/>
    <w:rsid w:val="00266FB9"/>
    <w:rPr>
      <w:rFonts w:ascii="Courier New" w:hAnsi="Courier New" w:cs="Courier New"/>
      <w:sz w:val="20"/>
      <w:szCs w:val="20"/>
    </w:rPr>
  </w:style>
  <w:style w:type="character" w:styleId="HTMLDefinition">
    <w:name w:val="HTML Definition"/>
    <w:basedOn w:val="DefaultParagraphFont"/>
    <w:semiHidden/>
    <w:rsid w:val="00266FB9"/>
    <w:rPr>
      <w:i/>
      <w:iCs/>
    </w:rPr>
  </w:style>
  <w:style w:type="character" w:styleId="HTMLKeyboard">
    <w:name w:val="HTML Keyboard"/>
    <w:basedOn w:val="DefaultParagraphFont"/>
    <w:semiHidden/>
    <w:rsid w:val="00266FB9"/>
    <w:rPr>
      <w:rFonts w:ascii="Courier New" w:hAnsi="Courier New" w:cs="Courier New"/>
      <w:sz w:val="20"/>
      <w:szCs w:val="20"/>
    </w:rPr>
  </w:style>
  <w:style w:type="paragraph" w:styleId="HTMLPreformatted">
    <w:name w:val="HTML Preformatted"/>
    <w:basedOn w:val="Normal"/>
    <w:link w:val="HTMLPreformattedChar"/>
    <w:semiHidden/>
    <w:rsid w:val="00266FB9"/>
    <w:pPr>
      <w:widowControl/>
      <w:spacing w:after="240" w:line="336" w:lineRule="auto"/>
      <w:ind w:firstLine="425"/>
    </w:pPr>
    <w:rPr>
      <w:rFonts w:ascii="Courier New" w:eastAsia="Times New Roman" w:hAnsi="Courier New" w:cs="Courier New"/>
      <w:w w:val="95"/>
      <w:kern w:val="0"/>
      <w:sz w:val="22"/>
      <w:szCs w:val="20"/>
    </w:rPr>
  </w:style>
  <w:style w:type="character" w:customStyle="1" w:styleId="HTMLPreformattedChar">
    <w:name w:val="HTML Preformatted Char"/>
    <w:basedOn w:val="DefaultParagraphFont"/>
    <w:link w:val="HTMLPreformatted"/>
    <w:semiHidden/>
    <w:rsid w:val="00266FB9"/>
    <w:rPr>
      <w:rFonts w:ascii="Courier New" w:eastAsia="Times New Roman" w:hAnsi="Courier New" w:cs="Courier New"/>
      <w:w w:val="95"/>
      <w:sz w:val="22"/>
      <w:lang w:val="el-GR" w:bidi="ar-SA"/>
    </w:rPr>
  </w:style>
  <w:style w:type="character" w:styleId="HTMLSample">
    <w:name w:val="HTML Sample"/>
    <w:basedOn w:val="DefaultParagraphFont"/>
    <w:semiHidden/>
    <w:rsid w:val="00266FB9"/>
    <w:rPr>
      <w:rFonts w:ascii="Courier New" w:hAnsi="Courier New" w:cs="Courier New"/>
    </w:rPr>
  </w:style>
  <w:style w:type="character" w:styleId="HTMLTypewriter">
    <w:name w:val="HTML Typewriter"/>
    <w:basedOn w:val="DefaultParagraphFont"/>
    <w:semiHidden/>
    <w:rsid w:val="00266FB9"/>
    <w:rPr>
      <w:rFonts w:ascii="Myriad Web" w:eastAsia="Batang" w:hAnsi="Myriad Web" w:cs="Myriad Web" w:hint="default"/>
      <w:sz w:val="20"/>
      <w:szCs w:val="20"/>
    </w:rPr>
  </w:style>
  <w:style w:type="character" w:styleId="HTMLVariable">
    <w:name w:val="HTML Variable"/>
    <w:basedOn w:val="DefaultParagraphFont"/>
    <w:semiHidden/>
    <w:rsid w:val="00266FB9"/>
    <w:rPr>
      <w:i/>
      <w:iCs/>
    </w:rPr>
  </w:style>
  <w:style w:type="character" w:customStyle="1" w:styleId="id21">
    <w:name w:val="id21"/>
    <w:basedOn w:val="DefaultParagraphFont"/>
    <w:semiHidden/>
    <w:rsid w:val="00266FB9"/>
    <w:rPr>
      <w:rFonts w:ascii="Arial" w:hAnsi="Arial" w:cs="Arial" w:hint="default"/>
      <w:sz w:val="20"/>
      <w:szCs w:val="20"/>
    </w:rPr>
  </w:style>
  <w:style w:type="character" w:styleId="LineNumber">
    <w:name w:val="line number"/>
    <w:basedOn w:val="DefaultParagraphFont"/>
    <w:semiHidden/>
    <w:rsid w:val="00266FB9"/>
  </w:style>
  <w:style w:type="paragraph" w:styleId="List">
    <w:name w:val="List"/>
    <w:basedOn w:val="Normal"/>
    <w:semiHidden/>
    <w:rsid w:val="00266FB9"/>
    <w:pPr>
      <w:widowControl/>
      <w:spacing w:after="240" w:line="336" w:lineRule="auto"/>
      <w:ind w:left="283" w:hanging="283"/>
    </w:pPr>
    <w:rPr>
      <w:rFonts w:ascii="PF Textbook Light" w:eastAsia="Times New Roman" w:hAnsi="PF Textbook Light"/>
      <w:w w:val="95"/>
      <w:kern w:val="0"/>
      <w:sz w:val="22"/>
      <w:szCs w:val="22"/>
    </w:rPr>
  </w:style>
  <w:style w:type="paragraph" w:styleId="List2">
    <w:name w:val="List 2"/>
    <w:basedOn w:val="Normal"/>
    <w:semiHidden/>
    <w:rsid w:val="00266FB9"/>
    <w:pPr>
      <w:widowControl/>
      <w:spacing w:after="240" w:line="336" w:lineRule="auto"/>
      <w:ind w:left="566" w:hanging="283"/>
    </w:pPr>
    <w:rPr>
      <w:rFonts w:ascii="PF Textbook Light" w:eastAsia="Times New Roman" w:hAnsi="PF Textbook Light"/>
      <w:w w:val="95"/>
      <w:kern w:val="0"/>
      <w:sz w:val="22"/>
      <w:szCs w:val="22"/>
    </w:rPr>
  </w:style>
  <w:style w:type="paragraph" w:styleId="List3">
    <w:name w:val="List 3"/>
    <w:basedOn w:val="Normal"/>
    <w:semiHidden/>
    <w:rsid w:val="00266FB9"/>
    <w:pPr>
      <w:widowControl/>
      <w:spacing w:after="240" w:line="336" w:lineRule="auto"/>
      <w:ind w:left="849" w:hanging="283"/>
    </w:pPr>
    <w:rPr>
      <w:rFonts w:ascii="PF Textbook Light" w:eastAsia="Times New Roman" w:hAnsi="PF Textbook Light"/>
      <w:w w:val="95"/>
      <w:kern w:val="0"/>
      <w:sz w:val="22"/>
      <w:szCs w:val="22"/>
    </w:rPr>
  </w:style>
  <w:style w:type="paragraph" w:styleId="List4">
    <w:name w:val="List 4"/>
    <w:basedOn w:val="Normal"/>
    <w:semiHidden/>
    <w:rsid w:val="00266FB9"/>
    <w:pPr>
      <w:widowControl/>
      <w:spacing w:after="240" w:line="336" w:lineRule="auto"/>
      <w:ind w:left="1132" w:hanging="283"/>
    </w:pPr>
    <w:rPr>
      <w:rFonts w:ascii="PF Textbook Light" w:eastAsia="Times New Roman" w:hAnsi="PF Textbook Light"/>
      <w:w w:val="95"/>
      <w:kern w:val="0"/>
      <w:sz w:val="22"/>
      <w:szCs w:val="22"/>
    </w:rPr>
  </w:style>
  <w:style w:type="paragraph" w:styleId="List5">
    <w:name w:val="List 5"/>
    <w:basedOn w:val="Normal"/>
    <w:semiHidden/>
    <w:rsid w:val="00266FB9"/>
    <w:pPr>
      <w:widowControl/>
      <w:spacing w:after="240" w:line="336" w:lineRule="auto"/>
      <w:ind w:left="1415" w:hanging="283"/>
    </w:pPr>
    <w:rPr>
      <w:rFonts w:ascii="PF Textbook Light" w:eastAsia="Times New Roman" w:hAnsi="PF Textbook Light"/>
      <w:w w:val="95"/>
      <w:kern w:val="0"/>
      <w:sz w:val="22"/>
      <w:szCs w:val="22"/>
    </w:rPr>
  </w:style>
  <w:style w:type="paragraph" w:styleId="ListBullet">
    <w:name w:val="List Bullet"/>
    <w:basedOn w:val="Normal"/>
    <w:semiHidden/>
    <w:rsid w:val="00266FB9"/>
    <w:pPr>
      <w:widowControl/>
      <w:numPr>
        <w:numId w:val="22"/>
      </w:numPr>
      <w:tabs>
        <w:tab w:val="clear" w:pos="360"/>
      </w:tabs>
      <w:spacing w:after="240" w:line="336" w:lineRule="auto"/>
      <w:ind w:left="0" w:firstLine="0"/>
    </w:pPr>
    <w:rPr>
      <w:rFonts w:ascii="PF Textbook Light" w:eastAsia="Times New Roman" w:hAnsi="PF Textbook Light"/>
      <w:w w:val="95"/>
      <w:kern w:val="0"/>
      <w:sz w:val="22"/>
      <w:szCs w:val="22"/>
    </w:rPr>
  </w:style>
  <w:style w:type="paragraph" w:styleId="ListBullet2">
    <w:name w:val="List Bullet 2"/>
    <w:basedOn w:val="Normal"/>
    <w:semiHidden/>
    <w:rsid w:val="00266FB9"/>
    <w:pPr>
      <w:widowControl/>
      <w:numPr>
        <w:numId w:val="23"/>
      </w:numPr>
      <w:tabs>
        <w:tab w:val="clear" w:pos="643"/>
      </w:tabs>
      <w:spacing w:after="240" w:line="336" w:lineRule="auto"/>
      <w:ind w:left="0" w:firstLine="0"/>
    </w:pPr>
    <w:rPr>
      <w:rFonts w:ascii="PF Textbook Light" w:eastAsia="Times New Roman" w:hAnsi="PF Textbook Light"/>
      <w:w w:val="95"/>
      <w:kern w:val="0"/>
      <w:sz w:val="22"/>
      <w:szCs w:val="22"/>
    </w:rPr>
  </w:style>
  <w:style w:type="paragraph" w:styleId="ListBullet3">
    <w:name w:val="List Bullet 3"/>
    <w:basedOn w:val="Normal"/>
    <w:semiHidden/>
    <w:rsid w:val="00266FB9"/>
    <w:pPr>
      <w:widowControl/>
      <w:numPr>
        <w:numId w:val="24"/>
      </w:numPr>
      <w:tabs>
        <w:tab w:val="clear" w:pos="926"/>
      </w:tabs>
      <w:spacing w:after="240" w:line="336" w:lineRule="auto"/>
      <w:ind w:left="0" w:firstLine="0"/>
    </w:pPr>
    <w:rPr>
      <w:rFonts w:ascii="PF Textbook Light" w:eastAsia="Times New Roman" w:hAnsi="PF Textbook Light"/>
      <w:w w:val="95"/>
      <w:kern w:val="0"/>
      <w:sz w:val="22"/>
      <w:szCs w:val="22"/>
    </w:rPr>
  </w:style>
  <w:style w:type="paragraph" w:styleId="ListBullet4">
    <w:name w:val="List Bullet 4"/>
    <w:basedOn w:val="Normal"/>
    <w:semiHidden/>
    <w:rsid w:val="00266FB9"/>
    <w:pPr>
      <w:widowControl/>
      <w:numPr>
        <w:numId w:val="25"/>
      </w:numPr>
      <w:tabs>
        <w:tab w:val="clear" w:pos="1209"/>
      </w:tabs>
      <w:spacing w:after="240" w:line="336" w:lineRule="auto"/>
      <w:ind w:left="0" w:firstLine="0"/>
    </w:pPr>
    <w:rPr>
      <w:rFonts w:ascii="PF Textbook Light" w:eastAsia="Times New Roman" w:hAnsi="PF Textbook Light"/>
      <w:w w:val="95"/>
      <w:kern w:val="0"/>
      <w:sz w:val="22"/>
      <w:szCs w:val="22"/>
    </w:rPr>
  </w:style>
  <w:style w:type="paragraph" w:styleId="ListBullet5">
    <w:name w:val="List Bullet 5"/>
    <w:basedOn w:val="Normal"/>
    <w:semiHidden/>
    <w:rsid w:val="00266FB9"/>
    <w:pPr>
      <w:widowControl/>
      <w:numPr>
        <w:numId w:val="26"/>
      </w:numPr>
      <w:tabs>
        <w:tab w:val="clear" w:pos="1492"/>
      </w:tabs>
      <w:spacing w:after="240" w:line="336" w:lineRule="auto"/>
      <w:ind w:left="0" w:firstLine="0"/>
    </w:pPr>
    <w:rPr>
      <w:rFonts w:ascii="PF Textbook Light" w:eastAsia="Times New Roman" w:hAnsi="PF Textbook Light"/>
      <w:w w:val="95"/>
      <w:kern w:val="0"/>
      <w:sz w:val="22"/>
      <w:szCs w:val="22"/>
    </w:rPr>
  </w:style>
  <w:style w:type="paragraph" w:styleId="ListContinue">
    <w:name w:val="List Continue"/>
    <w:basedOn w:val="Normal"/>
    <w:semiHidden/>
    <w:rsid w:val="00266FB9"/>
    <w:pPr>
      <w:widowControl/>
      <w:spacing w:after="120" w:line="336" w:lineRule="auto"/>
      <w:ind w:left="283" w:firstLine="425"/>
    </w:pPr>
    <w:rPr>
      <w:rFonts w:ascii="PF Textbook Light" w:eastAsia="Times New Roman" w:hAnsi="PF Textbook Light"/>
      <w:w w:val="95"/>
      <w:kern w:val="0"/>
      <w:sz w:val="22"/>
      <w:szCs w:val="22"/>
    </w:rPr>
  </w:style>
  <w:style w:type="paragraph" w:styleId="ListContinue2">
    <w:name w:val="List Continue 2"/>
    <w:basedOn w:val="Normal"/>
    <w:semiHidden/>
    <w:rsid w:val="00266FB9"/>
    <w:pPr>
      <w:widowControl/>
      <w:spacing w:after="120" w:line="336" w:lineRule="auto"/>
      <w:ind w:left="566" w:firstLine="425"/>
    </w:pPr>
    <w:rPr>
      <w:rFonts w:ascii="PF Textbook Light" w:eastAsia="Times New Roman" w:hAnsi="PF Textbook Light"/>
      <w:w w:val="95"/>
      <w:kern w:val="0"/>
      <w:sz w:val="22"/>
      <w:szCs w:val="22"/>
    </w:rPr>
  </w:style>
  <w:style w:type="paragraph" w:styleId="ListContinue3">
    <w:name w:val="List Continue 3"/>
    <w:basedOn w:val="Normal"/>
    <w:semiHidden/>
    <w:rsid w:val="00266FB9"/>
    <w:pPr>
      <w:widowControl/>
      <w:spacing w:after="120" w:line="336" w:lineRule="auto"/>
      <w:ind w:left="849" w:firstLine="425"/>
    </w:pPr>
    <w:rPr>
      <w:rFonts w:ascii="PF Textbook Light" w:eastAsia="Times New Roman" w:hAnsi="PF Textbook Light"/>
      <w:w w:val="95"/>
      <w:kern w:val="0"/>
      <w:sz w:val="22"/>
      <w:szCs w:val="22"/>
    </w:rPr>
  </w:style>
  <w:style w:type="paragraph" w:styleId="ListContinue4">
    <w:name w:val="List Continue 4"/>
    <w:basedOn w:val="Normal"/>
    <w:semiHidden/>
    <w:rsid w:val="00266FB9"/>
    <w:pPr>
      <w:widowControl/>
      <w:spacing w:after="120" w:line="336" w:lineRule="auto"/>
      <w:ind w:left="1132" w:firstLine="425"/>
    </w:pPr>
    <w:rPr>
      <w:rFonts w:ascii="PF Textbook Light" w:eastAsia="Times New Roman" w:hAnsi="PF Textbook Light"/>
      <w:w w:val="95"/>
      <w:kern w:val="0"/>
      <w:sz w:val="22"/>
      <w:szCs w:val="22"/>
    </w:rPr>
  </w:style>
  <w:style w:type="paragraph" w:styleId="ListContinue5">
    <w:name w:val="List Continue 5"/>
    <w:basedOn w:val="Normal"/>
    <w:semiHidden/>
    <w:rsid w:val="00266FB9"/>
    <w:pPr>
      <w:widowControl/>
      <w:spacing w:after="120" w:line="336" w:lineRule="auto"/>
      <w:ind w:left="1415" w:firstLine="425"/>
    </w:pPr>
    <w:rPr>
      <w:rFonts w:ascii="PF Textbook Light" w:eastAsia="Times New Roman" w:hAnsi="PF Textbook Light"/>
      <w:w w:val="95"/>
      <w:kern w:val="0"/>
      <w:sz w:val="22"/>
      <w:szCs w:val="22"/>
    </w:rPr>
  </w:style>
  <w:style w:type="paragraph" w:styleId="ListNumber">
    <w:name w:val="List Number"/>
    <w:basedOn w:val="Normal"/>
    <w:semiHidden/>
    <w:rsid w:val="00266FB9"/>
    <w:pPr>
      <w:widowControl/>
      <w:numPr>
        <w:numId w:val="27"/>
      </w:numPr>
      <w:tabs>
        <w:tab w:val="clear" w:pos="360"/>
      </w:tabs>
      <w:spacing w:after="240" w:line="336" w:lineRule="auto"/>
      <w:ind w:left="0" w:firstLine="0"/>
    </w:pPr>
    <w:rPr>
      <w:rFonts w:ascii="PF Textbook Light" w:eastAsia="Times New Roman" w:hAnsi="PF Textbook Light"/>
      <w:w w:val="95"/>
      <w:kern w:val="0"/>
      <w:sz w:val="22"/>
      <w:szCs w:val="22"/>
    </w:rPr>
  </w:style>
  <w:style w:type="paragraph" w:styleId="ListNumber2">
    <w:name w:val="List Number 2"/>
    <w:basedOn w:val="Normal"/>
    <w:semiHidden/>
    <w:rsid w:val="00266FB9"/>
    <w:pPr>
      <w:widowControl/>
      <w:numPr>
        <w:numId w:val="28"/>
      </w:numPr>
      <w:tabs>
        <w:tab w:val="clear" w:pos="643"/>
      </w:tabs>
      <w:spacing w:after="240" w:line="336" w:lineRule="auto"/>
      <w:ind w:left="0" w:firstLine="0"/>
    </w:pPr>
    <w:rPr>
      <w:rFonts w:ascii="PF Textbook Light" w:eastAsia="Times New Roman" w:hAnsi="PF Textbook Light"/>
      <w:w w:val="95"/>
      <w:kern w:val="0"/>
      <w:sz w:val="22"/>
      <w:szCs w:val="22"/>
    </w:rPr>
  </w:style>
  <w:style w:type="paragraph" w:styleId="ListNumber3">
    <w:name w:val="List Number 3"/>
    <w:basedOn w:val="Normal"/>
    <w:semiHidden/>
    <w:rsid w:val="00266FB9"/>
    <w:pPr>
      <w:widowControl/>
      <w:numPr>
        <w:numId w:val="29"/>
      </w:numPr>
      <w:tabs>
        <w:tab w:val="clear" w:pos="926"/>
      </w:tabs>
      <w:spacing w:after="240" w:line="336" w:lineRule="auto"/>
      <w:ind w:left="0" w:firstLine="0"/>
    </w:pPr>
    <w:rPr>
      <w:rFonts w:ascii="PF Textbook Light" w:eastAsia="Times New Roman" w:hAnsi="PF Textbook Light"/>
      <w:w w:val="95"/>
      <w:kern w:val="0"/>
      <w:sz w:val="22"/>
      <w:szCs w:val="22"/>
    </w:rPr>
  </w:style>
  <w:style w:type="paragraph" w:styleId="ListNumber4">
    <w:name w:val="List Number 4"/>
    <w:basedOn w:val="Normal"/>
    <w:semiHidden/>
    <w:rsid w:val="00266FB9"/>
    <w:pPr>
      <w:widowControl/>
      <w:numPr>
        <w:numId w:val="30"/>
      </w:numPr>
      <w:tabs>
        <w:tab w:val="clear" w:pos="1209"/>
      </w:tabs>
      <w:spacing w:after="240" w:line="336" w:lineRule="auto"/>
      <w:ind w:left="0" w:firstLine="0"/>
    </w:pPr>
    <w:rPr>
      <w:rFonts w:ascii="PF Textbook Light" w:eastAsia="Times New Roman" w:hAnsi="PF Textbook Light"/>
      <w:w w:val="95"/>
      <w:kern w:val="0"/>
      <w:sz w:val="22"/>
      <w:szCs w:val="22"/>
    </w:rPr>
  </w:style>
  <w:style w:type="paragraph" w:styleId="ListNumber5">
    <w:name w:val="List Number 5"/>
    <w:basedOn w:val="Normal"/>
    <w:semiHidden/>
    <w:rsid w:val="00266FB9"/>
    <w:pPr>
      <w:widowControl/>
      <w:numPr>
        <w:numId w:val="31"/>
      </w:numPr>
      <w:tabs>
        <w:tab w:val="clear" w:pos="1492"/>
      </w:tabs>
      <w:spacing w:after="240" w:line="336" w:lineRule="auto"/>
      <w:ind w:left="0" w:firstLine="0"/>
    </w:pPr>
    <w:rPr>
      <w:rFonts w:ascii="PF Textbook Light" w:eastAsia="Times New Roman" w:hAnsi="PF Textbook Light"/>
      <w:w w:val="95"/>
      <w:kern w:val="0"/>
      <w:sz w:val="22"/>
      <w:szCs w:val="22"/>
    </w:rPr>
  </w:style>
  <w:style w:type="paragraph" w:styleId="MessageHeader">
    <w:name w:val="Message Header"/>
    <w:basedOn w:val="Normal"/>
    <w:link w:val="MessageHeaderChar"/>
    <w:semiHidden/>
    <w:rsid w:val="00266FB9"/>
    <w:pPr>
      <w:widowControl/>
      <w:pBdr>
        <w:top w:val="single" w:sz="6" w:space="1" w:color="auto"/>
        <w:left w:val="single" w:sz="6" w:space="1" w:color="auto"/>
        <w:bottom w:val="single" w:sz="6" w:space="1" w:color="auto"/>
        <w:right w:val="single" w:sz="6" w:space="1" w:color="auto"/>
      </w:pBdr>
      <w:shd w:val="pct20" w:color="auto" w:fill="auto"/>
      <w:spacing w:after="240" w:line="336" w:lineRule="auto"/>
      <w:ind w:left="1134" w:hanging="1134"/>
    </w:pPr>
    <w:rPr>
      <w:rFonts w:ascii="Arial" w:eastAsia="Times New Roman" w:hAnsi="Arial" w:cs="Arial"/>
      <w:w w:val="95"/>
      <w:kern w:val="0"/>
      <w:sz w:val="24"/>
      <w:szCs w:val="22"/>
    </w:rPr>
  </w:style>
  <w:style w:type="character" w:customStyle="1" w:styleId="MessageHeaderChar">
    <w:name w:val="Message Header Char"/>
    <w:basedOn w:val="DefaultParagraphFont"/>
    <w:link w:val="MessageHeader"/>
    <w:semiHidden/>
    <w:rsid w:val="00266FB9"/>
    <w:rPr>
      <w:rFonts w:ascii="Arial" w:eastAsia="Times New Roman" w:hAnsi="Arial" w:cs="Arial"/>
      <w:w w:val="95"/>
      <w:sz w:val="24"/>
      <w:szCs w:val="22"/>
      <w:shd w:val="pct20" w:color="auto" w:fill="auto"/>
      <w:lang w:val="el-GR" w:bidi="ar-SA"/>
    </w:rPr>
  </w:style>
  <w:style w:type="paragraph" w:styleId="NoSpacing">
    <w:name w:val="No Spacing"/>
    <w:qFormat/>
    <w:rsid w:val="00266FB9"/>
    <w:rPr>
      <w:rFonts w:ascii="Calibri" w:eastAsia="Calibri" w:hAnsi="Calibri"/>
      <w:sz w:val="22"/>
      <w:szCs w:val="22"/>
      <w:lang w:val="el-GR" w:bidi="ar-SA"/>
    </w:rPr>
  </w:style>
  <w:style w:type="paragraph" w:styleId="NormalIndent">
    <w:name w:val="Normal Indent"/>
    <w:basedOn w:val="Normal"/>
    <w:semiHidden/>
    <w:rsid w:val="00266FB9"/>
    <w:pPr>
      <w:widowControl/>
      <w:spacing w:after="240" w:line="336" w:lineRule="auto"/>
      <w:ind w:left="720"/>
    </w:pPr>
    <w:rPr>
      <w:rFonts w:ascii="PF Textbook Light" w:eastAsia="Times New Roman" w:hAnsi="PF Textbook Light"/>
      <w:w w:val="95"/>
      <w:kern w:val="0"/>
      <w:sz w:val="22"/>
      <w:szCs w:val="22"/>
    </w:rPr>
  </w:style>
  <w:style w:type="paragraph" w:styleId="NoteHeading">
    <w:name w:val="Note Heading"/>
    <w:basedOn w:val="Normal"/>
    <w:next w:val="Normal"/>
    <w:link w:val="NoteHeadingChar"/>
    <w:semiHidden/>
    <w:rsid w:val="00266FB9"/>
    <w:pPr>
      <w:widowControl/>
      <w:spacing w:after="240" w:line="336" w:lineRule="auto"/>
    </w:pPr>
    <w:rPr>
      <w:rFonts w:ascii="PF Textbook Light" w:eastAsia="Times New Roman" w:hAnsi="PF Textbook Light"/>
      <w:w w:val="95"/>
      <w:kern w:val="0"/>
      <w:sz w:val="22"/>
      <w:szCs w:val="22"/>
    </w:rPr>
  </w:style>
  <w:style w:type="character" w:customStyle="1" w:styleId="NoteHeadingChar">
    <w:name w:val="Note Heading Char"/>
    <w:basedOn w:val="DefaultParagraphFont"/>
    <w:link w:val="NoteHeading"/>
    <w:semiHidden/>
    <w:rsid w:val="00266FB9"/>
    <w:rPr>
      <w:rFonts w:ascii="PF Textbook Light" w:eastAsia="Times New Roman" w:hAnsi="PF Textbook Light"/>
      <w:w w:val="95"/>
      <w:sz w:val="22"/>
      <w:szCs w:val="22"/>
      <w:lang w:val="el-GR" w:bidi="ar-SA"/>
    </w:rPr>
  </w:style>
  <w:style w:type="character" w:styleId="PageNumber">
    <w:name w:val="page number"/>
    <w:basedOn w:val="DefaultParagraphFont"/>
    <w:semiHidden/>
    <w:rsid w:val="00266FB9"/>
  </w:style>
  <w:style w:type="paragraph" w:styleId="PlainText">
    <w:name w:val="Plain Text"/>
    <w:basedOn w:val="Normal"/>
    <w:link w:val="PlainTextChar"/>
    <w:semiHidden/>
    <w:rsid w:val="00266FB9"/>
    <w:pPr>
      <w:widowControl/>
      <w:spacing w:after="240"/>
      <w:jc w:val="left"/>
    </w:pPr>
    <w:rPr>
      <w:rFonts w:ascii="Courier New" w:eastAsia="Times New Roman" w:hAnsi="Courier New"/>
      <w:w w:val="95"/>
      <w:kern w:val="0"/>
      <w:sz w:val="22"/>
      <w:szCs w:val="20"/>
    </w:rPr>
  </w:style>
  <w:style w:type="character" w:customStyle="1" w:styleId="PlainTextChar">
    <w:name w:val="Plain Text Char"/>
    <w:basedOn w:val="DefaultParagraphFont"/>
    <w:link w:val="PlainText"/>
    <w:semiHidden/>
    <w:rsid w:val="00266FB9"/>
    <w:rPr>
      <w:rFonts w:ascii="Courier New" w:eastAsia="Times New Roman" w:hAnsi="Courier New"/>
      <w:w w:val="95"/>
      <w:sz w:val="22"/>
      <w:lang w:val="el-GR" w:bidi="ar-SA"/>
    </w:rPr>
  </w:style>
  <w:style w:type="paragraph" w:styleId="Salutation">
    <w:name w:val="Salutation"/>
    <w:basedOn w:val="Normal"/>
    <w:next w:val="Normal"/>
    <w:link w:val="SalutationChar"/>
    <w:semiHidden/>
    <w:rsid w:val="00266FB9"/>
    <w:pPr>
      <w:widowControl/>
      <w:spacing w:after="240" w:line="336" w:lineRule="auto"/>
    </w:pPr>
    <w:rPr>
      <w:rFonts w:ascii="PF Textbook Light" w:eastAsia="Times New Roman" w:hAnsi="PF Textbook Light"/>
      <w:w w:val="95"/>
      <w:kern w:val="0"/>
      <w:sz w:val="22"/>
      <w:szCs w:val="22"/>
    </w:rPr>
  </w:style>
  <w:style w:type="character" w:customStyle="1" w:styleId="SalutationChar">
    <w:name w:val="Salutation Char"/>
    <w:basedOn w:val="DefaultParagraphFont"/>
    <w:link w:val="Salutation"/>
    <w:semiHidden/>
    <w:rsid w:val="00266FB9"/>
    <w:rPr>
      <w:rFonts w:ascii="PF Textbook Light" w:eastAsia="Times New Roman" w:hAnsi="PF Textbook Light"/>
      <w:w w:val="95"/>
      <w:sz w:val="22"/>
      <w:szCs w:val="22"/>
      <w:lang w:val="el-GR" w:bidi="ar-SA"/>
    </w:rPr>
  </w:style>
  <w:style w:type="paragraph" w:styleId="Signature">
    <w:name w:val="Signature"/>
    <w:basedOn w:val="Normal"/>
    <w:link w:val="SignatureChar"/>
    <w:semiHidden/>
    <w:rsid w:val="00266FB9"/>
    <w:pPr>
      <w:widowControl/>
      <w:spacing w:after="240" w:line="336" w:lineRule="auto"/>
      <w:ind w:left="4252"/>
    </w:pPr>
    <w:rPr>
      <w:rFonts w:ascii="PF Textbook Light" w:eastAsia="Times New Roman" w:hAnsi="PF Textbook Light"/>
      <w:w w:val="95"/>
      <w:kern w:val="0"/>
      <w:sz w:val="22"/>
      <w:szCs w:val="22"/>
    </w:rPr>
  </w:style>
  <w:style w:type="character" w:customStyle="1" w:styleId="SignatureChar">
    <w:name w:val="Signature Char"/>
    <w:basedOn w:val="DefaultParagraphFont"/>
    <w:link w:val="Signature"/>
    <w:semiHidden/>
    <w:rsid w:val="00266FB9"/>
    <w:rPr>
      <w:rFonts w:ascii="PF Textbook Light" w:eastAsia="Times New Roman" w:hAnsi="PF Textbook Light"/>
      <w:w w:val="95"/>
      <w:sz w:val="22"/>
      <w:szCs w:val="22"/>
      <w:lang w:val="el-GR" w:bidi="ar-SA"/>
    </w:rPr>
  </w:style>
  <w:style w:type="table" w:styleId="Table3Deffects2">
    <w:name w:val="Table 3D effects 2"/>
    <w:basedOn w:val="TableNormal"/>
    <w:semiHidden/>
    <w:rsid w:val="00266FB9"/>
    <w:rPr>
      <w:rFonts w:eastAsia="Times New Roman"/>
      <w:lang w:val="el-GR" w:eastAsia="el-GR"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66FB9"/>
    <w:rPr>
      <w:rFonts w:eastAsia="Times New Roman"/>
      <w:lang w:val="el-GR" w:eastAsia="el-GR"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66FB9"/>
    <w:rPr>
      <w:rFonts w:eastAsia="Times New Roman"/>
      <w:lang w:val="el-GR" w:eastAsia="el-GR"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66FB9"/>
    <w:rPr>
      <w:rFonts w:eastAsia="Times New Roman"/>
      <w:lang w:val="el-GR" w:eastAsia="el-GR"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66FB9"/>
    <w:rPr>
      <w:rFonts w:eastAsia="Times New Roman"/>
      <w:color w:val="000080"/>
      <w:lang w:val="el-GR" w:eastAsia="el-GR"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66FB9"/>
    <w:rPr>
      <w:rFonts w:eastAsia="Times New Roman"/>
      <w:lang w:val="el-GR" w:eastAsia="el-GR"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66FB9"/>
    <w:rPr>
      <w:rFonts w:eastAsia="Times New Roman"/>
      <w:color w:val="FFFFFF"/>
      <w:lang w:val="el-GR" w:eastAsia="el-GR"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66FB9"/>
    <w:rPr>
      <w:rFonts w:eastAsia="Times New Roman"/>
      <w:lang w:val="el-GR" w:eastAsia="el-GR"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66FB9"/>
    <w:rPr>
      <w:rFonts w:eastAsia="Times New Roman"/>
      <w:lang w:val="el-GR" w:eastAsia="el-GR"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66FB9"/>
    <w:rPr>
      <w:rFonts w:eastAsia="Times New Roman"/>
      <w:b/>
      <w:bCs/>
      <w:lang w:val="el-GR" w:eastAsia="el-GR"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66FB9"/>
    <w:rPr>
      <w:rFonts w:eastAsia="Times New Roman"/>
      <w:b/>
      <w:bCs/>
      <w:lang w:val="el-GR" w:eastAsia="el-GR"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66FB9"/>
    <w:rPr>
      <w:rFonts w:eastAsia="Times New Roman"/>
      <w:b/>
      <w:bCs/>
      <w:lang w:val="el-GR" w:eastAsia="el-GR"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66FB9"/>
    <w:rPr>
      <w:rFonts w:eastAsia="Times New Roman"/>
      <w:lang w:val="el-GR" w:eastAsia="el-GR"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66FB9"/>
    <w:rPr>
      <w:rFonts w:eastAsia="Times New Roman"/>
      <w:lang w:val="el-GR" w:eastAsia="el-GR"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66FB9"/>
    <w:rPr>
      <w:rFonts w:eastAsia="Times New Roman"/>
      <w:lang w:val="el-GR" w:eastAsia="el-GR"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66FB9"/>
    <w:rPr>
      <w:rFonts w:eastAsia="Times New Roman"/>
      <w:lang w:val="el-GR" w:eastAsia="el-GR"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66FB9"/>
    <w:rPr>
      <w:rFonts w:eastAsia="Times New Roman"/>
      <w:lang w:val="el-GR" w:eastAsia="el-GR"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66FB9"/>
    <w:rPr>
      <w:rFonts w:eastAsia="Times New Roman"/>
      <w:lang w:val="el-GR" w:eastAsia="el-GR"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66FB9"/>
    <w:rPr>
      <w:rFonts w:eastAsia="Times New Roman"/>
      <w:lang w:val="el-GR" w:eastAsia="el-GR"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66FB9"/>
    <w:rPr>
      <w:rFonts w:eastAsia="Times New Roman"/>
      <w:lang w:val="el-GR" w:eastAsia="el-GR"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66FB9"/>
    <w:rPr>
      <w:rFonts w:eastAsia="Times New Roman"/>
      <w:lang w:val="el-GR" w:eastAsia="el-GR"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66FB9"/>
    <w:rPr>
      <w:rFonts w:eastAsia="Times New Roman"/>
      <w:lang w:val="el-GR" w:eastAsia="el-GR"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66FB9"/>
    <w:rPr>
      <w:rFonts w:eastAsia="Times New Roman"/>
      <w:b/>
      <w:bCs/>
      <w:lang w:val="el-GR" w:eastAsia="el-GR"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66FB9"/>
    <w:rPr>
      <w:rFonts w:eastAsia="Times New Roman"/>
      <w:lang w:val="el-GR" w:eastAsia="el-GR"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66FB9"/>
    <w:rPr>
      <w:rFonts w:eastAsia="Times New Roman"/>
      <w:lang w:val="el-GR" w:eastAsia="el-GR"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66FB9"/>
    <w:rPr>
      <w:rFonts w:eastAsia="Times New Roman"/>
      <w:lang w:val="el-GR" w:eastAsia="el-GR"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66FB9"/>
    <w:rPr>
      <w:rFonts w:eastAsia="Times New Roman"/>
      <w:lang w:val="el-GR" w:eastAsia="el-GR"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66FB9"/>
    <w:rPr>
      <w:rFonts w:eastAsia="Times New Roman"/>
      <w:lang w:val="el-GR" w:eastAsia="el-GR"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66FB9"/>
    <w:rPr>
      <w:rFonts w:eastAsia="Times New Roman"/>
      <w:lang w:val="el-GR" w:eastAsia="el-GR"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66FB9"/>
    <w:rPr>
      <w:rFonts w:eastAsia="Times New Roman"/>
      <w:lang w:val="el-GR" w:eastAsia="el-GR"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66FB9"/>
    <w:rPr>
      <w:rFonts w:eastAsia="Times New Roman"/>
      <w:lang w:val="el-GR" w:eastAsia="el-GR"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66FB9"/>
    <w:rPr>
      <w:rFonts w:eastAsia="Times New Roman"/>
      <w:lang w:val="el-GR" w:eastAsia="el-GR"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66FB9"/>
    <w:pPr>
      <w:spacing w:after="200" w:line="276" w:lineRule="auto"/>
    </w:pPr>
    <w:rPr>
      <w:rFonts w:ascii="Calibri" w:eastAsia="Calibri" w:hAnsi="Calibri"/>
      <w:lang w:val="el-GR" w:eastAsia="el-GR"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66FB9"/>
    <w:rPr>
      <w:rFonts w:eastAsia="Times New Roman"/>
      <w:lang w:val="el-GR" w:eastAsia="el-GR"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66FB9"/>
    <w:rPr>
      <w:rFonts w:eastAsia="Times New Roman"/>
      <w:lang w:val="el-GR" w:eastAsia="el-GR"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66FB9"/>
    <w:rPr>
      <w:rFonts w:eastAsia="Times New Roman"/>
      <w:lang w:val="el-GR" w:eastAsia="el-GR"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66FB9"/>
    <w:rPr>
      <w:rFonts w:eastAsia="Times New Roman"/>
      <w:lang w:val="el-GR" w:eastAsia="el-GR"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66FB9"/>
    <w:rPr>
      <w:rFonts w:eastAsia="Times New Roman"/>
      <w:lang w:val="el-GR" w:eastAsia="el-GR"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66FB9"/>
    <w:rPr>
      <w:rFonts w:eastAsia="Times New Roman"/>
      <w:lang w:val="el-GR" w:eastAsia="el-GR"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66FB9"/>
    <w:rPr>
      <w:rFonts w:eastAsia="Times New Roman"/>
      <w:lang w:val="el-GR" w:eastAsia="el-GR"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66FB9"/>
    <w:rPr>
      <w:rFonts w:eastAsia="Times New Roman"/>
      <w:lang w:val="el-GR" w:eastAsia="el-GR"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semiHidden/>
    <w:rsid w:val="00266FB9"/>
    <w:pPr>
      <w:widowControl/>
      <w:spacing w:after="240" w:line="336" w:lineRule="auto"/>
      <w:ind w:left="600"/>
    </w:pPr>
    <w:rPr>
      <w:rFonts w:ascii="PF Textbook Light" w:eastAsia="Times New Roman" w:hAnsi="PF Textbook Light"/>
      <w:w w:val="95"/>
      <w:kern w:val="0"/>
      <w:sz w:val="22"/>
      <w:szCs w:val="22"/>
    </w:rPr>
  </w:style>
  <w:style w:type="paragraph" w:styleId="TOC5">
    <w:name w:val="toc 5"/>
    <w:basedOn w:val="Normal"/>
    <w:next w:val="Normal"/>
    <w:autoRedefine/>
    <w:semiHidden/>
    <w:rsid w:val="00266FB9"/>
    <w:pPr>
      <w:widowControl/>
      <w:spacing w:after="240" w:line="336" w:lineRule="auto"/>
      <w:ind w:left="800"/>
    </w:pPr>
    <w:rPr>
      <w:rFonts w:ascii="PF Textbook Light" w:eastAsia="Times New Roman" w:hAnsi="PF Textbook Light"/>
      <w:w w:val="95"/>
      <w:kern w:val="0"/>
      <w:sz w:val="22"/>
      <w:szCs w:val="22"/>
    </w:rPr>
  </w:style>
  <w:style w:type="paragraph" w:styleId="TOC6">
    <w:name w:val="toc 6"/>
    <w:basedOn w:val="Normal"/>
    <w:next w:val="Normal"/>
    <w:autoRedefine/>
    <w:semiHidden/>
    <w:rsid w:val="00266FB9"/>
    <w:pPr>
      <w:widowControl/>
      <w:spacing w:after="240" w:line="336" w:lineRule="auto"/>
      <w:ind w:left="1000"/>
    </w:pPr>
    <w:rPr>
      <w:rFonts w:ascii="PF Textbook Light" w:eastAsia="Times New Roman" w:hAnsi="PF Textbook Light"/>
      <w:w w:val="95"/>
      <w:kern w:val="0"/>
      <w:sz w:val="22"/>
      <w:szCs w:val="22"/>
    </w:rPr>
  </w:style>
  <w:style w:type="paragraph" w:styleId="TOC7">
    <w:name w:val="toc 7"/>
    <w:basedOn w:val="Normal"/>
    <w:next w:val="Normal"/>
    <w:autoRedefine/>
    <w:semiHidden/>
    <w:rsid w:val="00266FB9"/>
    <w:pPr>
      <w:widowControl/>
      <w:spacing w:after="240" w:line="336" w:lineRule="auto"/>
      <w:ind w:left="1200"/>
    </w:pPr>
    <w:rPr>
      <w:rFonts w:ascii="PF Textbook Light" w:eastAsia="Times New Roman" w:hAnsi="PF Textbook Light"/>
      <w:w w:val="95"/>
      <w:kern w:val="0"/>
      <w:sz w:val="22"/>
      <w:szCs w:val="22"/>
    </w:rPr>
  </w:style>
  <w:style w:type="paragraph" w:styleId="TOC8">
    <w:name w:val="toc 8"/>
    <w:basedOn w:val="Normal"/>
    <w:next w:val="Normal"/>
    <w:autoRedefine/>
    <w:semiHidden/>
    <w:rsid w:val="00266FB9"/>
    <w:pPr>
      <w:widowControl/>
      <w:spacing w:after="240" w:line="336" w:lineRule="auto"/>
      <w:ind w:left="1400"/>
    </w:pPr>
    <w:rPr>
      <w:rFonts w:ascii="PF Textbook Light" w:eastAsia="Times New Roman" w:hAnsi="PF Textbook Light"/>
      <w:w w:val="95"/>
      <w:kern w:val="0"/>
      <w:sz w:val="22"/>
      <w:szCs w:val="22"/>
    </w:rPr>
  </w:style>
  <w:style w:type="paragraph" w:styleId="TOC9">
    <w:name w:val="toc 9"/>
    <w:basedOn w:val="Normal"/>
    <w:next w:val="Normal"/>
    <w:autoRedefine/>
    <w:semiHidden/>
    <w:rsid w:val="00266FB9"/>
    <w:pPr>
      <w:widowControl/>
      <w:spacing w:after="240" w:line="336" w:lineRule="auto"/>
      <w:ind w:left="1600"/>
    </w:pPr>
    <w:rPr>
      <w:rFonts w:ascii="PF Textbook Light" w:eastAsia="Times New Roman" w:hAnsi="PF Textbook Light"/>
      <w:w w:val="95"/>
      <w:kern w:val="0"/>
      <w:sz w:val="22"/>
      <w:szCs w:val="22"/>
    </w:rPr>
  </w:style>
  <w:style w:type="paragraph" w:customStyle="1" w:styleId="xl22">
    <w:name w:val="xl22"/>
    <w:basedOn w:val="Normal"/>
    <w:semiHidden/>
    <w:rsid w:val="00266FB9"/>
    <w:pPr>
      <w:widowControl/>
      <w:spacing w:before="100" w:beforeAutospacing="1" w:after="100" w:afterAutospacing="1" w:line="336" w:lineRule="auto"/>
    </w:pPr>
    <w:rPr>
      <w:rFonts w:ascii="PF Textbook Light" w:eastAsia="Arial Unicode MS" w:hAnsi="PF Textbook Light"/>
      <w:w w:val="95"/>
      <w:kern w:val="0"/>
      <w:szCs w:val="20"/>
    </w:rPr>
  </w:style>
  <w:style w:type="paragraph" w:customStyle="1" w:styleId="xl23">
    <w:name w:val="xl23"/>
    <w:basedOn w:val="Normal"/>
    <w:semiHidden/>
    <w:rsid w:val="00266FB9"/>
    <w:pPr>
      <w:widowControl/>
      <w:spacing w:before="100" w:beforeAutospacing="1" w:after="100" w:afterAutospacing="1" w:line="336" w:lineRule="auto"/>
      <w:jc w:val="right"/>
    </w:pPr>
    <w:rPr>
      <w:rFonts w:ascii="Arial" w:eastAsia="Arial Unicode MS" w:hAnsi="Arial" w:cs="Arial"/>
      <w:i/>
      <w:iCs/>
      <w:w w:val="95"/>
      <w:kern w:val="0"/>
      <w:sz w:val="22"/>
      <w:szCs w:val="22"/>
    </w:rPr>
  </w:style>
  <w:style w:type="paragraph" w:customStyle="1" w:styleId="xl24">
    <w:name w:val="xl24"/>
    <w:basedOn w:val="Normal"/>
    <w:semiHidden/>
    <w:rsid w:val="00266FB9"/>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Arial" w:eastAsia="Arial Unicode MS" w:hAnsi="Arial" w:cs="Arial"/>
      <w:b/>
      <w:bCs/>
      <w:w w:val="95"/>
      <w:kern w:val="0"/>
      <w:sz w:val="24"/>
      <w:szCs w:val="22"/>
    </w:rPr>
  </w:style>
  <w:style w:type="paragraph" w:customStyle="1" w:styleId="xl25">
    <w:name w:val="xl25"/>
    <w:basedOn w:val="Normal"/>
    <w:semiHidden/>
    <w:rsid w:val="00266FB9"/>
    <w:pPr>
      <w:widowControl/>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left"/>
    </w:pPr>
    <w:rPr>
      <w:rFonts w:ascii="Arial Unicode MS" w:eastAsia="Arial Unicode MS" w:hAnsi="Arial Unicode MS" w:cs="Arial Unicode MS"/>
      <w:w w:val="95"/>
      <w:kern w:val="0"/>
      <w:sz w:val="24"/>
      <w:szCs w:val="22"/>
    </w:rPr>
  </w:style>
  <w:style w:type="paragraph" w:customStyle="1" w:styleId="xl26">
    <w:name w:val="xl26"/>
    <w:basedOn w:val="Normal"/>
    <w:semiHidden/>
    <w:rsid w:val="00266FB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eastAsia="Arial Unicode MS" w:hAnsi="Arial Unicode MS" w:cs="Arial Unicode MS"/>
      <w:w w:val="95"/>
      <w:kern w:val="0"/>
      <w:sz w:val="24"/>
      <w:szCs w:val="22"/>
    </w:rPr>
  </w:style>
  <w:style w:type="paragraph" w:customStyle="1" w:styleId="xl27">
    <w:name w:val="xl27"/>
    <w:basedOn w:val="Normal"/>
    <w:semiHidden/>
    <w:rsid w:val="00266FB9"/>
    <w:pPr>
      <w:widowControl/>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jc w:val="left"/>
    </w:pPr>
    <w:rPr>
      <w:rFonts w:ascii="Arial Unicode MS" w:eastAsia="Arial Unicode MS" w:hAnsi="Arial Unicode MS" w:cs="Arial Unicode MS"/>
      <w:w w:val="95"/>
      <w:kern w:val="0"/>
      <w:sz w:val="24"/>
      <w:szCs w:val="22"/>
    </w:rPr>
  </w:style>
  <w:style w:type="paragraph" w:customStyle="1" w:styleId="xl28">
    <w:name w:val="xl28"/>
    <w:basedOn w:val="Normal"/>
    <w:semiHidden/>
    <w:rsid w:val="00266FB9"/>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29">
    <w:name w:val="xl29"/>
    <w:basedOn w:val="Normal"/>
    <w:semiHidden/>
    <w:rsid w:val="00266FB9"/>
    <w:pPr>
      <w:widowControl/>
      <w:pBdr>
        <w:top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0">
    <w:name w:val="xl30"/>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1">
    <w:name w:val="xl31"/>
    <w:basedOn w:val="Normal"/>
    <w:semiHidden/>
    <w:rsid w:val="00266FB9"/>
    <w:pPr>
      <w:widowControl/>
      <w:pBdr>
        <w:top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b/>
      <w:bCs/>
      <w:w w:val="95"/>
      <w:kern w:val="0"/>
      <w:sz w:val="24"/>
      <w:szCs w:val="22"/>
    </w:rPr>
  </w:style>
  <w:style w:type="paragraph" w:customStyle="1" w:styleId="xl32">
    <w:name w:val="xl32"/>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3">
    <w:name w:val="xl33"/>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4">
    <w:name w:val="xl34"/>
    <w:basedOn w:val="Normal"/>
    <w:semiHidden/>
    <w:rsid w:val="00266FB9"/>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5">
    <w:name w:val="xl35"/>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6">
    <w:name w:val="xl36"/>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b/>
      <w:bCs/>
      <w:w w:val="95"/>
      <w:kern w:val="0"/>
      <w:sz w:val="24"/>
      <w:szCs w:val="22"/>
    </w:rPr>
  </w:style>
  <w:style w:type="paragraph" w:customStyle="1" w:styleId="xl37">
    <w:name w:val="xl37"/>
    <w:basedOn w:val="Normal"/>
    <w:semiHidden/>
    <w:rsid w:val="00266FB9"/>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PF Textbook Light" w:eastAsia="Arial Unicode MS" w:hAnsi="PF Textbook Light"/>
      <w:b/>
      <w:bCs/>
      <w:w w:val="95"/>
      <w:kern w:val="0"/>
      <w:sz w:val="24"/>
      <w:szCs w:val="22"/>
    </w:rPr>
  </w:style>
  <w:style w:type="paragraph" w:customStyle="1" w:styleId="xl38">
    <w:name w:val="xl38"/>
    <w:basedOn w:val="Normal"/>
    <w:semiHidden/>
    <w:rsid w:val="00266FB9"/>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39">
    <w:name w:val="xl39"/>
    <w:basedOn w:val="Normal"/>
    <w:semiHidden/>
    <w:rsid w:val="00266FB9"/>
    <w:pPr>
      <w:widowControl/>
      <w:pBdr>
        <w:top w:val="double" w:sz="6" w:space="0" w:color="auto"/>
        <w:bottom w:val="single" w:sz="4" w:space="0" w:color="auto"/>
        <w:right w:val="double" w:sz="6" w:space="0" w:color="auto"/>
      </w:pBdr>
      <w:spacing w:before="100" w:beforeAutospacing="1" w:after="100" w:afterAutospacing="1"/>
      <w:jc w:val="left"/>
    </w:pPr>
    <w:rPr>
      <w:rFonts w:ascii="Arial Unicode MS" w:eastAsia="Arial Unicode MS" w:hAnsi="Arial Unicode MS" w:cs="Arial Unicode MS"/>
      <w:w w:val="95"/>
      <w:kern w:val="0"/>
      <w:sz w:val="24"/>
      <w:szCs w:val="22"/>
    </w:rPr>
  </w:style>
  <w:style w:type="paragraph" w:customStyle="1" w:styleId="xl40">
    <w:name w:val="xl40"/>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F Textbook Light" w:eastAsia="Arial Unicode MS" w:hAnsi="PF Textbook Light"/>
      <w:b/>
      <w:bCs/>
      <w:w w:val="95"/>
      <w:kern w:val="0"/>
      <w:sz w:val="24"/>
      <w:szCs w:val="22"/>
    </w:rPr>
  </w:style>
  <w:style w:type="paragraph" w:customStyle="1" w:styleId="xl41">
    <w:name w:val="xl41"/>
    <w:basedOn w:val="Normal"/>
    <w:semiHidden/>
    <w:rsid w:val="00266FB9"/>
    <w:pPr>
      <w:widowControl/>
      <w:pBdr>
        <w:left w:val="single" w:sz="4" w:space="0" w:color="000000"/>
        <w:bottom w:val="single" w:sz="4" w:space="0" w:color="000000"/>
      </w:pBdr>
      <w:spacing w:before="100" w:beforeAutospacing="1" w:after="100" w:afterAutospacing="1"/>
      <w:jc w:val="left"/>
    </w:pPr>
    <w:rPr>
      <w:rFonts w:ascii="PF Textbook Light" w:eastAsia="Arial Unicode MS" w:hAnsi="PF Textbook Light"/>
      <w:b/>
      <w:bCs/>
      <w:w w:val="95"/>
      <w:kern w:val="0"/>
      <w:sz w:val="24"/>
      <w:szCs w:val="22"/>
    </w:rPr>
  </w:style>
  <w:style w:type="paragraph" w:customStyle="1" w:styleId="xl42">
    <w:name w:val="xl42"/>
    <w:basedOn w:val="Normal"/>
    <w:semiHidden/>
    <w:rsid w:val="00266FB9"/>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43">
    <w:name w:val="xl43"/>
    <w:basedOn w:val="Normal"/>
    <w:semiHidden/>
    <w:rsid w:val="00266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PF Textbook Light" w:eastAsia="Arial Unicode MS" w:hAnsi="PF Textbook Light"/>
      <w:w w:val="95"/>
      <w:kern w:val="0"/>
      <w:sz w:val="24"/>
      <w:szCs w:val="22"/>
    </w:rPr>
  </w:style>
  <w:style w:type="paragraph" w:customStyle="1" w:styleId="xl44">
    <w:name w:val="xl44"/>
    <w:basedOn w:val="Normal"/>
    <w:semiHidden/>
    <w:rsid w:val="00266FB9"/>
    <w:pPr>
      <w:widowControl/>
      <w:pBdr>
        <w:top w:val="double" w:sz="6" w:space="0" w:color="auto"/>
        <w:bottom w:val="double" w:sz="6" w:space="0" w:color="auto"/>
      </w:pBdr>
      <w:spacing w:before="100" w:beforeAutospacing="1" w:after="100" w:afterAutospacing="1" w:line="336" w:lineRule="auto"/>
      <w:jc w:val="center"/>
      <w:textAlignment w:val="top"/>
    </w:pPr>
    <w:rPr>
      <w:rFonts w:ascii="Arial" w:eastAsia="Arial Unicode MS" w:hAnsi="Arial" w:cs="Arial"/>
      <w:b/>
      <w:bCs/>
      <w:w w:val="95"/>
      <w:kern w:val="0"/>
      <w:sz w:val="18"/>
      <w:szCs w:val="18"/>
    </w:rPr>
  </w:style>
  <w:style w:type="paragraph" w:customStyle="1" w:styleId="xl45">
    <w:name w:val="xl45"/>
    <w:basedOn w:val="Normal"/>
    <w:semiHidden/>
    <w:rsid w:val="00266FB9"/>
    <w:pPr>
      <w:widowControl/>
      <w:spacing w:before="100" w:beforeAutospacing="1" w:after="100" w:afterAutospacing="1" w:line="336" w:lineRule="auto"/>
      <w:jc w:val="right"/>
      <w:textAlignment w:val="top"/>
    </w:pPr>
    <w:rPr>
      <w:rFonts w:ascii="Arial" w:eastAsia="Arial Unicode MS" w:hAnsi="Arial" w:cs="Arial"/>
      <w:b/>
      <w:bCs/>
      <w:w w:val="95"/>
      <w:kern w:val="0"/>
      <w:sz w:val="18"/>
      <w:szCs w:val="18"/>
    </w:rPr>
  </w:style>
  <w:style w:type="paragraph" w:customStyle="1" w:styleId="xl46">
    <w:name w:val="xl46"/>
    <w:basedOn w:val="Normal"/>
    <w:semiHidden/>
    <w:rsid w:val="00266FB9"/>
    <w:pPr>
      <w:widowControl/>
      <w:pBdr>
        <w:top w:val="double" w:sz="6" w:space="0" w:color="auto"/>
        <w:bottom w:val="double" w:sz="6" w:space="0" w:color="auto"/>
      </w:pBdr>
      <w:spacing w:before="100" w:beforeAutospacing="1" w:after="100" w:afterAutospacing="1" w:line="336" w:lineRule="auto"/>
      <w:jc w:val="right"/>
      <w:textAlignment w:val="top"/>
    </w:pPr>
    <w:rPr>
      <w:rFonts w:ascii="Arial" w:eastAsia="Arial Unicode MS" w:hAnsi="Arial" w:cs="Arial"/>
      <w:b/>
      <w:bCs/>
      <w:w w:val="95"/>
      <w:kern w:val="0"/>
      <w:sz w:val="18"/>
      <w:szCs w:val="18"/>
    </w:rPr>
  </w:style>
  <w:style w:type="paragraph" w:customStyle="1" w:styleId="xl47">
    <w:name w:val="xl47"/>
    <w:basedOn w:val="Normal"/>
    <w:semiHidden/>
    <w:rsid w:val="00266FB9"/>
    <w:pPr>
      <w:widowControl/>
      <w:spacing w:before="100" w:beforeAutospacing="1" w:after="100" w:afterAutospacing="1" w:line="336" w:lineRule="auto"/>
      <w:jc w:val="right"/>
      <w:textAlignment w:val="top"/>
    </w:pPr>
    <w:rPr>
      <w:rFonts w:ascii="Arial" w:eastAsia="Arial Unicode MS" w:hAnsi="Arial" w:cs="Arial"/>
      <w:w w:val="95"/>
      <w:kern w:val="0"/>
      <w:sz w:val="18"/>
      <w:szCs w:val="18"/>
    </w:rPr>
  </w:style>
  <w:style w:type="paragraph" w:customStyle="1" w:styleId="xl48">
    <w:name w:val="xl48"/>
    <w:basedOn w:val="Normal"/>
    <w:semiHidden/>
    <w:rsid w:val="00266FB9"/>
    <w:pPr>
      <w:widowControl/>
      <w:pBdr>
        <w:right w:val="double" w:sz="6" w:space="0" w:color="auto"/>
      </w:pBdr>
      <w:spacing w:before="100" w:beforeAutospacing="1" w:after="100" w:afterAutospacing="1" w:line="336" w:lineRule="auto"/>
      <w:jc w:val="right"/>
      <w:textAlignment w:val="top"/>
    </w:pPr>
    <w:rPr>
      <w:rFonts w:ascii="Arial" w:eastAsia="Arial Unicode MS" w:hAnsi="Arial" w:cs="Arial"/>
      <w:w w:val="95"/>
      <w:kern w:val="0"/>
      <w:sz w:val="18"/>
      <w:szCs w:val="18"/>
    </w:rPr>
  </w:style>
  <w:style w:type="paragraph" w:customStyle="1" w:styleId="xl49">
    <w:name w:val="xl49"/>
    <w:basedOn w:val="Normal"/>
    <w:semiHidden/>
    <w:rsid w:val="00266FB9"/>
    <w:pPr>
      <w:widowControl/>
      <w:pBdr>
        <w:bottom w:val="single" w:sz="4" w:space="0" w:color="auto"/>
      </w:pBdr>
      <w:spacing w:before="100" w:beforeAutospacing="1" w:after="100" w:afterAutospacing="1" w:line="336" w:lineRule="auto"/>
      <w:jc w:val="right"/>
      <w:textAlignment w:val="top"/>
    </w:pPr>
    <w:rPr>
      <w:rFonts w:ascii="Arial" w:eastAsia="Arial Unicode MS" w:hAnsi="Arial" w:cs="Arial"/>
      <w:w w:val="95"/>
      <w:kern w:val="0"/>
      <w:sz w:val="18"/>
      <w:szCs w:val="18"/>
    </w:rPr>
  </w:style>
  <w:style w:type="paragraph" w:customStyle="1" w:styleId="xl50">
    <w:name w:val="xl50"/>
    <w:basedOn w:val="Normal"/>
    <w:semiHidden/>
    <w:rsid w:val="00266FB9"/>
    <w:pPr>
      <w:widowControl/>
      <w:pBdr>
        <w:bottom w:val="single" w:sz="4" w:space="0" w:color="auto"/>
        <w:right w:val="double" w:sz="6" w:space="0" w:color="auto"/>
      </w:pBdr>
      <w:spacing w:before="100" w:beforeAutospacing="1" w:after="100" w:afterAutospacing="1" w:line="336" w:lineRule="auto"/>
      <w:jc w:val="right"/>
      <w:textAlignment w:val="top"/>
    </w:pPr>
    <w:rPr>
      <w:rFonts w:ascii="Arial" w:eastAsia="Arial Unicode MS" w:hAnsi="Arial" w:cs="Arial"/>
      <w:w w:val="95"/>
      <w:kern w:val="0"/>
      <w:sz w:val="18"/>
      <w:szCs w:val="18"/>
    </w:rPr>
  </w:style>
  <w:style w:type="paragraph" w:customStyle="1" w:styleId="a6">
    <w:name w:val="Κείμενο"/>
    <w:basedOn w:val="Normal"/>
    <w:semiHidden/>
    <w:rsid w:val="00266FB9"/>
    <w:pPr>
      <w:widowControl/>
      <w:spacing w:after="240" w:line="336" w:lineRule="auto"/>
      <w:ind w:firstLine="425"/>
    </w:pPr>
    <w:rPr>
      <w:rFonts w:ascii="PF Textbook Light" w:eastAsia="Times New Roman" w:hAnsi="PF Textbook Light"/>
      <w:w w:val="95"/>
      <w:kern w:val="0"/>
      <w:sz w:val="22"/>
      <w:szCs w:val="22"/>
    </w:rPr>
  </w:style>
  <w:style w:type="paragraph" w:customStyle="1" w:styleId="1">
    <w:name w:val="Κουκίδες 1"/>
    <w:basedOn w:val="Normal"/>
    <w:semiHidden/>
    <w:rsid w:val="00266FB9"/>
    <w:pPr>
      <w:widowControl/>
      <w:spacing w:after="240"/>
      <w:jc w:val="left"/>
    </w:pPr>
    <w:rPr>
      <w:rFonts w:ascii="PF Textbook Light" w:eastAsia="Times New Roman" w:hAnsi="PF Textbook Light"/>
      <w:w w:val="95"/>
      <w:kern w:val="0"/>
      <w:sz w:val="24"/>
      <w:szCs w:val="22"/>
    </w:rPr>
  </w:style>
  <w:style w:type="paragraph" w:customStyle="1" w:styleId="2">
    <w:name w:val="Κουκίδες 2"/>
    <w:basedOn w:val="Normal"/>
    <w:semiHidden/>
    <w:rsid w:val="00266FB9"/>
    <w:pPr>
      <w:widowControl/>
      <w:numPr>
        <w:numId w:val="32"/>
      </w:numPr>
      <w:tabs>
        <w:tab w:val="clear" w:pos="1607"/>
      </w:tabs>
      <w:ind w:left="0"/>
    </w:pPr>
    <w:rPr>
      <w:rFonts w:ascii="Times New Roman" w:eastAsia="Times New Roman" w:hAnsi="Times New Roman"/>
      <w:w w:val="95"/>
      <w:kern w:val="0"/>
      <w:sz w:val="24"/>
      <w:lang w:val="en-GB"/>
    </w:rPr>
  </w:style>
  <w:style w:type="paragraph" w:customStyle="1" w:styleId="a7">
    <w:name w:val="Πινακας Εσωτερικό"/>
    <w:basedOn w:val="a0"/>
    <w:semiHidden/>
    <w:rsid w:val="00266FB9"/>
    <w:pPr>
      <w:suppressAutoHyphens w:val="0"/>
      <w:autoSpaceDN/>
      <w:spacing w:after="240" w:line="240" w:lineRule="auto"/>
      <w:ind w:firstLine="0"/>
      <w:textAlignment w:val="auto"/>
    </w:pPr>
    <w:rPr>
      <w:rFonts w:ascii="Times New Roman" w:hAnsi="Times New Roman"/>
      <w:w w:val="95"/>
      <w:sz w:val="22"/>
      <w:szCs w:val="20"/>
    </w:rPr>
  </w:style>
  <w:style w:type="paragraph" w:customStyle="1" w:styleId="a8">
    <w:name w:val="ΤΙΤΛΟΣ ΚΕΦΑΛΑΙΟΥ"/>
    <w:basedOn w:val="Normal"/>
    <w:rsid w:val="00266FB9"/>
    <w:pPr>
      <w:widowControl/>
      <w:jc w:val="center"/>
    </w:pPr>
    <w:rPr>
      <w:rFonts w:eastAsia="Times New Roman"/>
      <w:b/>
      <w:w w:val="95"/>
      <w:kern w:val="0"/>
      <w:sz w:val="24"/>
      <w:lang w:val="en-GB"/>
    </w:rPr>
  </w:style>
  <w:style w:type="paragraph" w:customStyle="1" w:styleId="20">
    <w:name w:val="2"/>
    <w:basedOn w:val="Normal"/>
    <w:semiHidden/>
    <w:rsid w:val="00266FB9"/>
    <w:pPr>
      <w:widowControl/>
      <w:spacing w:before="100" w:beforeAutospacing="1" w:after="100" w:afterAutospacing="1"/>
      <w:jc w:val="left"/>
      <w:textAlignment w:val="bottom"/>
    </w:pPr>
    <w:rPr>
      <w:rFonts w:ascii="Arial" w:eastAsia="Arial Unicode MS" w:hAnsi="Arial" w:cs="Arial Unicode MS"/>
      <w:w w:val="95"/>
      <w:kern w:val="0"/>
      <w:sz w:val="22"/>
      <w:szCs w:val="20"/>
    </w:rPr>
  </w:style>
  <w:style w:type="paragraph" w:customStyle="1" w:styleId="10">
    <w:name w:val="1"/>
    <w:basedOn w:val="Normal"/>
    <w:semiHidden/>
    <w:rsid w:val="00266FB9"/>
    <w:pPr>
      <w:widowControl/>
      <w:spacing w:before="100" w:beforeAutospacing="1" w:after="100" w:afterAutospacing="1"/>
      <w:jc w:val="left"/>
    </w:pPr>
    <w:rPr>
      <w:rFonts w:ascii="Arial Unicode MS" w:eastAsia="Arial Unicode MS" w:hAnsi="Arial Unicode MS" w:cs="Arial Unicode MS"/>
      <w:w w:val="95"/>
      <w:kern w:val="0"/>
      <w:sz w:val="24"/>
      <w:szCs w:val="22"/>
    </w:rPr>
  </w:style>
  <w:style w:type="paragraph" w:customStyle="1" w:styleId="11">
    <w:name w:val="1. Τίτλος Κεφαλαίου"/>
    <w:basedOn w:val="Normal"/>
    <w:semiHidden/>
    <w:rsid w:val="00266FB9"/>
    <w:pPr>
      <w:widowControl/>
      <w:spacing w:after="240" w:line="336" w:lineRule="auto"/>
    </w:pPr>
    <w:rPr>
      <w:rFonts w:ascii="Times New (W1)" w:eastAsia="Times New Roman" w:hAnsi="Times New (W1)"/>
      <w:b/>
      <w:smallCaps/>
      <w:w w:val="95"/>
      <w:kern w:val="0"/>
      <w:sz w:val="30"/>
      <w:szCs w:val="22"/>
    </w:rPr>
  </w:style>
  <w:style w:type="paragraph" w:customStyle="1" w:styleId="110">
    <w:name w:val="1.1 Τίτλος Υποκεφαλαίου"/>
    <w:basedOn w:val="Normal"/>
    <w:semiHidden/>
    <w:rsid w:val="00266FB9"/>
    <w:pPr>
      <w:widowControl/>
      <w:spacing w:after="240" w:line="336" w:lineRule="auto"/>
      <w:jc w:val="left"/>
    </w:pPr>
    <w:rPr>
      <w:rFonts w:ascii="Times New (W1)" w:eastAsia="Times New Roman" w:hAnsi="Times New (W1)"/>
      <w:b/>
      <w:w w:val="95"/>
      <w:kern w:val="0"/>
      <w:sz w:val="26"/>
      <w:szCs w:val="22"/>
    </w:rPr>
  </w:style>
  <w:style w:type="paragraph" w:customStyle="1" w:styleId="111">
    <w:name w:val="1.1.1 Τίτλος Υποκεφαλαίου"/>
    <w:basedOn w:val="Normal"/>
    <w:semiHidden/>
    <w:rsid w:val="00266FB9"/>
    <w:pPr>
      <w:widowControl/>
      <w:spacing w:after="240" w:line="336" w:lineRule="auto"/>
      <w:jc w:val="left"/>
    </w:pPr>
    <w:rPr>
      <w:rFonts w:ascii="PF Textbook Light" w:eastAsia="Times New Roman" w:hAnsi="PF Textbook Light"/>
      <w:b/>
      <w:w w:val="95"/>
      <w:kern w:val="0"/>
      <w:sz w:val="22"/>
      <w:szCs w:val="22"/>
    </w:rPr>
  </w:style>
  <w:style w:type="paragraph" w:customStyle="1" w:styleId="111-">
    <w:name w:val="1.1.1 Τίτλος Υπο-υποκεφαλαίου"/>
    <w:basedOn w:val="Normal"/>
    <w:semiHidden/>
    <w:rsid w:val="00266FB9"/>
    <w:pPr>
      <w:widowControl/>
      <w:spacing w:after="240" w:line="336" w:lineRule="auto"/>
      <w:jc w:val="left"/>
    </w:pPr>
    <w:rPr>
      <w:rFonts w:ascii="PF Textbook Light" w:eastAsia="Times New Roman" w:hAnsi="PF Textbook Light"/>
      <w:b/>
      <w:w w:val="95"/>
      <w:kern w:val="0"/>
      <w:sz w:val="22"/>
      <w:szCs w:val="22"/>
    </w:rPr>
  </w:style>
  <w:style w:type="character" w:customStyle="1" w:styleId="112">
    <w:name w:val="11"/>
    <w:basedOn w:val="DefaultParagraphFont"/>
    <w:semiHidden/>
    <w:rsid w:val="00266FB9"/>
    <w:rPr>
      <w:rFonts w:ascii="Arial" w:hAnsi="Arial" w:cs="Arial" w:hint="default"/>
      <w:strike w:val="0"/>
      <w:dstrike w:val="0"/>
      <w:color w:val="333333"/>
      <w:sz w:val="12"/>
      <w:szCs w:val="12"/>
      <w:u w:val="none"/>
      <w:effect w:val="none"/>
    </w:rPr>
  </w:style>
  <w:style w:type="table" w:customStyle="1" w:styleId="20102">
    <w:name w:val="2010"/>
    <w:basedOn w:val="TableNormal"/>
    <w:semiHidden/>
    <w:rsid w:val="00266FB9"/>
    <w:rPr>
      <w:rFonts w:ascii="PF Textbook" w:eastAsia="Calibri" w:hAnsi="PF Textbook"/>
      <w:sz w:val="18"/>
      <w:lang w:val="el-GR" w:eastAsia="el-GR" w:bidi="ar-SA"/>
    </w:rPr>
    <w:tblPr>
      <w:tblStyleRowBandSize w:val="1"/>
    </w:tblPr>
    <w:tblStylePr w:type="firstRow">
      <w:pPr>
        <w:jc w:val="center"/>
      </w:pPr>
      <w:rPr>
        <w:rFonts w:ascii="Wingdings 2" w:hAnsi="Wingdings 2"/>
        <w:b/>
        <w:color w:val="FFFFFF"/>
        <w:sz w:val="18"/>
      </w:rPr>
      <w:tblPr/>
      <w:tcPr>
        <w:shd w:val="clear" w:color="auto" w:fill="3366FF"/>
        <w:vAlign w:val="center"/>
      </w:tcPr>
    </w:tblStylePr>
    <w:tblStylePr w:type="band1Horz">
      <w:pPr>
        <w:jc w:val="center"/>
      </w:pPr>
      <w:rPr>
        <w:rFonts w:ascii="Wingdings 2" w:hAnsi="Wingdings 2"/>
        <w:sz w:val="18"/>
      </w:rPr>
      <w:tblPr/>
      <w:tcPr>
        <w:shd w:val="clear" w:color="auto" w:fill="CCECFF"/>
        <w:vAlign w:val="center"/>
      </w:tcPr>
    </w:tblStylePr>
    <w:tblStylePr w:type="band2Horz">
      <w:pPr>
        <w:jc w:val="center"/>
      </w:pPr>
      <w:rPr>
        <w:rFonts w:ascii="Wingdings 2" w:hAnsi="Wingdings 2"/>
        <w:sz w:val="18"/>
      </w:rPr>
      <w:tblPr/>
      <w:tcPr>
        <w:shd w:val="clear" w:color="auto" w:fill="FFFFFF"/>
        <w:vAlign w:val="center"/>
      </w:tcPr>
    </w:tblStylePr>
    <w:tblStylePr w:type="swCell">
      <w:pPr>
        <w:jc w:val="left"/>
      </w:pPr>
      <w:rPr>
        <w:rFonts w:ascii="Wingdings 2" w:hAnsi="Wingdings 2"/>
        <w:i/>
        <w:color w:val="auto"/>
        <w:sz w:val="18"/>
      </w:rPr>
      <w:tblPr/>
      <w:tcPr>
        <w:vAlign w:val="center"/>
      </w:tcPr>
    </w:tblStylePr>
  </w:style>
  <w:style w:type="paragraph" w:customStyle="1" w:styleId="2010BULLET">
    <w:name w:val="2010 BULLET ΚΕΙΜΕΝΟΥ"/>
    <w:basedOn w:val="Normal"/>
    <w:rsid w:val="00266FB9"/>
    <w:pPr>
      <w:widowControl/>
      <w:numPr>
        <w:numId w:val="33"/>
      </w:numPr>
      <w:spacing w:after="120" w:line="336" w:lineRule="auto"/>
      <w:ind w:left="0" w:firstLine="0"/>
    </w:pPr>
    <w:rPr>
      <w:rFonts w:ascii="PF Textbook Light" w:eastAsia="Times New Roman" w:hAnsi="PF Textbook Light"/>
      <w:w w:val="95"/>
      <w:kern w:val="0"/>
      <w:sz w:val="22"/>
      <w:szCs w:val="22"/>
    </w:rPr>
  </w:style>
  <w:style w:type="paragraph" w:customStyle="1" w:styleId="20103">
    <w:name w:val="2010 ΔΙΑΓΡΑΜΜΑ"/>
    <w:basedOn w:val="Normal"/>
    <w:rsid w:val="00266FB9"/>
    <w:pPr>
      <w:framePr w:hSpace="180" w:wrap="around" w:vAnchor="text" w:hAnchor="margin" w:xAlign="right" w:y="162"/>
      <w:widowControl/>
      <w:spacing w:before="100" w:after="100"/>
      <w:jc w:val="center"/>
    </w:pPr>
    <w:rPr>
      <w:rFonts w:ascii="PF Textbook Light" w:eastAsia="Times New Roman" w:hAnsi="PF Textbook Light"/>
      <w:b/>
      <w:color w:val="FFFFFF"/>
      <w:w w:val="95"/>
      <w:kern w:val="0"/>
      <w:sz w:val="22"/>
      <w:szCs w:val="18"/>
    </w:rPr>
  </w:style>
  <w:style w:type="paragraph" w:customStyle="1" w:styleId="20104">
    <w:name w:val="2010 ΕΤΑΙΡ ΠΡΟΦΙΛ"/>
    <w:basedOn w:val="Normal"/>
    <w:rsid w:val="00266FB9"/>
    <w:pPr>
      <w:widowControl/>
      <w:spacing w:before="160" w:after="240"/>
      <w:jc w:val="left"/>
    </w:pPr>
    <w:rPr>
      <w:rFonts w:ascii="PF Textbook Light" w:eastAsia="Times New Roman" w:hAnsi="PF Textbook Light"/>
      <w:b/>
      <w:color w:val="0070C0"/>
      <w:w w:val="95"/>
      <w:kern w:val="0"/>
      <w:sz w:val="24"/>
      <w:szCs w:val="22"/>
      <w:lang w:val="en-US"/>
    </w:rPr>
  </w:style>
  <w:style w:type="paragraph" w:customStyle="1" w:styleId="20105">
    <w:name w:val="2010 ΠΙΝΑΚΕΣ"/>
    <w:basedOn w:val="Normal"/>
    <w:rsid w:val="00266FB9"/>
    <w:pPr>
      <w:framePr w:hSpace="180" w:wrap="around" w:vAnchor="text" w:hAnchor="margin" w:xAlign="right" w:y="118"/>
      <w:widowControl/>
      <w:spacing w:before="100" w:after="100"/>
      <w:jc w:val="center"/>
    </w:pPr>
    <w:rPr>
      <w:rFonts w:ascii="PF Textbook Light" w:eastAsia="Times New Roman" w:hAnsi="PF Textbook Light"/>
      <w:b/>
      <w:color w:val="FFFFFF"/>
      <w:w w:val="95"/>
      <w:kern w:val="0"/>
      <w:sz w:val="22"/>
      <w:szCs w:val="22"/>
      <w:lang w:eastAsia="el-GR"/>
    </w:rPr>
  </w:style>
  <w:style w:type="paragraph" w:customStyle="1" w:styleId="20106">
    <w:name w:val="2010 ΠΙΝΑΚΕΣ ΠΑΡΑΡΤ"/>
    <w:basedOn w:val="Normal"/>
    <w:rsid w:val="00266FB9"/>
    <w:pPr>
      <w:widowControl/>
      <w:spacing w:after="240" w:line="336" w:lineRule="auto"/>
      <w:jc w:val="center"/>
    </w:pPr>
    <w:rPr>
      <w:rFonts w:ascii="PF Textbook Light" w:eastAsia="Calibri" w:hAnsi="PF Textbook Light"/>
      <w:b/>
      <w:color w:val="3366FF"/>
      <w:w w:val="95"/>
      <w:kern w:val="0"/>
      <w:sz w:val="22"/>
      <w:szCs w:val="22"/>
    </w:rPr>
  </w:style>
  <w:style w:type="paragraph" w:customStyle="1" w:styleId="20107">
    <w:name w:val="2010 ΣΥΜΠ ΤΙΤ"/>
    <w:basedOn w:val="Normal"/>
    <w:rsid w:val="00266FB9"/>
    <w:pPr>
      <w:widowControl/>
      <w:pBdr>
        <w:top w:val="single" w:sz="4" w:space="1" w:color="auto"/>
        <w:left w:val="single" w:sz="4" w:space="4" w:color="auto"/>
        <w:bottom w:val="single" w:sz="4" w:space="1" w:color="auto"/>
        <w:right w:val="single" w:sz="4" w:space="4" w:color="auto"/>
      </w:pBdr>
      <w:shd w:val="clear" w:color="auto" w:fill="D9D9D9"/>
      <w:spacing w:after="80"/>
    </w:pPr>
    <w:rPr>
      <w:rFonts w:ascii="PF Textbook Light" w:eastAsia="Times New Roman" w:hAnsi="PF Textbook Light"/>
      <w:b/>
      <w:color w:val="E36C0A"/>
      <w:w w:val="95"/>
      <w:kern w:val="0"/>
      <w:sz w:val="22"/>
      <w:szCs w:val="22"/>
    </w:rPr>
  </w:style>
  <w:style w:type="paragraph" w:customStyle="1" w:styleId="20108">
    <w:name w:val="2010 ΣΥΜΠΕΡΑΣΜΑ"/>
    <w:basedOn w:val="Normal"/>
    <w:rsid w:val="00266FB9"/>
    <w:pPr>
      <w:widowControl/>
      <w:pBdr>
        <w:top w:val="single" w:sz="4" w:space="1" w:color="auto"/>
        <w:left w:val="single" w:sz="4" w:space="4" w:color="auto"/>
        <w:bottom w:val="single" w:sz="4" w:space="1" w:color="auto"/>
        <w:right w:val="single" w:sz="4" w:space="4" w:color="auto"/>
      </w:pBdr>
      <w:spacing w:after="260" w:line="336" w:lineRule="auto"/>
    </w:pPr>
    <w:rPr>
      <w:rFonts w:ascii="PF Textbook Light" w:eastAsia="Times New Roman" w:hAnsi="PF Textbook Light"/>
      <w:w w:val="95"/>
      <w:kern w:val="0"/>
      <w:sz w:val="22"/>
      <w:szCs w:val="22"/>
    </w:rPr>
  </w:style>
  <w:style w:type="paragraph" w:customStyle="1" w:styleId="2010BULLET0">
    <w:name w:val="2010 ΣΥΝΟΨΗ BULLET"/>
    <w:basedOn w:val="Normal"/>
    <w:rsid w:val="00266FB9"/>
    <w:pPr>
      <w:widowControl/>
      <w:tabs>
        <w:tab w:val="num" w:pos="1440"/>
      </w:tabs>
      <w:spacing w:after="140" w:line="336" w:lineRule="auto"/>
    </w:pPr>
    <w:rPr>
      <w:rFonts w:ascii="PF Textbook Light" w:eastAsia="Calibri" w:hAnsi="PF Textbook Light"/>
      <w:color w:val="000000"/>
      <w:w w:val="90"/>
      <w:kern w:val="28"/>
      <w:sz w:val="26"/>
      <w:szCs w:val="18"/>
      <w:lang w:eastAsia="el-GR"/>
    </w:rPr>
  </w:style>
  <w:style w:type="paragraph" w:customStyle="1" w:styleId="20109">
    <w:name w:val="2010 ΤΙΤΛΟΙ ΠΑΡΑΡΤ"/>
    <w:basedOn w:val="Normal"/>
    <w:rsid w:val="00266FB9"/>
    <w:pPr>
      <w:widowControl/>
      <w:spacing w:after="240" w:line="336" w:lineRule="auto"/>
      <w:jc w:val="center"/>
    </w:pPr>
    <w:rPr>
      <w:rFonts w:ascii="PF Textbook Light" w:eastAsia="Times New Roman" w:hAnsi="PF Textbook Light"/>
      <w:b/>
      <w:smallCaps/>
      <w:w w:val="95"/>
      <w:kern w:val="0"/>
      <w:sz w:val="44"/>
      <w:szCs w:val="20"/>
    </w:rPr>
  </w:style>
  <w:style w:type="paragraph" w:customStyle="1" w:styleId="2010a">
    <w:name w:val="2010 ΤΙΤΛΟΣ ΚΕΦΑΛΑΙΟΥ"/>
    <w:rsid w:val="00266FB9"/>
    <w:pPr>
      <w:spacing w:after="240"/>
    </w:pPr>
    <w:rPr>
      <w:rFonts w:ascii="PF Textbook Light" w:eastAsia="Times New Roman" w:hAnsi="PF Textbook Light"/>
      <w:b/>
      <w:color w:val="F79646"/>
      <w:w w:val="95"/>
      <w:sz w:val="44"/>
      <w:szCs w:val="48"/>
      <w:lang w:val="el-GR" w:bidi="ar-SA"/>
    </w:rPr>
  </w:style>
  <w:style w:type="paragraph" w:customStyle="1" w:styleId="2010-">
    <w:name w:val="2010 ΤΙΤΛΟΣ ΥΠΟ-ΥΠΟΚΕΦΑΛΑΙΟΥ"/>
    <w:basedOn w:val="2010"/>
    <w:rsid w:val="00266FB9"/>
    <w:rPr>
      <w:color w:val="auto"/>
      <w:sz w:val="24"/>
    </w:rPr>
  </w:style>
  <w:style w:type="paragraph" w:customStyle="1" w:styleId="BodyText21">
    <w:name w:val="Body Text 21"/>
    <w:basedOn w:val="Normal"/>
    <w:semiHidden/>
    <w:rsid w:val="00266FB9"/>
    <w:pPr>
      <w:spacing w:after="120" w:line="-360" w:lineRule="auto"/>
      <w:ind w:firstLine="425"/>
    </w:pPr>
    <w:rPr>
      <w:rFonts w:ascii="Arial" w:eastAsia="Times New Roman" w:hAnsi="Arial"/>
      <w:w w:val="95"/>
      <w:kern w:val="0"/>
      <w:sz w:val="22"/>
      <w:szCs w:val="20"/>
    </w:rPr>
  </w:style>
  <w:style w:type="paragraph" w:customStyle="1" w:styleId="BodyText22">
    <w:name w:val="Body Text 22"/>
    <w:basedOn w:val="Normal"/>
    <w:semiHidden/>
    <w:rsid w:val="00266FB9"/>
    <w:pPr>
      <w:widowControl/>
      <w:spacing w:after="240" w:line="336" w:lineRule="auto"/>
      <w:jc w:val="left"/>
    </w:pPr>
    <w:rPr>
      <w:rFonts w:ascii="Times New Roman" w:eastAsia="Times New Roman" w:hAnsi="Times New Roman"/>
      <w:w w:val="95"/>
      <w:kern w:val="0"/>
      <w:sz w:val="22"/>
      <w:szCs w:val="20"/>
    </w:rPr>
  </w:style>
  <w:style w:type="paragraph" w:customStyle="1" w:styleId="bodytext0">
    <w:name w:val="bodytext"/>
    <w:basedOn w:val="Normal"/>
    <w:semiHidden/>
    <w:rsid w:val="00266FB9"/>
    <w:pPr>
      <w:widowControl/>
      <w:spacing w:before="100" w:beforeAutospacing="1" w:after="100" w:afterAutospacing="1"/>
      <w:jc w:val="left"/>
    </w:pPr>
    <w:rPr>
      <w:rFonts w:ascii="Tahoma" w:eastAsia="Arial Unicode MS" w:hAnsi="Tahoma" w:cs="Tahoma"/>
      <w:w w:val="95"/>
      <w:kern w:val="0"/>
      <w:sz w:val="17"/>
      <w:szCs w:val="17"/>
    </w:rPr>
  </w:style>
  <w:style w:type="paragraph" w:customStyle="1" w:styleId="Bullet1">
    <w:name w:val="Bullet 1"/>
    <w:basedOn w:val="Normal"/>
    <w:semiHidden/>
    <w:rsid w:val="00266FB9"/>
    <w:pPr>
      <w:widowControl/>
      <w:spacing w:after="240" w:line="336" w:lineRule="auto"/>
    </w:pPr>
    <w:rPr>
      <w:rFonts w:ascii="PF Textbook Light" w:eastAsia="Times New Roman" w:hAnsi="PF Textbook Light"/>
      <w:w w:val="95"/>
      <w:kern w:val="0"/>
      <w:sz w:val="22"/>
      <w:szCs w:val="22"/>
    </w:rPr>
  </w:style>
  <w:style w:type="paragraph" w:customStyle="1" w:styleId="Bullets">
    <w:name w:val="Bullets"/>
    <w:basedOn w:val="Normal"/>
    <w:semiHidden/>
    <w:rsid w:val="00266FB9"/>
    <w:pPr>
      <w:widowControl/>
      <w:spacing w:after="240" w:line="336" w:lineRule="auto"/>
    </w:pPr>
    <w:rPr>
      <w:rFonts w:ascii="Times New Roman" w:eastAsia="Times New Roman" w:hAnsi="Times New Roman"/>
      <w:bCs/>
      <w:w w:val="95"/>
      <w:kern w:val="0"/>
      <w:sz w:val="22"/>
      <w:szCs w:val="22"/>
    </w:rPr>
  </w:style>
  <w:style w:type="paragraph" w:styleId="Caption">
    <w:name w:val="caption"/>
    <w:basedOn w:val="Normal"/>
    <w:next w:val="Normal"/>
    <w:qFormat/>
    <w:rsid w:val="00266FB9"/>
    <w:pPr>
      <w:widowControl/>
      <w:spacing w:after="240" w:line="336" w:lineRule="auto"/>
      <w:ind w:firstLine="425"/>
    </w:pPr>
    <w:rPr>
      <w:rFonts w:ascii="PF Textbook Light" w:eastAsia="Times New Roman" w:hAnsi="PF Textbook Light"/>
      <w:b/>
      <w:bCs/>
      <w:w w:val="95"/>
      <w:kern w:val="0"/>
      <w:sz w:val="22"/>
      <w:szCs w:val="20"/>
    </w:rPr>
  </w:style>
  <w:style w:type="character" w:styleId="EndnoteReference">
    <w:name w:val="endnote reference"/>
    <w:basedOn w:val="DefaultParagraphFont"/>
    <w:semiHidden/>
    <w:rsid w:val="00266FB9"/>
    <w:rPr>
      <w:vertAlign w:val="superscript"/>
    </w:rPr>
  </w:style>
  <w:style w:type="paragraph" w:styleId="EndnoteText">
    <w:name w:val="endnote text"/>
    <w:basedOn w:val="Normal"/>
    <w:link w:val="EndnoteTextChar"/>
    <w:semiHidden/>
    <w:rsid w:val="00266FB9"/>
    <w:pPr>
      <w:widowControl/>
      <w:spacing w:after="240" w:line="336" w:lineRule="auto"/>
      <w:ind w:firstLine="425"/>
    </w:pPr>
    <w:rPr>
      <w:rFonts w:ascii="PF Textbook Light" w:eastAsia="Times New Roman" w:hAnsi="PF Textbook Light"/>
      <w:w w:val="95"/>
      <w:kern w:val="0"/>
      <w:sz w:val="22"/>
      <w:szCs w:val="20"/>
    </w:rPr>
  </w:style>
  <w:style w:type="character" w:customStyle="1" w:styleId="EndnoteTextChar">
    <w:name w:val="Endnote Text Char"/>
    <w:basedOn w:val="DefaultParagraphFont"/>
    <w:link w:val="EndnoteText"/>
    <w:semiHidden/>
    <w:rsid w:val="00266FB9"/>
    <w:rPr>
      <w:rFonts w:ascii="PF Textbook Light" w:eastAsia="Times New Roman" w:hAnsi="PF Textbook Light"/>
      <w:w w:val="95"/>
      <w:sz w:val="22"/>
      <w:lang w:val="el-GR" w:bidi="ar-SA"/>
    </w:rPr>
  </w:style>
  <w:style w:type="character" w:customStyle="1" w:styleId="EPIKEFALIDES">
    <w:name w:val="EPIKEFALIDES"/>
    <w:basedOn w:val="DefaultParagraphFont"/>
    <w:semiHidden/>
    <w:rsid w:val="00266FB9"/>
    <w:rPr>
      <w:rFonts w:ascii="Arial" w:hAnsi="Arial"/>
      <w:b/>
      <w:noProof w:val="0"/>
      <w:spacing w:val="30"/>
      <w:sz w:val="28"/>
      <w:u w:val="double"/>
      <w:lang w:val="el-GR"/>
    </w:rPr>
  </w:style>
  <w:style w:type="paragraph" w:customStyle="1" w:styleId="ETAIREIES">
    <w:name w:val="ETAIREIES"/>
    <w:basedOn w:val="Normal"/>
    <w:semiHidden/>
    <w:rsid w:val="00266FB9"/>
    <w:pPr>
      <w:widowControl/>
      <w:spacing w:before="40" w:after="40"/>
      <w:jc w:val="left"/>
    </w:pPr>
    <w:rPr>
      <w:rFonts w:ascii="PF Textbook Light" w:eastAsia="Times New Roman" w:hAnsi="PF Textbook Light"/>
      <w:w w:val="95"/>
      <w:kern w:val="0"/>
      <w:sz w:val="18"/>
      <w:szCs w:val="22"/>
      <w:lang w:val="en-US"/>
    </w:rPr>
  </w:style>
  <w:style w:type="paragraph" w:customStyle="1" w:styleId="font0">
    <w:name w:val="font0"/>
    <w:basedOn w:val="Normal"/>
    <w:semiHidden/>
    <w:rsid w:val="00266FB9"/>
    <w:pPr>
      <w:widowControl/>
      <w:spacing w:before="100" w:beforeAutospacing="1" w:after="100" w:afterAutospacing="1" w:line="336" w:lineRule="auto"/>
    </w:pPr>
    <w:rPr>
      <w:rFonts w:ascii="Arial" w:eastAsia="Arial Unicode MS" w:hAnsi="Arial" w:cs="Arial"/>
      <w:w w:val="95"/>
      <w:kern w:val="0"/>
      <w:sz w:val="24"/>
      <w:szCs w:val="20"/>
    </w:rPr>
  </w:style>
  <w:style w:type="paragraph" w:customStyle="1" w:styleId="font14">
    <w:name w:val="font14"/>
    <w:basedOn w:val="Normal"/>
    <w:semiHidden/>
    <w:rsid w:val="00266FB9"/>
    <w:pPr>
      <w:widowControl/>
      <w:spacing w:before="100" w:beforeAutospacing="1" w:after="100" w:afterAutospacing="1"/>
      <w:jc w:val="left"/>
    </w:pPr>
    <w:rPr>
      <w:rFonts w:ascii="Arial" w:eastAsia="Arial Unicode MS" w:hAnsi="Arial" w:cs="Arial"/>
      <w:b/>
      <w:bCs/>
      <w:i/>
      <w:iCs/>
      <w:w w:val="95"/>
      <w:kern w:val="0"/>
      <w:sz w:val="22"/>
      <w:szCs w:val="20"/>
    </w:rPr>
  </w:style>
  <w:style w:type="paragraph" w:customStyle="1" w:styleId="font22">
    <w:name w:val="font22"/>
    <w:basedOn w:val="Normal"/>
    <w:semiHidden/>
    <w:rsid w:val="00266FB9"/>
    <w:pPr>
      <w:widowControl/>
      <w:spacing w:before="100" w:beforeAutospacing="1" w:after="100" w:afterAutospacing="1"/>
      <w:jc w:val="left"/>
    </w:pPr>
    <w:rPr>
      <w:rFonts w:ascii="Arial" w:eastAsia="Arial Unicode MS" w:hAnsi="Arial" w:cs="Arial Unicode MS"/>
      <w:b/>
      <w:bCs/>
      <w:i/>
      <w:iCs/>
      <w:w w:val="95"/>
      <w:kern w:val="0"/>
      <w:sz w:val="22"/>
      <w:szCs w:val="20"/>
    </w:rPr>
  </w:style>
  <w:style w:type="paragraph" w:customStyle="1" w:styleId="font23">
    <w:name w:val="font23"/>
    <w:basedOn w:val="Normal"/>
    <w:semiHidden/>
    <w:rsid w:val="00266FB9"/>
    <w:pPr>
      <w:widowControl/>
      <w:spacing w:before="100" w:beforeAutospacing="1" w:after="100" w:afterAutospacing="1"/>
      <w:jc w:val="left"/>
    </w:pPr>
    <w:rPr>
      <w:rFonts w:ascii="Arial" w:eastAsia="Arial Unicode MS" w:hAnsi="Arial" w:cs="Arial Unicode MS"/>
      <w:w w:val="95"/>
      <w:kern w:val="0"/>
      <w:sz w:val="22"/>
      <w:szCs w:val="20"/>
    </w:rPr>
  </w:style>
  <w:style w:type="paragraph" w:customStyle="1" w:styleId="font5">
    <w:name w:val="font5"/>
    <w:basedOn w:val="Normal"/>
    <w:semiHidden/>
    <w:rsid w:val="00266FB9"/>
    <w:pPr>
      <w:widowControl/>
      <w:spacing w:before="100" w:beforeAutospacing="1" w:after="100" w:afterAutospacing="1" w:line="336" w:lineRule="auto"/>
    </w:pPr>
    <w:rPr>
      <w:rFonts w:ascii="Times New Roman" w:eastAsia="Arial Unicode MS" w:hAnsi="Times New Roman"/>
      <w:w w:val="95"/>
      <w:kern w:val="0"/>
      <w:sz w:val="22"/>
      <w:szCs w:val="22"/>
    </w:rPr>
  </w:style>
  <w:style w:type="paragraph" w:customStyle="1" w:styleId="font6">
    <w:name w:val="font6"/>
    <w:basedOn w:val="Normal"/>
    <w:semiHidden/>
    <w:rsid w:val="00266FB9"/>
    <w:pPr>
      <w:widowControl/>
      <w:spacing w:before="100" w:beforeAutospacing="1" w:after="100" w:afterAutospacing="1" w:line="336" w:lineRule="auto"/>
    </w:pPr>
    <w:rPr>
      <w:rFonts w:ascii="Times New Roman" w:eastAsia="Arial Unicode MS" w:hAnsi="Times New Roman"/>
      <w:i/>
      <w:iCs/>
      <w:w w:val="95"/>
      <w:kern w:val="0"/>
      <w:sz w:val="18"/>
      <w:szCs w:val="18"/>
    </w:rPr>
  </w:style>
  <w:style w:type="paragraph" w:customStyle="1" w:styleId="font7">
    <w:name w:val="font7"/>
    <w:basedOn w:val="Normal"/>
    <w:semiHidden/>
    <w:rsid w:val="00266FB9"/>
    <w:pPr>
      <w:widowControl/>
      <w:spacing w:before="100" w:beforeAutospacing="1" w:after="100" w:afterAutospacing="1"/>
      <w:jc w:val="left"/>
    </w:pPr>
    <w:rPr>
      <w:rFonts w:ascii="Times New Roman" w:eastAsia="Arial Unicode MS" w:hAnsi="Times New Roman"/>
      <w:w w:val="95"/>
      <w:kern w:val="0"/>
      <w:sz w:val="18"/>
      <w:szCs w:val="18"/>
    </w:rPr>
  </w:style>
  <w:style w:type="paragraph" w:customStyle="1" w:styleId="font8">
    <w:name w:val="font8"/>
    <w:basedOn w:val="Normal"/>
    <w:semiHidden/>
    <w:rsid w:val="00266FB9"/>
    <w:pPr>
      <w:widowControl/>
      <w:spacing w:before="100" w:beforeAutospacing="1" w:after="100" w:afterAutospacing="1"/>
      <w:jc w:val="left"/>
    </w:pPr>
    <w:rPr>
      <w:rFonts w:ascii="Times New Roman" w:eastAsia="Arial Unicode MS" w:hAnsi="Times New Roman"/>
      <w:w w:val="95"/>
      <w:kern w:val="0"/>
      <w:sz w:val="22"/>
      <w:szCs w:val="20"/>
    </w:rPr>
  </w:style>
  <w:style w:type="paragraph" w:customStyle="1" w:styleId="font9">
    <w:name w:val="font9"/>
    <w:basedOn w:val="Normal"/>
    <w:semiHidden/>
    <w:rsid w:val="00266FB9"/>
    <w:pPr>
      <w:widowControl/>
      <w:spacing w:before="100" w:beforeAutospacing="1" w:after="100" w:afterAutospacing="1" w:line="336" w:lineRule="auto"/>
    </w:pPr>
    <w:rPr>
      <w:rFonts w:ascii="PF Textbook Light" w:eastAsia="Arial Unicode MS" w:hAnsi="PF Textbook Light"/>
      <w:i/>
      <w:iCs/>
      <w:w w:val="95"/>
      <w:kern w:val="0"/>
      <w:sz w:val="22"/>
      <w:szCs w:val="20"/>
    </w:rPr>
  </w:style>
  <w:style w:type="paragraph" w:customStyle="1" w:styleId="FR1">
    <w:name w:val="FR1"/>
    <w:semiHidden/>
    <w:rsid w:val="00266FB9"/>
    <w:pPr>
      <w:widowControl w:val="0"/>
      <w:autoSpaceDE w:val="0"/>
      <w:autoSpaceDN w:val="0"/>
      <w:adjustRightInd w:val="0"/>
      <w:spacing w:before="240" w:line="300" w:lineRule="auto"/>
      <w:jc w:val="both"/>
    </w:pPr>
    <w:rPr>
      <w:rFonts w:ascii="Arial" w:eastAsia="Times New Roman" w:hAnsi="Arial"/>
      <w:sz w:val="24"/>
      <w:lang w:val="el-GR" w:bidi="ar-SA"/>
    </w:rPr>
  </w:style>
  <w:style w:type="character" w:customStyle="1" w:styleId="grey1">
    <w:name w:val="grey1"/>
    <w:basedOn w:val="DefaultParagraphFont"/>
    <w:semiHidden/>
    <w:rsid w:val="00266FB9"/>
    <w:rPr>
      <w:rFonts w:ascii="Arial" w:hAnsi="Arial" w:cs="Arial" w:hint="default"/>
      <w:b w:val="0"/>
      <w:bCs w:val="0"/>
      <w:color w:val="666666"/>
      <w:sz w:val="16"/>
      <w:szCs w:val="16"/>
    </w:rPr>
  </w:style>
  <w:style w:type="paragraph" w:customStyle="1" w:styleId="H3">
    <w:name w:val="H3"/>
    <w:basedOn w:val="Normal"/>
    <w:next w:val="Normal"/>
    <w:semiHidden/>
    <w:rsid w:val="00266FB9"/>
    <w:pPr>
      <w:keepNext/>
      <w:widowControl/>
      <w:spacing w:before="100" w:after="100" w:line="336" w:lineRule="auto"/>
      <w:ind w:firstLine="425"/>
      <w:outlineLvl w:val="3"/>
    </w:pPr>
    <w:rPr>
      <w:rFonts w:ascii="PF Textbook Light" w:eastAsia="Times New Roman" w:hAnsi="PF Textbook Light"/>
      <w:b/>
      <w:snapToGrid w:val="0"/>
      <w:w w:val="95"/>
      <w:kern w:val="0"/>
      <w:sz w:val="28"/>
      <w:szCs w:val="20"/>
    </w:rPr>
  </w:style>
  <w:style w:type="paragraph" w:customStyle="1" w:styleId="Heading311">
    <w:name w:val="Heading 3+11"/>
    <w:basedOn w:val="Normal"/>
    <w:semiHidden/>
    <w:rsid w:val="00266FB9"/>
    <w:pPr>
      <w:widowControl/>
      <w:spacing w:after="240" w:line="336" w:lineRule="auto"/>
      <w:ind w:left="2160" w:firstLine="425"/>
    </w:pPr>
    <w:rPr>
      <w:rFonts w:ascii="PF Textbook Light" w:eastAsia="Times New Roman" w:hAnsi="PF Textbook Light"/>
      <w:b/>
      <w:bCs/>
      <w:w w:val="95"/>
      <w:kern w:val="0"/>
      <w:sz w:val="22"/>
      <w:szCs w:val="22"/>
    </w:rPr>
  </w:style>
  <w:style w:type="paragraph" w:customStyle="1" w:styleId="ICAP">
    <w:name w:val="ICAP"/>
    <w:basedOn w:val="Normal"/>
    <w:next w:val="Normal"/>
    <w:semiHidden/>
    <w:rsid w:val="00266FB9"/>
    <w:pPr>
      <w:widowControl/>
      <w:spacing w:before="120" w:after="240" w:line="336" w:lineRule="auto"/>
      <w:ind w:left="284" w:firstLine="720"/>
      <w:jc w:val="left"/>
    </w:pPr>
    <w:rPr>
      <w:rFonts w:ascii="Arial" w:eastAsia="Times New Roman" w:hAnsi="Arial"/>
      <w:w w:val="95"/>
      <w:kern w:val="0"/>
      <w:sz w:val="24"/>
      <w:szCs w:val="20"/>
      <w:lang w:val="en-US"/>
    </w:rPr>
  </w:style>
  <w:style w:type="character" w:customStyle="1" w:styleId="id11">
    <w:name w:val="id11"/>
    <w:basedOn w:val="DefaultParagraphFont"/>
    <w:semiHidden/>
    <w:rsid w:val="00266FB9"/>
    <w:rPr>
      <w:rFonts w:ascii="Arial" w:hAnsi="Arial" w:hint="default"/>
      <w:sz w:val="18"/>
      <w:szCs w:val="18"/>
    </w:rPr>
  </w:style>
  <w:style w:type="character" w:customStyle="1" w:styleId="id31">
    <w:name w:val="id31"/>
    <w:basedOn w:val="DefaultParagraphFont"/>
    <w:semiHidden/>
    <w:rsid w:val="00266FB9"/>
    <w:rPr>
      <w:rFonts w:ascii="Arial" w:hAnsi="Arial" w:cs="Arial" w:hint="default"/>
      <w:sz w:val="22"/>
      <w:szCs w:val="22"/>
    </w:rPr>
  </w:style>
  <w:style w:type="paragraph" w:customStyle="1" w:styleId="INNormal">
    <w:name w:val="IN Normal"/>
    <w:basedOn w:val="Normal"/>
    <w:semiHidden/>
    <w:rsid w:val="00266FB9"/>
    <w:pPr>
      <w:widowControl/>
      <w:spacing w:after="240" w:line="336" w:lineRule="auto"/>
      <w:ind w:left="397" w:right="454"/>
    </w:pPr>
    <w:rPr>
      <w:rFonts w:ascii="PF Textbook Light" w:eastAsia="Times New Roman" w:hAnsi="PF Textbook Light"/>
      <w:w w:val="95"/>
      <w:kern w:val="0"/>
      <w:sz w:val="22"/>
      <w:szCs w:val="22"/>
    </w:rPr>
  </w:style>
  <w:style w:type="paragraph" w:styleId="Index1">
    <w:name w:val="index 1"/>
    <w:basedOn w:val="Normal"/>
    <w:next w:val="Normal"/>
    <w:autoRedefine/>
    <w:semiHidden/>
    <w:rsid w:val="00266FB9"/>
    <w:pPr>
      <w:widowControl/>
      <w:spacing w:after="240" w:line="336" w:lineRule="auto"/>
      <w:ind w:left="200" w:hanging="200"/>
    </w:pPr>
    <w:rPr>
      <w:rFonts w:ascii="PF Textbook Light" w:eastAsia="Times New Roman" w:hAnsi="PF Textbook Light"/>
      <w:w w:val="95"/>
      <w:kern w:val="0"/>
      <w:sz w:val="22"/>
      <w:szCs w:val="22"/>
    </w:rPr>
  </w:style>
  <w:style w:type="paragraph" w:styleId="Index2">
    <w:name w:val="index 2"/>
    <w:basedOn w:val="Normal"/>
    <w:next w:val="Normal"/>
    <w:autoRedefine/>
    <w:semiHidden/>
    <w:rsid w:val="00266FB9"/>
    <w:pPr>
      <w:widowControl/>
      <w:spacing w:after="240" w:line="336" w:lineRule="auto"/>
      <w:ind w:left="400" w:hanging="200"/>
    </w:pPr>
    <w:rPr>
      <w:rFonts w:ascii="PF Textbook Light" w:eastAsia="Times New Roman" w:hAnsi="PF Textbook Light"/>
      <w:w w:val="95"/>
      <w:kern w:val="0"/>
      <w:sz w:val="22"/>
      <w:szCs w:val="22"/>
    </w:rPr>
  </w:style>
  <w:style w:type="paragraph" w:styleId="Index3">
    <w:name w:val="index 3"/>
    <w:basedOn w:val="Normal"/>
    <w:next w:val="Normal"/>
    <w:autoRedefine/>
    <w:semiHidden/>
    <w:rsid w:val="00266FB9"/>
    <w:pPr>
      <w:widowControl/>
      <w:spacing w:after="240" w:line="336" w:lineRule="auto"/>
      <w:ind w:left="600" w:hanging="200"/>
    </w:pPr>
    <w:rPr>
      <w:rFonts w:ascii="PF Textbook Light" w:eastAsia="Times New Roman" w:hAnsi="PF Textbook Light"/>
      <w:w w:val="95"/>
      <w:kern w:val="0"/>
      <w:sz w:val="22"/>
      <w:szCs w:val="22"/>
    </w:rPr>
  </w:style>
  <w:style w:type="paragraph" w:styleId="Index4">
    <w:name w:val="index 4"/>
    <w:basedOn w:val="Normal"/>
    <w:next w:val="Normal"/>
    <w:autoRedefine/>
    <w:semiHidden/>
    <w:rsid w:val="00266FB9"/>
    <w:pPr>
      <w:widowControl/>
      <w:spacing w:after="240" w:line="336" w:lineRule="auto"/>
      <w:ind w:left="800" w:hanging="200"/>
    </w:pPr>
    <w:rPr>
      <w:rFonts w:ascii="PF Textbook Light" w:eastAsia="Times New Roman" w:hAnsi="PF Textbook Light"/>
      <w:w w:val="95"/>
      <w:kern w:val="0"/>
      <w:sz w:val="22"/>
      <w:szCs w:val="22"/>
    </w:rPr>
  </w:style>
  <w:style w:type="paragraph" w:styleId="Index5">
    <w:name w:val="index 5"/>
    <w:basedOn w:val="Normal"/>
    <w:next w:val="Normal"/>
    <w:autoRedefine/>
    <w:semiHidden/>
    <w:rsid w:val="00266FB9"/>
    <w:pPr>
      <w:widowControl/>
      <w:spacing w:after="240" w:line="336" w:lineRule="auto"/>
      <w:ind w:left="1000" w:hanging="200"/>
    </w:pPr>
    <w:rPr>
      <w:rFonts w:ascii="PF Textbook Light" w:eastAsia="Times New Roman" w:hAnsi="PF Textbook Light"/>
      <w:w w:val="95"/>
      <w:kern w:val="0"/>
      <w:sz w:val="22"/>
      <w:szCs w:val="22"/>
    </w:rPr>
  </w:style>
  <w:style w:type="paragraph" w:styleId="Index6">
    <w:name w:val="index 6"/>
    <w:basedOn w:val="Normal"/>
    <w:next w:val="Normal"/>
    <w:autoRedefine/>
    <w:semiHidden/>
    <w:rsid w:val="00266FB9"/>
    <w:pPr>
      <w:widowControl/>
      <w:spacing w:after="240" w:line="336" w:lineRule="auto"/>
      <w:ind w:left="1200" w:hanging="200"/>
    </w:pPr>
    <w:rPr>
      <w:rFonts w:ascii="PF Textbook Light" w:eastAsia="Times New Roman" w:hAnsi="PF Textbook Light"/>
      <w:w w:val="95"/>
      <w:kern w:val="0"/>
      <w:sz w:val="22"/>
      <w:szCs w:val="22"/>
    </w:rPr>
  </w:style>
  <w:style w:type="paragraph" w:styleId="Index7">
    <w:name w:val="index 7"/>
    <w:basedOn w:val="Normal"/>
    <w:next w:val="Normal"/>
    <w:autoRedefine/>
    <w:semiHidden/>
    <w:rsid w:val="00266FB9"/>
    <w:pPr>
      <w:widowControl/>
      <w:spacing w:after="240" w:line="336" w:lineRule="auto"/>
      <w:ind w:left="1400" w:hanging="200"/>
    </w:pPr>
    <w:rPr>
      <w:rFonts w:ascii="PF Textbook Light" w:eastAsia="Times New Roman" w:hAnsi="PF Textbook Light"/>
      <w:w w:val="95"/>
      <w:kern w:val="0"/>
      <w:sz w:val="22"/>
      <w:szCs w:val="22"/>
    </w:rPr>
  </w:style>
  <w:style w:type="paragraph" w:styleId="Index8">
    <w:name w:val="index 8"/>
    <w:basedOn w:val="Normal"/>
    <w:next w:val="Normal"/>
    <w:autoRedefine/>
    <w:semiHidden/>
    <w:rsid w:val="00266FB9"/>
    <w:pPr>
      <w:widowControl/>
      <w:spacing w:after="240" w:line="336" w:lineRule="auto"/>
      <w:ind w:left="1600" w:hanging="200"/>
    </w:pPr>
    <w:rPr>
      <w:rFonts w:ascii="PF Textbook Light" w:eastAsia="Times New Roman" w:hAnsi="PF Textbook Light"/>
      <w:w w:val="95"/>
      <w:kern w:val="0"/>
      <w:sz w:val="22"/>
      <w:szCs w:val="22"/>
    </w:rPr>
  </w:style>
  <w:style w:type="paragraph" w:styleId="Index9">
    <w:name w:val="index 9"/>
    <w:basedOn w:val="Normal"/>
    <w:next w:val="Normal"/>
    <w:autoRedefine/>
    <w:semiHidden/>
    <w:rsid w:val="00266FB9"/>
    <w:pPr>
      <w:widowControl/>
      <w:spacing w:after="240" w:line="336" w:lineRule="auto"/>
      <w:ind w:left="1800" w:hanging="200"/>
    </w:pPr>
    <w:rPr>
      <w:rFonts w:ascii="PF Textbook Light" w:eastAsia="Times New Roman" w:hAnsi="PF Textbook Light"/>
      <w:w w:val="95"/>
      <w:kern w:val="0"/>
      <w:sz w:val="22"/>
      <w:szCs w:val="22"/>
    </w:rPr>
  </w:style>
  <w:style w:type="paragraph" w:styleId="IndexHeading">
    <w:name w:val="index heading"/>
    <w:basedOn w:val="Normal"/>
    <w:next w:val="Index1"/>
    <w:semiHidden/>
    <w:rsid w:val="00266FB9"/>
    <w:pPr>
      <w:widowControl/>
      <w:spacing w:after="240" w:line="336" w:lineRule="auto"/>
      <w:ind w:firstLine="425"/>
    </w:pPr>
    <w:rPr>
      <w:rFonts w:ascii="Arial" w:eastAsia="Times New Roman" w:hAnsi="Arial" w:cs="Arial"/>
      <w:b/>
      <w:bCs/>
      <w:w w:val="95"/>
      <w:kern w:val="0"/>
      <w:sz w:val="22"/>
      <w:szCs w:val="22"/>
    </w:rPr>
  </w:style>
  <w:style w:type="paragraph" w:customStyle="1" w:styleId="ISOLOGTAB">
    <w:name w:val="ISOLOG TAB"/>
    <w:basedOn w:val="Normal"/>
    <w:semiHidden/>
    <w:rsid w:val="00266FB9"/>
    <w:pPr>
      <w:widowControl/>
      <w:tabs>
        <w:tab w:val="right" w:pos="2268"/>
        <w:tab w:val="right" w:pos="3402"/>
        <w:tab w:val="right" w:pos="3969"/>
      </w:tabs>
      <w:spacing w:before="100" w:after="100"/>
      <w:jc w:val="left"/>
    </w:pPr>
    <w:rPr>
      <w:rFonts w:ascii="PF Textbook Light" w:eastAsia="Times New Roman" w:hAnsi="PF Textbook Light"/>
      <w:w w:val="95"/>
      <w:kern w:val="0"/>
      <w:sz w:val="14"/>
      <w:szCs w:val="22"/>
      <w:lang w:eastAsia="el-GR"/>
    </w:rPr>
  </w:style>
  <w:style w:type="table" w:customStyle="1" w:styleId="Kladikes071">
    <w:name w:val="Kladikes 071"/>
    <w:basedOn w:val="TableNormal"/>
    <w:semiHidden/>
    <w:rsid w:val="00266FB9"/>
    <w:rPr>
      <w:rFonts w:ascii="Verdana" w:eastAsia="Times New Roman" w:hAnsi="Verdana"/>
      <w:sz w:val="16"/>
      <w:lang w:val="el-GR" w:eastAsia="el-GR" w:bidi="ar-SA"/>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2">
    <w:name w:val="Kladikes 072"/>
    <w:basedOn w:val="TableNormal"/>
    <w:semiHidden/>
    <w:rsid w:val="00266FB9"/>
    <w:rPr>
      <w:rFonts w:ascii="Verdana" w:eastAsia="Times New Roman" w:hAnsi="Verdana"/>
      <w:sz w:val="16"/>
      <w:lang w:val="el-GR" w:eastAsia="el-GR" w:bidi="ar-SA"/>
    </w:rPr>
    <w:tblPr>
      <w:tblStyleRowBandSize w:val="1"/>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tcPr>
      <w:shd w:val="clear" w:color="auto" w:fill="FFFFFF"/>
    </w:tcPr>
    <w:tblStylePr w:type="firstRow">
      <w:pPr>
        <w:jc w:val="right"/>
      </w:pPr>
      <w:rPr>
        <w:rFonts w:ascii="Cambria" w:hAnsi="Cambria"/>
        <w:b/>
        <w:sz w:val="16"/>
      </w:rPr>
      <w:tblPr/>
      <w:tcPr>
        <w:vAlign w:val="center"/>
      </w:tcPr>
    </w:tblStylePr>
    <w:tblStylePr w:type="firstCol">
      <w:pPr>
        <w:jc w:val="left"/>
      </w:pPr>
      <w:tblPr/>
      <w:tcPr>
        <w:vAlign w:val="center"/>
      </w:tcPr>
    </w:tblStylePr>
    <w:tblStylePr w:type="band1Horz">
      <w:pPr>
        <w:jc w:val="right"/>
      </w:pPr>
      <w:tblPr/>
      <w:tcPr>
        <w:shd w:val="clear" w:color="auto" w:fill="CCECFF"/>
        <w:vAlign w:val="center"/>
      </w:tcPr>
    </w:tblStylePr>
    <w:tblStylePr w:type="band2Horz">
      <w:pPr>
        <w:jc w:val="right"/>
      </w:pPr>
      <w:tblPr/>
      <w:tcPr>
        <w:vAlign w:val="center"/>
      </w:tcPr>
    </w:tblStylePr>
    <w:tblStylePr w:type="neCell">
      <w:pPr>
        <w:jc w:val="left"/>
      </w:pPr>
      <w:rPr>
        <w:b/>
      </w:rPr>
    </w:tblStylePr>
    <w:tblStylePr w:type="nwCell">
      <w:pPr>
        <w:jc w:val="left"/>
      </w:pPr>
      <w:rPr>
        <w:rFonts w:ascii="Cambria" w:hAnsi="Cambria"/>
        <w:b/>
        <w:sz w:val="16"/>
      </w:rPr>
    </w:tblStylePr>
  </w:style>
  <w:style w:type="table" w:customStyle="1" w:styleId="kladikes070">
    <w:name w:val="kladikes07"/>
    <w:basedOn w:val="TableNormal"/>
    <w:semiHidden/>
    <w:rsid w:val="00266FB9"/>
    <w:rPr>
      <w:rFonts w:ascii="Verdana" w:eastAsia="Times New Roman" w:hAnsi="Verdana"/>
      <w:sz w:val="16"/>
      <w:lang w:val="el-GR" w:eastAsia="el-GR"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tblPr/>
      <w:tcPr>
        <w:shd w:val="clear" w:color="auto" w:fill="CCECFF"/>
      </w:tcPr>
    </w:tblStylePr>
    <w:tblStylePr w:type="band2Horz">
      <w:tblPr/>
      <w:tcPr>
        <w:shd w:val="clear" w:color="auto" w:fill="FFFFFF"/>
      </w:tcPr>
    </w:tblStylePr>
  </w:style>
  <w:style w:type="paragraph" w:styleId="MacroText">
    <w:name w:val="macro"/>
    <w:link w:val="MacroTextChar"/>
    <w:semiHidden/>
    <w:rsid w:val="00266FB9"/>
    <w:pPr>
      <w:tabs>
        <w:tab w:val="left" w:pos="480"/>
        <w:tab w:val="left" w:pos="960"/>
        <w:tab w:val="left" w:pos="1440"/>
        <w:tab w:val="left" w:pos="1920"/>
        <w:tab w:val="left" w:pos="2400"/>
        <w:tab w:val="left" w:pos="2880"/>
        <w:tab w:val="left" w:pos="3360"/>
        <w:tab w:val="left" w:pos="3840"/>
        <w:tab w:val="left" w:pos="4320"/>
      </w:tabs>
      <w:spacing w:line="360" w:lineRule="auto"/>
      <w:ind w:firstLine="425"/>
      <w:jc w:val="both"/>
    </w:pPr>
    <w:rPr>
      <w:rFonts w:ascii="Courier New" w:eastAsia="Times New Roman" w:hAnsi="Courier New" w:cs="Courier New"/>
      <w:lang w:val="en-GB" w:bidi="ar-SA"/>
    </w:rPr>
  </w:style>
  <w:style w:type="character" w:customStyle="1" w:styleId="MacroTextChar">
    <w:name w:val="Macro Text Char"/>
    <w:basedOn w:val="DefaultParagraphFont"/>
    <w:link w:val="MacroText"/>
    <w:semiHidden/>
    <w:rsid w:val="00266FB9"/>
    <w:rPr>
      <w:rFonts w:ascii="Courier New" w:eastAsia="Times New Roman" w:hAnsi="Courier New" w:cs="Courier New"/>
      <w:lang w:val="en-GB" w:bidi="ar-SA"/>
    </w:rPr>
  </w:style>
  <w:style w:type="paragraph" w:customStyle="1" w:styleId="main">
    <w:name w:val="main"/>
    <w:basedOn w:val="Normal"/>
    <w:semiHidden/>
    <w:rsid w:val="00266FB9"/>
    <w:pPr>
      <w:widowControl/>
      <w:spacing w:before="45" w:after="15"/>
    </w:pPr>
    <w:rPr>
      <w:rFonts w:ascii="Tahoma" w:eastAsia="Arial Unicode MS" w:hAnsi="Tahoma" w:cs="Tahoma"/>
      <w:color w:val="000066"/>
      <w:w w:val="95"/>
      <w:kern w:val="0"/>
      <w:sz w:val="16"/>
      <w:szCs w:val="16"/>
    </w:rPr>
  </w:style>
  <w:style w:type="character" w:customStyle="1" w:styleId="main1">
    <w:name w:val="main1"/>
    <w:basedOn w:val="DefaultParagraphFont"/>
    <w:semiHidden/>
    <w:rsid w:val="00266FB9"/>
    <w:rPr>
      <w:rFonts w:ascii="Tahoma" w:hAnsi="Tahoma" w:cs="Tahoma" w:hint="default"/>
      <w:i w:val="0"/>
      <w:iCs w:val="0"/>
      <w:strike w:val="0"/>
      <w:dstrike w:val="0"/>
      <w:color w:val="000066"/>
      <w:spacing w:val="240"/>
      <w:w w:val="15"/>
      <w:sz w:val="16"/>
      <w:szCs w:val="16"/>
      <w:u w:val="none"/>
      <w:effect w:val="none"/>
    </w:rPr>
  </w:style>
  <w:style w:type="paragraph" w:customStyle="1" w:styleId="mcenter">
    <w:name w:val="mcenter"/>
    <w:basedOn w:val="Normal"/>
    <w:semiHidden/>
    <w:rsid w:val="00266FB9"/>
    <w:pPr>
      <w:widowControl/>
      <w:spacing w:before="20" w:after="20" w:line="160" w:lineRule="atLeast"/>
      <w:jc w:val="left"/>
    </w:pPr>
    <w:rPr>
      <w:rFonts w:ascii="Tahoma" w:eastAsia="Times New Roman" w:hAnsi="Tahoma" w:cs="Tahoma"/>
      <w:color w:val="000000"/>
      <w:w w:val="95"/>
      <w:kern w:val="0"/>
      <w:sz w:val="12"/>
      <w:szCs w:val="12"/>
      <w:lang w:eastAsia="el-GR"/>
    </w:rPr>
  </w:style>
  <w:style w:type="character" w:customStyle="1" w:styleId="menu21">
    <w:name w:val="menu21"/>
    <w:basedOn w:val="DefaultParagraphFont"/>
    <w:semiHidden/>
    <w:rsid w:val="00266FB9"/>
    <w:rPr>
      <w:rFonts w:ascii="Verdana" w:hAnsi="Verdana" w:hint="default"/>
      <w:b w:val="0"/>
      <w:bCs w:val="0"/>
      <w:color w:val="666666"/>
      <w:sz w:val="16"/>
      <w:szCs w:val="16"/>
    </w:rPr>
  </w:style>
  <w:style w:type="paragraph" w:customStyle="1" w:styleId="menu8">
    <w:name w:val="menu8"/>
    <w:basedOn w:val="Normal"/>
    <w:semiHidden/>
    <w:rsid w:val="00266FB9"/>
    <w:pPr>
      <w:widowControl/>
      <w:spacing w:before="100" w:beforeAutospacing="1" w:after="100" w:afterAutospacing="1"/>
      <w:jc w:val="left"/>
    </w:pPr>
    <w:rPr>
      <w:rFonts w:ascii="Arial" w:eastAsia="Times New Roman" w:hAnsi="Arial" w:cs="Arial"/>
      <w:color w:val="FF8707"/>
      <w:w w:val="95"/>
      <w:kern w:val="0"/>
      <w:sz w:val="22"/>
      <w:szCs w:val="22"/>
      <w:lang w:eastAsia="el-GR"/>
    </w:rPr>
  </w:style>
  <w:style w:type="character" w:customStyle="1" w:styleId="mytext4">
    <w:name w:val="mytext4"/>
    <w:basedOn w:val="DefaultParagraphFont"/>
    <w:semiHidden/>
    <w:rsid w:val="00266FB9"/>
  </w:style>
  <w:style w:type="paragraph" w:customStyle="1" w:styleId="Noe">
    <w:name w:val="Noe"/>
    <w:basedOn w:val="Heading4"/>
    <w:semiHidden/>
    <w:rsid w:val="00266FB9"/>
    <w:pPr>
      <w:keepLines w:val="0"/>
      <w:widowControl/>
      <w:spacing w:before="240" w:after="60"/>
      <w:ind w:firstLine="425"/>
      <w:jc w:val="left"/>
    </w:pPr>
    <w:rPr>
      <w:rFonts w:ascii="PF Textbook Light" w:eastAsia="Times New Roman" w:hAnsi="PF Textbook Light" w:cs="Times New Roman"/>
      <w:b/>
      <w:bCs/>
      <w:i w:val="0"/>
      <w:iCs w:val="0"/>
      <w:color w:val="auto"/>
      <w:w w:val="95"/>
      <w:kern w:val="0"/>
      <w:sz w:val="28"/>
      <w:szCs w:val="28"/>
    </w:rPr>
  </w:style>
  <w:style w:type="paragraph" w:customStyle="1" w:styleId="NormalAREO">
    <w:name w:val="NormalAREO"/>
    <w:basedOn w:val="Normal"/>
    <w:semiHidden/>
    <w:rsid w:val="00266FB9"/>
    <w:pPr>
      <w:widowControl/>
      <w:spacing w:after="260" w:line="360" w:lineRule="auto"/>
    </w:pPr>
    <w:rPr>
      <w:rFonts w:ascii="PF Textbook Light" w:eastAsia="Times New Roman" w:hAnsi="PF Textbook Light"/>
      <w:w w:val="95"/>
      <w:kern w:val="0"/>
      <w:sz w:val="22"/>
      <w:szCs w:val="22"/>
    </w:rPr>
  </w:style>
  <w:style w:type="paragraph" w:customStyle="1" w:styleId="NUMBERKEIMENO">
    <w:name w:val="NUMBER KEIMENO"/>
    <w:basedOn w:val="2010BULLET"/>
    <w:semiHidden/>
    <w:rsid w:val="00266FB9"/>
    <w:pPr>
      <w:numPr>
        <w:numId w:val="34"/>
      </w:numPr>
      <w:ind w:left="0" w:firstLine="0"/>
    </w:pPr>
  </w:style>
  <w:style w:type="paragraph" w:customStyle="1" w:styleId="PINAKAS">
    <w:name w:val="PINAKAS"/>
    <w:basedOn w:val="Normal"/>
    <w:link w:val="PINAKASChar"/>
    <w:qFormat/>
    <w:rsid w:val="00266FB9"/>
    <w:pPr>
      <w:widowControl/>
      <w:spacing w:before="100" w:after="100"/>
      <w:jc w:val="left"/>
    </w:pPr>
    <w:rPr>
      <w:rFonts w:ascii="PF Textbook Light" w:eastAsia="Times New Roman" w:hAnsi="PF Textbook Light"/>
      <w:w w:val="95"/>
      <w:kern w:val="0"/>
      <w:sz w:val="18"/>
      <w:szCs w:val="22"/>
    </w:rPr>
  </w:style>
  <w:style w:type="paragraph" w:customStyle="1" w:styleId="SPACE">
    <w:name w:val="SPACE"/>
    <w:basedOn w:val="NormalAREO"/>
    <w:semiHidden/>
    <w:rsid w:val="00266FB9"/>
    <w:pPr>
      <w:spacing w:after="0"/>
    </w:pPr>
    <w:rPr>
      <w:sz w:val="12"/>
    </w:rPr>
  </w:style>
  <w:style w:type="character" w:customStyle="1" w:styleId="strongtext1">
    <w:name w:val="strongtext1"/>
    <w:basedOn w:val="DefaultParagraphFont"/>
    <w:semiHidden/>
    <w:rsid w:val="00266FB9"/>
    <w:rPr>
      <w:rFonts w:ascii="Tahoma" w:hAnsi="Tahoma" w:cs="Tahoma" w:hint="default"/>
      <w:b/>
      <w:bCs/>
      <w:color w:val="333333"/>
      <w:sz w:val="17"/>
      <w:szCs w:val="17"/>
    </w:rPr>
  </w:style>
  <w:style w:type="paragraph" w:customStyle="1" w:styleId="StyleStrong9ptNotBold">
    <w:name w:val="Style Strong + 9 pt Not Bold"/>
    <w:basedOn w:val="a2"/>
    <w:next w:val="Normal"/>
    <w:autoRedefine/>
    <w:semiHidden/>
    <w:rsid w:val="00266FB9"/>
    <w:rPr>
      <w:b w:val="0"/>
    </w:rPr>
  </w:style>
  <w:style w:type="paragraph" w:customStyle="1" w:styleId="style0">
    <w:name w:val="style0"/>
    <w:basedOn w:val="Normal"/>
    <w:semiHidden/>
    <w:rsid w:val="00266FB9"/>
    <w:pPr>
      <w:widowControl/>
      <w:spacing w:before="100" w:beforeAutospacing="1" w:after="100" w:afterAutospacing="1" w:line="336" w:lineRule="auto"/>
    </w:pPr>
    <w:rPr>
      <w:rFonts w:ascii="Arial Unicode MS" w:eastAsia="Arial Unicode MS" w:hAnsi="Arial Unicode MS" w:cs="Arial Unicode MS"/>
      <w:w w:val="95"/>
      <w:kern w:val="0"/>
      <w:sz w:val="22"/>
      <w:szCs w:val="22"/>
    </w:rPr>
  </w:style>
  <w:style w:type="paragraph" w:customStyle="1" w:styleId="style22">
    <w:name w:val="style22"/>
    <w:basedOn w:val="Normal"/>
    <w:semiHidden/>
    <w:rsid w:val="00266FB9"/>
    <w:pPr>
      <w:widowControl/>
      <w:spacing w:before="100" w:beforeAutospacing="1" w:after="100" w:afterAutospacing="1" w:line="336" w:lineRule="auto"/>
    </w:pPr>
    <w:rPr>
      <w:rFonts w:ascii="Arial Unicode MS" w:eastAsia="Arial Unicode MS" w:hAnsi="Arial Unicode MS" w:cs="Arial Unicode MS"/>
      <w:w w:val="95"/>
      <w:kern w:val="0"/>
      <w:sz w:val="22"/>
      <w:szCs w:val="22"/>
    </w:rPr>
  </w:style>
  <w:style w:type="paragraph" w:styleId="TableofAuthorities">
    <w:name w:val="table of authorities"/>
    <w:basedOn w:val="Normal"/>
    <w:next w:val="Normal"/>
    <w:semiHidden/>
    <w:rsid w:val="00266FB9"/>
    <w:pPr>
      <w:widowControl/>
      <w:spacing w:after="240" w:line="336" w:lineRule="auto"/>
      <w:ind w:left="200" w:hanging="200"/>
    </w:pPr>
    <w:rPr>
      <w:rFonts w:ascii="PF Textbook Light" w:eastAsia="Times New Roman" w:hAnsi="PF Textbook Light"/>
      <w:w w:val="95"/>
      <w:kern w:val="0"/>
      <w:sz w:val="22"/>
      <w:szCs w:val="22"/>
    </w:rPr>
  </w:style>
  <w:style w:type="paragraph" w:styleId="TableofFigures">
    <w:name w:val="table of figures"/>
    <w:basedOn w:val="Normal"/>
    <w:next w:val="Normal"/>
    <w:semiHidden/>
    <w:rsid w:val="00266FB9"/>
    <w:pPr>
      <w:widowControl/>
      <w:spacing w:after="240" w:line="336" w:lineRule="auto"/>
    </w:pPr>
    <w:rPr>
      <w:rFonts w:ascii="PF Textbook Light" w:eastAsia="Times New Roman" w:hAnsi="PF Textbook Light"/>
      <w:w w:val="95"/>
      <w:kern w:val="0"/>
      <w:sz w:val="22"/>
      <w:szCs w:val="22"/>
    </w:rPr>
  </w:style>
  <w:style w:type="table" w:customStyle="1" w:styleId="TableStyle1">
    <w:name w:val="Table Style1"/>
    <w:basedOn w:val="kladikes070"/>
    <w:semiHidden/>
    <w:rsid w:val="00266FB9"/>
    <w:tblPr/>
    <w:tblStylePr w:type="firstRow">
      <w:rPr>
        <w:b/>
      </w:r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pPr>
        <w:jc w:val="left"/>
      </w:pPr>
      <w:tblPr/>
      <w:tcPr>
        <w:shd w:val="clear" w:color="auto" w:fill="CCECFF"/>
      </w:tcPr>
    </w:tblStylePr>
    <w:tblStylePr w:type="band2Horz">
      <w:tblPr/>
      <w:tcPr>
        <w:shd w:val="clear" w:color="auto" w:fill="FFFFFF"/>
      </w:tcPr>
    </w:tblStylePr>
  </w:style>
  <w:style w:type="character" w:customStyle="1" w:styleId="textbold1">
    <w:name w:val="text_bold1"/>
    <w:basedOn w:val="DefaultParagraphFont"/>
    <w:semiHidden/>
    <w:rsid w:val="00266FB9"/>
    <w:rPr>
      <w:rFonts w:ascii="Verdana" w:hAnsi="Verdana" w:hint="default"/>
      <w:b/>
      <w:bCs/>
      <w:color w:val="000000"/>
      <w:sz w:val="21"/>
      <w:szCs w:val="21"/>
      <w:shd w:val="clear" w:color="auto" w:fill="FFFFFF"/>
    </w:rPr>
  </w:style>
  <w:style w:type="character" w:customStyle="1" w:styleId="text1">
    <w:name w:val="text1"/>
    <w:basedOn w:val="DefaultParagraphFont"/>
    <w:semiHidden/>
    <w:rsid w:val="00266FB9"/>
    <w:rPr>
      <w:rFonts w:ascii="Verdana" w:hAnsi="Verdana" w:hint="default"/>
      <w:strike w:val="0"/>
      <w:dstrike w:val="0"/>
      <w:color w:val="000000"/>
      <w:spacing w:val="195"/>
      <w:sz w:val="15"/>
      <w:szCs w:val="15"/>
      <w:u w:val="none"/>
      <w:effect w:val="none"/>
    </w:rPr>
  </w:style>
  <w:style w:type="character" w:customStyle="1" w:styleId="textunder1">
    <w:name w:val="textunder1"/>
    <w:basedOn w:val="DefaultParagraphFont"/>
    <w:semiHidden/>
    <w:rsid w:val="00266FB9"/>
    <w:rPr>
      <w:rFonts w:ascii="Verdana" w:hAnsi="Verdana" w:hint="default"/>
      <w:strike w:val="0"/>
      <w:dstrike w:val="0"/>
      <w:color w:val="000000"/>
      <w:sz w:val="11"/>
      <w:szCs w:val="11"/>
      <w:u w:val="none"/>
      <w:effect w:val="none"/>
    </w:rPr>
  </w:style>
  <w:style w:type="paragraph" w:styleId="TOAHeading">
    <w:name w:val="toa heading"/>
    <w:basedOn w:val="Normal"/>
    <w:next w:val="Normal"/>
    <w:semiHidden/>
    <w:rsid w:val="00266FB9"/>
    <w:pPr>
      <w:widowControl/>
      <w:spacing w:before="120" w:after="240" w:line="336" w:lineRule="auto"/>
    </w:pPr>
    <w:rPr>
      <w:rFonts w:ascii="Arial" w:eastAsia="Times New Roman" w:hAnsi="Arial" w:cs="Arial"/>
      <w:b/>
      <w:bCs/>
      <w:w w:val="95"/>
      <w:kern w:val="0"/>
      <w:sz w:val="24"/>
      <w:szCs w:val="22"/>
    </w:rPr>
  </w:style>
  <w:style w:type="character" w:customStyle="1" w:styleId="txtterm1">
    <w:name w:val="txtterm1"/>
    <w:basedOn w:val="DefaultParagraphFont"/>
    <w:semiHidden/>
    <w:rsid w:val="00266FB9"/>
    <w:rPr>
      <w:rFonts w:ascii="Times New Roman" w:hAnsi="Times New Roman" w:cs="Times New Roman" w:hint="default"/>
      <w:b/>
      <w:bCs/>
      <w:color w:val="000000"/>
      <w:sz w:val="22"/>
      <w:szCs w:val="22"/>
    </w:rPr>
  </w:style>
  <w:style w:type="paragraph" w:customStyle="1" w:styleId="xl100">
    <w:name w:val="xl100"/>
    <w:basedOn w:val="Normal"/>
    <w:semiHidden/>
    <w:rsid w:val="00266FB9"/>
    <w:pPr>
      <w:widowControl/>
      <w:pBdr>
        <w:top w:val="double" w:sz="6" w:space="0" w:color="000000"/>
        <w:bottom w:val="double" w:sz="6" w:space="0" w:color="000000"/>
        <w:right w:val="single" w:sz="4" w:space="0" w:color="000000"/>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xl101">
    <w:name w:val="xl101"/>
    <w:basedOn w:val="Normal"/>
    <w:semiHidden/>
    <w:rsid w:val="00266FB9"/>
    <w:pPr>
      <w:widowControl/>
      <w:pBdr>
        <w:top w:val="double" w:sz="6" w:space="0" w:color="000000"/>
        <w:left w:val="double" w:sz="6" w:space="0" w:color="000000"/>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xl102">
    <w:name w:val="xl102"/>
    <w:basedOn w:val="Normal"/>
    <w:semiHidden/>
    <w:rsid w:val="00266FB9"/>
    <w:pPr>
      <w:widowControl/>
      <w:pBdr>
        <w:left w:val="double" w:sz="6" w:space="0" w:color="000000"/>
        <w:bottom w:val="double" w:sz="6" w:space="0" w:color="auto"/>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xl103">
    <w:name w:val="xl103"/>
    <w:basedOn w:val="Normal"/>
    <w:semiHidden/>
    <w:rsid w:val="00266FB9"/>
    <w:pPr>
      <w:widowControl/>
      <w:pBdr>
        <w:top w:val="double" w:sz="6" w:space="0" w:color="000000"/>
        <w:bottom w:val="double" w:sz="6" w:space="0" w:color="000000"/>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xl51">
    <w:name w:val="xl51"/>
    <w:basedOn w:val="Normal"/>
    <w:semiHidden/>
    <w:rsid w:val="00266FB9"/>
    <w:pPr>
      <w:widowControl/>
      <w:pBdr>
        <w:bottom w:val="single" w:sz="4" w:space="0" w:color="auto"/>
      </w:pBdr>
      <w:spacing w:before="100" w:beforeAutospacing="1" w:after="100" w:afterAutospacing="1" w:line="336" w:lineRule="auto"/>
      <w:jc w:val="right"/>
      <w:textAlignment w:val="top"/>
    </w:pPr>
    <w:rPr>
      <w:rFonts w:ascii="Arial" w:eastAsia="Arial Unicode MS" w:hAnsi="Arial" w:cs="Arial"/>
      <w:b/>
      <w:bCs/>
      <w:w w:val="95"/>
      <w:kern w:val="0"/>
      <w:sz w:val="18"/>
      <w:szCs w:val="18"/>
    </w:rPr>
  </w:style>
  <w:style w:type="paragraph" w:customStyle="1" w:styleId="xl52">
    <w:name w:val="xl52"/>
    <w:basedOn w:val="Normal"/>
    <w:semiHidden/>
    <w:rsid w:val="00266FB9"/>
    <w:pPr>
      <w:widowControl/>
      <w:pBdr>
        <w:bottom w:val="single" w:sz="4" w:space="0" w:color="auto"/>
        <w:right w:val="double" w:sz="6" w:space="0" w:color="auto"/>
      </w:pBdr>
      <w:spacing w:before="100" w:beforeAutospacing="1" w:after="100" w:afterAutospacing="1" w:line="336" w:lineRule="auto"/>
      <w:jc w:val="right"/>
      <w:textAlignment w:val="top"/>
    </w:pPr>
    <w:rPr>
      <w:rFonts w:ascii="Arial" w:eastAsia="Arial Unicode MS" w:hAnsi="Arial" w:cs="Arial"/>
      <w:b/>
      <w:bCs/>
      <w:w w:val="95"/>
      <w:kern w:val="0"/>
      <w:sz w:val="18"/>
      <w:szCs w:val="18"/>
    </w:rPr>
  </w:style>
  <w:style w:type="paragraph" w:customStyle="1" w:styleId="xl53">
    <w:name w:val="xl53"/>
    <w:basedOn w:val="Normal"/>
    <w:semiHidden/>
    <w:rsid w:val="00266FB9"/>
    <w:pPr>
      <w:widowControl/>
      <w:pBdr>
        <w:top w:val="single" w:sz="4" w:space="0" w:color="auto"/>
        <w:left w:val="double" w:sz="6" w:space="0" w:color="auto"/>
      </w:pBdr>
      <w:spacing w:before="100" w:beforeAutospacing="1" w:after="100" w:afterAutospacing="1" w:line="336" w:lineRule="auto"/>
      <w:textAlignment w:val="top"/>
    </w:pPr>
    <w:rPr>
      <w:rFonts w:ascii="PF Textbook Light" w:eastAsia="Arial Unicode MS" w:hAnsi="PF Textbook Light"/>
      <w:i/>
      <w:iCs/>
      <w:w w:val="95"/>
      <w:kern w:val="0"/>
      <w:sz w:val="18"/>
      <w:szCs w:val="18"/>
    </w:rPr>
  </w:style>
  <w:style w:type="paragraph" w:customStyle="1" w:styleId="xl54">
    <w:name w:val="xl54"/>
    <w:basedOn w:val="Normal"/>
    <w:semiHidden/>
    <w:rsid w:val="00266FB9"/>
    <w:pPr>
      <w:widowControl/>
      <w:pBdr>
        <w:top w:val="single" w:sz="4" w:space="0" w:color="auto"/>
      </w:pBdr>
      <w:spacing w:before="100" w:beforeAutospacing="1" w:after="100" w:afterAutospacing="1" w:line="336" w:lineRule="auto"/>
      <w:textAlignment w:val="top"/>
    </w:pPr>
    <w:rPr>
      <w:rFonts w:ascii="PF Textbook Light" w:eastAsia="Arial Unicode MS" w:hAnsi="PF Textbook Light"/>
      <w:i/>
      <w:iCs/>
      <w:w w:val="95"/>
      <w:kern w:val="0"/>
      <w:sz w:val="18"/>
      <w:szCs w:val="18"/>
    </w:rPr>
  </w:style>
  <w:style w:type="paragraph" w:customStyle="1" w:styleId="xl55">
    <w:name w:val="xl55"/>
    <w:basedOn w:val="Normal"/>
    <w:semiHidden/>
    <w:rsid w:val="00266FB9"/>
    <w:pPr>
      <w:widowControl/>
      <w:pBdr>
        <w:top w:val="single" w:sz="4" w:space="0" w:color="auto"/>
        <w:right w:val="double" w:sz="6" w:space="0" w:color="auto"/>
      </w:pBdr>
      <w:spacing w:before="100" w:beforeAutospacing="1" w:after="100" w:afterAutospacing="1" w:line="336" w:lineRule="auto"/>
      <w:textAlignment w:val="top"/>
    </w:pPr>
    <w:rPr>
      <w:rFonts w:ascii="PF Textbook Light" w:eastAsia="Arial Unicode MS" w:hAnsi="PF Textbook Light"/>
      <w:i/>
      <w:iCs/>
      <w:w w:val="95"/>
      <w:kern w:val="0"/>
      <w:sz w:val="18"/>
      <w:szCs w:val="18"/>
    </w:rPr>
  </w:style>
  <w:style w:type="paragraph" w:customStyle="1" w:styleId="xl56">
    <w:name w:val="xl56"/>
    <w:basedOn w:val="Normal"/>
    <w:semiHidden/>
    <w:rsid w:val="00266FB9"/>
    <w:pPr>
      <w:widowControl/>
      <w:pBdr>
        <w:left w:val="double" w:sz="6" w:space="0" w:color="auto"/>
        <w:bottom w:val="double" w:sz="6" w:space="0" w:color="auto"/>
      </w:pBdr>
      <w:spacing w:before="100" w:beforeAutospacing="1" w:after="100" w:afterAutospacing="1" w:line="336" w:lineRule="auto"/>
      <w:jc w:val="right"/>
      <w:textAlignment w:val="top"/>
    </w:pPr>
    <w:rPr>
      <w:rFonts w:ascii="PF Textbook Light" w:eastAsia="Arial Unicode MS" w:hAnsi="PF Textbook Light"/>
      <w:i/>
      <w:iCs/>
      <w:w w:val="95"/>
      <w:kern w:val="0"/>
      <w:sz w:val="18"/>
      <w:szCs w:val="18"/>
    </w:rPr>
  </w:style>
  <w:style w:type="paragraph" w:customStyle="1" w:styleId="xl57">
    <w:name w:val="xl57"/>
    <w:basedOn w:val="Normal"/>
    <w:semiHidden/>
    <w:rsid w:val="00266FB9"/>
    <w:pPr>
      <w:widowControl/>
      <w:pBdr>
        <w:bottom w:val="double" w:sz="6" w:space="0" w:color="auto"/>
      </w:pBdr>
      <w:spacing w:before="100" w:beforeAutospacing="1" w:after="100" w:afterAutospacing="1" w:line="336" w:lineRule="auto"/>
      <w:jc w:val="right"/>
      <w:textAlignment w:val="top"/>
    </w:pPr>
    <w:rPr>
      <w:rFonts w:ascii="PF Textbook Light" w:eastAsia="Arial Unicode MS" w:hAnsi="PF Textbook Light"/>
      <w:i/>
      <w:iCs/>
      <w:w w:val="95"/>
      <w:kern w:val="0"/>
      <w:sz w:val="18"/>
      <w:szCs w:val="18"/>
    </w:rPr>
  </w:style>
  <w:style w:type="paragraph" w:customStyle="1" w:styleId="xl58">
    <w:name w:val="xl58"/>
    <w:basedOn w:val="Normal"/>
    <w:semiHidden/>
    <w:rsid w:val="00266FB9"/>
    <w:pPr>
      <w:widowControl/>
      <w:pBdr>
        <w:bottom w:val="double" w:sz="6" w:space="0" w:color="auto"/>
        <w:right w:val="double" w:sz="6" w:space="0" w:color="auto"/>
      </w:pBdr>
      <w:spacing w:before="100" w:beforeAutospacing="1" w:after="100" w:afterAutospacing="1" w:line="336" w:lineRule="auto"/>
      <w:jc w:val="right"/>
      <w:textAlignment w:val="top"/>
    </w:pPr>
    <w:rPr>
      <w:rFonts w:ascii="PF Textbook Light" w:eastAsia="Arial Unicode MS" w:hAnsi="PF Textbook Light"/>
      <w:i/>
      <w:iCs/>
      <w:w w:val="95"/>
      <w:kern w:val="0"/>
      <w:sz w:val="18"/>
      <w:szCs w:val="18"/>
    </w:rPr>
  </w:style>
  <w:style w:type="paragraph" w:customStyle="1" w:styleId="xl59">
    <w:name w:val="xl59"/>
    <w:basedOn w:val="Normal"/>
    <w:semiHidden/>
    <w:rsid w:val="00266FB9"/>
    <w:pPr>
      <w:widowControl/>
      <w:spacing w:before="100" w:beforeAutospacing="1" w:after="100" w:afterAutospacing="1" w:line="336" w:lineRule="auto"/>
    </w:pPr>
    <w:rPr>
      <w:rFonts w:ascii="Arial" w:eastAsia="Arial Unicode MS" w:hAnsi="Arial" w:cs="Arial"/>
      <w:w w:val="95"/>
      <w:kern w:val="0"/>
      <w:sz w:val="16"/>
      <w:szCs w:val="16"/>
    </w:rPr>
  </w:style>
  <w:style w:type="paragraph" w:customStyle="1" w:styleId="xl60">
    <w:name w:val="xl60"/>
    <w:basedOn w:val="style0"/>
    <w:semiHidden/>
    <w:rsid w:val="00266FB9"/>
    <w:pPr>
      <w:pBdr>
        <w:top w:val="single" w:sz="4" w:space="0" w:color="auto"/>
        <w:left w:val="single" w:sz="4" w:space="0" w:color="auto"/>
        <w:bottom w:val="single" w:sz="8" w:space="0" w:color="auto"/>
      </w:pBdr>
    </w:pPr>
    <w:rPr>
      <w:rFonts w:ascii="Arial" w:hAnsi="Arial" w:cs="Arial"/>
      <w:sz w:val="18"/>
      <w:szCs w:val="18"/>
    </w:rPr>
  </w:style>
  <w:style w:type="paragraph" w:customStyle="1" w:styleId="xl61">
    <w:name w:val="xl61"/>
    <w:basedOn w:val="style0"/>
    <w:semiHidden/>
    <w:rsid w:val="00266FB9"/>
    <w:pPr>
      <w:pBdr>
        <w:top w:val="single" w:sz="4" w:space="0" w:color="auto"/>
        <w:left w:val="single" w:sz="4" w:space="0" w:color="auto"/>
        <w:bottom w:val="single" w:sz="4" w:space="0" w:color="auto"/>
      </w:pBdr>
      <w:jc w:val="center"/>
      <w:textAlignment w:val="center"/>
    </w:pPr>
    <w:rPr>
      <w:rFonts w:ascii="Arial" w:hAnsi="Arial" w:cs="Arial"/>
      <w:b/>
      <w:bCs/>
    </w:rPr>
  </w:style>
  <w:style w:type="paragraph" w:customStyle="1" w:styleId="xl62">
    <w:name w:val="xl62"/>
    <w:basedOn w:val="style0"/>
    <w:semiHidden/>
    <w:rsid w:val="00266FB9"/>
    <w:pPr>
      <w:pBdr>
        <w:top w:val="single" w:sz="4" w:space="0" w:color="auto"/>
        <w:left w:val="single" w:sz="4" w:space="0" w:color="auto"/>
        <w:bottom w:val="single" w:sz="4" w:space="0" w:color="auto"/>
      </w:pBdr>
    </w:pPr>
    <w:rPr>
      <w:rFonts w:ascii="Arial" w:hAnsi="Arial" w:cs="Arial"/>
      <w:sz w:val="18"/>
      <w:szCs w:val="18"/>
    </w:rPr>
  </w:style>
  <w:style w:type="paragraph" w:customStyle="1" w:styleId="xl63">
    <w:name w:val="xl63"/>
    <w:basedOn w:val="Normal"/>
    <w:semiHidden/>
    <w:rsid w:val="00266FB9"/>
    <w:pPr>
      <w:widowControl/>
      <w:pBdr>
        <w:left w:val="single" w:sz="8" w:space="0" w:color="auto"/>
        <w:bottom w:val="single" w:sz="4" w:space="0" w:color="auto"/>
      </w:pBdr>
      <w:spacing w:before="100" w:beforeAutospacing="1" w:after="100" w:afterAutospacing="1" w:line="336" w:lineRule="auto"/>
    </w:pPr>
    <w:rPr>
      <w:rFonts w:ascii="Arial" w:eastAsia="Arial Unicode MS" w:hAnsi="Arial" w:cs="Arial"/>
      <w:b/>
      <w:bCs/>
      <w:w w:val="95"/>
      <w:kern w:val="0"/>
      <w:sz w:val="22"/>
      <w:szCs w:val="22"/>
    </w:rPr>
  </w:style>
  <w:style w:type="paragraph" w:customStyle="1" w:styleId="xl64">
    <w:name w:val="xl64"/>
    <w:basedOn w:val="style0"/>
    <w:semiHidden/>
    <w:rsid w:val="00266FB9"/>
    <w:rPr>
      <w:rFonts w:ascii="Arial" w:hAnsi="Arial" w:cs="Arial"/>
      <w:sz w:val="18"/>
      <w:szCs w:val="18"/>
    </w:rPr>
  </w:style>
  <w:style w:type="paragraph" w:customStyle="1" w:styleId="xl65">
    <w:name w:val="xl65"/>
    <w:basedOn w:val="style0"/>
    <w:semiHidden/>
    <w:rsid w:val="00266FB9"/>
    <w:pPr>
      <w:pBdr>
        <w:top w:val="single" w:sz="4" w:space="0" w:color="auto"/>
        <w:bottom w:val="single" w:sz="4" w:space="0" w:color="auto"/>
        <w:right w:val="single" w:sz="4" w:space="0" w:color="auto"/>
      </w:pBdr>
      <w:jc w:val="center"/>
      <w:textAlignment w:val="center"/>
    </w:pPr>
    <w:rPr>
      <w:rFonts w:ascii="Arial" w:hAnsi="Arial" w:cs="Arial"/>
      <w:b/>
      <w:bCs/>
    </w:rPr>
  </w:style>
  <w:style w:type="paragraph" w:customStyle="1" w:styleId="xl66">
    <w:name w:val="xl66"/>
    <w:basedOn w:val="style0"/>
    <w:semiHidden/>
    <w:rsid w:val="00266FB9"/>
    <w:pPr>
      <w:pBdr>
        <w:top w:val="single" w:sz="4" w:space="0" w:color="auto"/>
        <w:bottom w:val="single" w:sz="8" w:space="0" w:color="auto"/>
        <w:right w:val="single" w:sz="4" w:space="0" w:color="auto"/>
      </w:pBdr>
    </w:pPr>
    <w:rPr>
      <w:rFonts w:ascii="Arial" w:hAnsi="Arial" w:cs="Arial"/>
      <w:sz w:val="18"/>
      <w:szCs w:val="18"/>
    </w:rPr>
  </w:style>
  <w:style w:type="paragraph" w:customStyle="1" w:styleId="xl67">
    <w:name w:val="xl67"/>
    <w:basedOn w:val="style0"/>
    <w:semiHidden/>
    <w:rsid w:val="00266FB9"/>
    <w:pPr>
      <w:pBdr>
        <w:bottom w:val="single" w:sz="4" w:space="0" w:color="auto"/>
      </w:pBdr>
    </w:pPr>
    <w:rPr>
      <w:rFonts w:ascii="Arial" w:hAnsi="Arial" w:cs="Arial"/>
      <w:sz w:val="18"/>
      <w:szCs w:val="18"/>
    </w:rPr>
  </w:style>
  <w:style w:type="paragraph" w:customStyle="1" w:styleId="xl68">
    <w:name w:val="xl68"/>
    <w:basedOn w:val="style0"/>
    <w:semiHidden/>
    <w:rsid w:val="00266FB9"/>
    <w:pPr>
      <w:pBdr>
        <w:top w:val="single" w:sz="4" w:space="0" w:color="auto"/>
        <w:bottom w:val="single" w:sz="4" w:space="0" w:color="auto"/>
      </w:pBdr>
    </w:pPr>
    <w:rPr>
      <w:rFonts w:ascii="Arial" w:hAnsi="Arial" w:cs="Arial"/>
      <w:sz w:val="18"/>
      <w:szCs w:val="18"/>
    </w:rPr>
  </w:style>
  <w:style w:type="paragraph" w:customStyle="1" w:styleId="xl69">
    <w:name w:val="xl69"/>
    <w:basedOn w:val="style0"/>
    <w:semiHidden/>
    <w:rsid w:val="00266FB9"/>
    <w:pPr>
      <w:pBdr>
        <w:top w:val="single" w:sz="4" w:space="0" w:color="auto"/>
        <w:bottom w:val="single" w:sz="4" w:space="0" w:color="auto"/>
        <w:right w:val="single" w:sz="4" w:space="0" w:color="auto"/>
      </w:pBdr>
    </w:pPr>
    <w:rPr>
      <w:rFonts w:ascii="Arial" w:hAnsi="Arial" w:cs="Arial"/>
      <w:sz w:val="18"/>
      <w:szCs w:val="18"/>
    </w:rPr>
  </w:style>
  <w:style w:type="paragraph" w:customStyle="1" w:styleId="xl70">
    <w:name w:val="xl70"/>
    <w:basedOn w:val="style0"/>
    <w:semiHidden/>
    <w:rsid w:val="00266FB9"/>
    <w:pPr>
      <w:pBdr>
        <w:top w:val="single" w:sz="8" w:space="0" w:color="auto"/>
        <w:bottom w:val="single" w:sz="4" w:space="0" w:color="auto"/>
        <w:right w:val="single" w:sz="4" w:space="0" w:color="auto"/>
      </w:pBdr>
    </w:pPr>
    <w:rPr>
      <w:rFonts w:ascii="Arial" w:hAnsi="Arial" w:cs="Arial"/>
      <w:b/>
      <w:bCs/>
      <w:i/>
      <w:iCs/>
    </w:rPr>
  </w:style>
  <w:style w:type="paragraph" w:customStyle="1" w:styleId="xl71">
    <w:name w:val="xl71"/>
    <w:basedOn w:val="style0"/>
    <w:semiHidden/>
    <w:rsid w:val="00266FB9"/>
    <w:pPr>
      <w:pBdr>
        <w:bottom w:val="single" w:sz="4" w:space="0" w:color="auto"/>
      </w:pBdr>
    </w:pPr>
  </w:style>
  <w:style w:type="paragraph" w:customStyle="1" w:styleId="xl72">
    <w:name w:val="xl72"/>
    <w:basedOn w:val="style0"/>
    <w:semiHidden/>
    <w:rsid w:val="00266FB9"/>
    <w:pPr>
      <w:pBdr>
        <w:top w:val="single" w:sz="4" w:space="0" w:color="auto"/>
        <w:bottom w:val="single" w:sz="4" w:space="0" w:color="auto"/>
      </w:pBdr>
      <w:jc w:val="center"/>
      <w:textAlignment w:val="center"/>
    </w:pPr>
    <w:rPr>
      <w:rFonts w:ascii="Arial" w:hAnsi="Arial" w:cs="Arial"/>
      <w:b/>
      <w:bCs/>
    </w:rPr>
  </w:style>
  <w:style w:type="paragraph" w:customStyle="1" w:styleId="xl73">
    <w:name w:val="xl73"/>
    <w:basedOn w:val="style22"/>
    <w:semiHidden/>
    <w:rsid w:val="00266FB9"/>
    <w:pPr>
      <w:pBdr>
        <w:top w:val="single" w:sz="4" w:space="0" w:color="auto"/>
        <w:bottom w:val="single" w:sz="4" w:space="0" w:color="auto"/>
        <w:right w:val="single" w:sz="4" w:space="0" w:color="auto"/>
      </w:pBdr>
    </w:pPr>
    <w:rPr>
      <w:rFonts w:ascii="Arial" w:hAnsi="Arial" w:cs="Arial"/>
      <w:sz w:val="18"/>
      <w:szCs w:val="18"/>
    </w:rPr>
  </w:style>
  <w:style w:type="paragraph" w:customStyle="1" w:styleId="xl74">
    <w:name w:val="xl74"/>
    <w:basedOn w:val="style22"/>
    <w:semiHidden/>
    <w:rsid w:val="00266FB9"/>
    <w:pPr>
      <w:pBdr>
        <w:top w:val="single" w:sz="4" w:space="0" w:color="auto"/>
        <w:bottom w:val="single" w:sz="8" w:space="0" w:color="auto"/>
        <w:right w:val="single" w:sz="4" w:space="0" w:color="auto"/>
      </w:pBdr>
    </w:pPr>
    <w:rPr>
      <w:rFonts w:ascii="Arial" w:hAnsi="Arial" w:cs="Arial"/>
      <w:sz w:val="18"/>
      <w:szCs w:val="18"/>
    </w:rPr>
  </w:style>
  <w:style w:type="paragraph" w:customStyle="1" w:styleId="xl75">
    <w:name w:val="xl75"/>
    <w:basedOn w:val="style0"/>
    <w:semiHidden/>
    <w:rsid w:val="00266FB9"/>
    <w:pPr>
      <w:pBdr>
        <w:right w:val="single" w:sz="4" w:space="0" w:color="auto"/>
      </w:pBdr>
    </w:pPr>
    <w:rPr>
      <w:rFonts w:ascii="Arial" w:hAnsi="Arial" w:cs="Arial"/>
      <w:sz w:val="18"/>
      <w:szCs w:val="18"/>
    </w:rPr>
  </w:style>
  <w:style w:type="paragraph" w:customStyle="1" w:styleId="xl76">
    <w:name w:val="xl76"/>
    <w:basedOn w:val="style0"/>
    <w:semiHidden/>
    <w:rsid w:val="00266FB9"/>
    <w:pPr>
      <w:pBdr>
        <w:top w:val="single" w:sz="4" w:space="0" w:color="auto"/>
        <w:left w:val="single" w:sz="4" w:space="0" w:color="auto"/>
        <w:bottom w:val="single" w:sz="4" w:space="0" w:color="auto"/>
      </w:pBdr>
      <w:jc w:val="right"/>
    </w:pPr>
    <w:rPr>
      <w:rFonts w:ascii="Arial" w:hAnsi="Arial" w:cs="Arial"/>
      <w:color w:val="000000"/>
      <w:sz w:val="18"/>
      <w:szCs w:val="18"/>
    </w:rPr>
  </w:style>
  <w:style w:type="paragraph" w:customStyle="1" w:styleId="xl77">
    <w:name w:val="xl77"/>
    <w:basedOn w:val="style0"/>
    <w:semiHidden/>
    <w:rsid w:val="00266FB9"/>
    <w:pPr>
      <w:jc w:val="right"/>
    </w:pPr>
    <w:rPr>
      <w:rFonts w:ascii="Arial" w:hAnsi="Arial" w:cs="Arial"/>
      <w:color w:val="000000"/>
      <w:sz w:val="18"/>
      <w:szCs w:val="18"/>
    </w:rPr>
  </w:style>
  <w:style w:type="paragraph" w:customStyle="1" w:styleId="xl78">
    <w:name w:val="xl78"/>
    <w:basedOn w:val="style0"/>
    <w:semiHidden/>
    <w:rsid w:val="00266FB9"/>
    <w:pPr>
      <w:pBdr>
        <w:top w:val="single" w:sz="4" w:space="0" w:color="auto"/>
        <w:bottom w:val="single" w:sz="4" w:space="0" w:color="auto"/>
      </w:pBdr>
      <w:jc w:val="right"/>
    </w:pPr>
    <w:rPr>
      <w:rFonts w:ascii="Arial" w:hAnsi="Arial" w:cs="Arial"/>
      <w:color w:val="000000"/>
      <w:sz w:val="18"/>
      <w:szCs w:val="18"/>
    </w:rPr>
  </w:style>
  <w:style w:type="paragraph" w:customStyle="1" w:styleId="xl79">
    <w:name w:val="xl79"/>
    <w:basedOn w:val="style0"/>
    <w:semiHidden/>
    <w:rsid w:val="00266FB9"/>
    <w:pPr>
      <w:pBdr>
        <w:bottom w:val="single" w:sz="4" w:space="0" w:color="auto"/>
      </w:pBdr>
      <w:jc w:val="center"/>
    </w:pPr>
    <w:rPr>
      <w:rFonts w:ascii="Arial" w:hAnsi="Arial" w:cs="Arial"/>
      <w:b/>
      <w:bCs/>
    </w:rPr>
  </w:style>
  <w:style w:type="paragraph" w:customStyle="1" w:styleId="xl80">
    <w:name w:val="xl80"/>
    <w:basedOn w:val="style0"/>
    <w:semiHidden/>
    <w:rsid w:val="00266FB9"/>
  </w:style>
  <w:style w:type="paragraph" w:customStyle="1" w:styleId="xl81">
    <w:name w:val="xl81"/>
    <w:basedOn w:val="style0"/>
    <w:semiHidden/>
    <w:rsid w:val="00266FB9"/>
  </w:style>
  <w:style w:type="paragraph" w:customStyle="1" w:styleId="xl82">
    <w:name w:val="xl82"/>
    <w:basedOn w:val="style0"/>
    <w:semiHidden/>
    <w:rsid w:val="00266FB9"/>
    <w:pPr>
      <w:pBdr>
        <w:top w:val="single" w:sz="4" w:space="0" w:color="auto"/>
      </w:pBdr>
    </w:pPr>
    <w:rPr>
      <w:rFonts w:ascii="Arial" w:hAnsi="Arial" w:cs="Arial"/>
      <w:sz w:val="16"/>
      <w:szCs w:val="16"/>
    </w:rPr>
  </w:style>
  <w:style w:type="paragraph" w:customStyle="1" w:styleId="xl83">
    <w:name w:val="xl83"/>
    <w:basedOn w:val="style0"/>
    <w:semiHidden/>
    <w:rsid w:val="00266FB9"/>
    <w:pPr>
      <w:pBdr>
        <w:top w:val="single" w:sz="4" w:space="0" w:color="auto"/>
      </w:pBdr>
    </w:pPr>
  </w:style>
  <w:style w:type="paragraph" w:customStyle="1" w:styleId="xl84">
    <w:name w:val="xl84"/>
    <w:basedOn w:val="style0"/>
    <w:semiHidden/>
    <w:rsid w:val="00266FB9"/>
    <w:pPr>
      <w:pBdr>
        <w:bottom w:val="single" w:sz="4" w:space="0" w:color="auto"/>
        <w:right w:val="single" w:sz="4" w:space="0" w:color="auto"/>
      </w:pBdr>
    </w:pPr>
    <w:rPr>
      <w:rFonts w:ascii="Arial" w:hAnsi="Arial" w:cs="Arial"/>
      <w:b/>
      <w:bCs/>
      <w:i/>
      <w:iCs/>
    </w:rPr>
  </w:style>
  <w:style w:type="paragraph" w:customStyle="1" w:styleId="xl85">
    <w:name w:val="xl85"/>
    <w:basedOn w:val="style0"/>
    <w:semiHidden/>
    <w:rsid w:val="00266FB9"/>
    <w:pPr>
      <w:pBdr>
        <w:left w:val="single" w:sz="4" w:space="0" w:color="auto"/>
        <w:bottom w:val="single" w:sz="4" w:space="0" w:color="auto"/>
      </w:pBdr>
    </w:pPr>
    <w:rPr>
      <w:rFonts w:ascii="Arial" w:hAnsi="Arial" w:cs="Arial"/>
      <w:b/>
      <w:bCs/>
      <w:i/>
      <w:iCs/>
    </w:rPr>
  </w:style>
  <w:style w:type="paragraph" w:customStyle="1" w:styleId="xl86">
    <w:name w:val="xl86"/>
    <w:basedOn w:val="style0"/>
    <w:semiHidden/>
    <w:rsid w:val="00266FB9"/>
    <w:pPr>
      <w:pBdr>
        <w:bottom w:val="single" w:sz="4" w:space="0" w:color="auto"/>
      </w:pBdr>
    </w:pPr>
    <w:rPr>
      <w:rFonts w:ascii="Arial" w:hAnsi="Arial" w:cs="Arial"/>
      <w:b/>
      <w:bCs/>
      <w:i/>
      <w:iCs/>
    </w:rPr>
  </w:style>
  <w:style w:type="paragraph" w:customStyle="1" w:styleId="xl87">
    <w:name w:val="xl87"/>
    <w:basedOn w:val="style0"/>
    <w:semiHidden/>
    <w:rsid w:val="00266FB9"/>
    <w:pPr>
      <w:pBdr>
        <w:top w:val="single" w:sz="4" w:space="0" w:color="auto"/>
        <w:bottom w:val="single" w:sz="8" w:space="0" w:color="auto"/>
      </w:pBdr>
    </w:pPr>
    <w:rPr>
      <w:rFonts w:ascii="Arial" w:hAnsi="Arial" w:cs="Arial"/>
      <w:sz w:val="18"/>
      <w:szCs w:val="18"/>
    </w:rPr>
  </w:style>
  <w:style w:type="paragraph" w:customStyle="1" w:styleId="xl88">
    <w:name w:val="xl88"/>
    <w:basedOn w:val="style22"/>
    <w:semiHidden/>
    <w:rsid w:val="00266FB9"/>
    <w:pPr>
      <w:pBdr>
        <w:top w:val="single" w:sz="8" w:space="0" w:color="auto"/>
        <w:left w:val="single" w:sz="4" w:space="0" w:color="auto"/>
        <w:bottom w:val="single" w:sz="4" w:space="0" w:color="auto"/>
        <w:right w:val="single" w:sz="4" w:space="0" w:color="auto"/>
      </w:pBdr>
    </w:pPr>
    <w:rPr>
      <w:rFonts w:ascii="Arial" w:hAnsi="Arial" w:cs="Arial"/>
      <w:b/>
      <w:bCs/>
      <w:i/>
      <w:iCs/>
    </w:rPr>
  </w:style>
  <w:style w:type="paragraph" w:customStyle="1" w:styleId="xl89">
    <w:name w:val="xl89"/>
    <w:basedOn w:val="style22"/>
    <w:semiHidden/>
    <w:rsid w:val="00266FB9"/>
    <w:pPr>
      <w:pBdr>
        <w:top w:val="single" w:sz="8" w:space="0" w:color="auto"/>
        <w:left w:val="single" w:sz="4" w:space="0" w:color="auto"/>
        <w:bottom w:val="single" w:sz="4" w:space="0" w:color="auto"/>
        <w:right w:val="single" w:sz="4" w:space="0" w:color="auto"/>
      </w:pBdr>
    </w:pPr>
    <w:rPr>
      <w:rFonts w:ascii="Arial" w:hAnsi="Arial" w:cs="Arial"/>
      <w:b/>
      <w:bCs/>
      <w:i/>
      <w:iCs/>
      <w:sz w:val="18"/>
      <w:szCs w:val="18"/>
    </w:rPr>
  </w:style>
  <w:style w:type="paragraph" w:customStyle="1" w:styleId="xl90">
    <w:name w:val="xl90"/>
    <w:basedOn w:val="style0"/>
    <w:semiHidden/>
    <w:rsid w:val="00266FB9"/>
    <w:rPr>
      <w:rFonts w:ascii="Arial" w:hAnsi="Arial" w:cs="Arial"/>
    </w:rPr>
  </w:style>
  <w:style w:type="paragraph" w:customStyle="1" w:styleId="xl91">
    <w:name w:val="xl91"/>
    <w:basedOn w:val="style0"/>
    <w:semiHidden/>
    <w:rsid w:val="00266FB9"/>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92">
    <w:name w:val="xl92"/>
    <w:basedOn w:val="style0"/>
    <w:semiHidden/>
    <w:rsid w:val="00266FB9"/>
    <w:pPr>
      <w:pBdr>
        <w:top w:val="single" w:sz="4" w:space="0" w:color="auto"/>
        <w:left w:val="single" w:sz="4" w:space="0" w:color="auto"/>
        <w:bottom w:val="single" w:sz="4" w:space="0" w:color="auto"/>
        <w:right w:val="single" w:sz="4" w:space="0" w:color="auto"/>
      </w:pBdr>
      <w:jc w:val="center"/>
      <w:textAlignment w:val="center"/>
    </w:pPr>
    <w:rPr>
      <w:rFonts w:ascii="Arial" w:hAnsi="Arial" w:cs="Arial"/>
      <w:b/>
      <w:bCs/>
      <w:i/>
      <w:iCs/>
    </w:rPr>
  </w:style>
  <w:style w:type="paragraph" w:customStyle="1" w:styleId="xl93">
    <w:name w:val="xl93"/>
    <w:basedOn w:val="style0"/>
    <w:semiHidden/>
    <w:rsid w:val="00266FB9"/>
    <w:pPr>
      <w:pBdr>
        <w:top w:val="single" w:sz="4" w:space="0" w:color="auto"/>
        <w:left w:val="single" w:sz="4" w:space="0" w:color="auto"/>
        <w:right w:val="single" w:sz="4" w:space="0" w:color="auto"/>
      </w:pBdr>
      <w:jc w:val="center"/>
      <w:textAlignment w:val="center"/>
    </w:pPr>
    <w:rPr>
      <w:rFonts w:ascii="Arial" w:hAnsi="Arial" w:cs="Arial"/>
      <w:b/>
      <w:bCs/>
      <w:i/>
      <w:iCs/>
    </w:rPr>
  </w:style>
  <w:style w:type="paragraph" w:customStyle="1" w:styleId="xl94">
    <w:name w:val="xl94"/>
    <w:basedOn w:val="style0"/>
    <w:semiHidden/>
    <w:rsid w:val="00266FB9"/>
    <w:pPr>
      <w:pBdr>
        <w:top w:val="single" w:sz="4" w:space="0" w:color="auto"/>
      </w:pBdr>
      <w:jc w:val="center"/>
    </w:pPr>
    <w:rPr>
      <w:rFonts w:ascii="Arial" w:hAnsi="Arial" w:cs="Arial"/>
      <w:sz w:val="48"/>
      <w:szCs w:val="48"/>
    </w:rPr>
  </w:style>
  <w:style w:type="paragraph" w:customStyle="1" w:styleId="xl95">
    <w:name w:val="xl95"/>
    <w:basedOn w:val="style0"/>
    <w:semiHidden/>
    <w:rsid w:val="00266FB9"/>
    <w:pPr>
      <w:jc w:val="right"/>
    </w:pPr>
    <w:rPr>
      <w:rFonts w:ascii="Arial" w:hAnsi="Arial" w:cs="Arial"/>
      <w:sz w:val="18"/>
      <w:szCs w:val="18"/>
    </w:rPr>
  </w:style>
  <w:style w:type="paragraph" w:customStyle="1" w:styleId="xl96">
    <w:name w:val="xl96"/>
    <w:basedOn w:val="Normal"/>
    <w:semiHidden/>
    <w:rsid w:val="00266FB9"/>
    <w:pPr>
      <w:widowControl/>
      <w:pBdr>
        <w:top w:val="single" w:sz="4" w:space="0" w:color="auto"/>
        <w:left w:val="single" w:sz="4" w:space="0" w:color="auto"/>
        <w:right w:val="single" w:sz="4" w:space="0" w:color="auto"/>
      </w:pBdr>
      <w:spacing w:before="100" w:beforeAutospacing="1" w:after="100" w:afterAutospacing="1" w:line="336" w:lineRule="auto"/>
      <w:jc w:val="right"/>
      <w:textAlignment w:val="top"/>
    </w:pPr>
    <w:rPr>
      <w:rFonts w:ascii="PF Textbook Light" w:eastAsia="Arial Unicode MS" w:hAnsi="PF Textbook Light"/>
      <w:w w:val="95"/>
      <w:kern w:val="0"/>
      <w:sz w:val="16"/>
      <w:szCs w:val="16"/>
    </w:rPr>
  </w:style>
  <w:style w:type="paragraph" w:customStyle="1" w:styleId="xl97">
    <w:name w:val="xl97"/>
    <w:basedOn w:val="Normal"/>
    <w:semiHidden/>
    <w:rsid w:val="00266FB9"/>
    <w:pPr>
      <w:widowControl/>
      <w:pBdr>
        <w:top w:val="double" w:sz="6" w:space="0" w:color="000000"/>
        <w:left w:val="single" w:sz="4" w:space="0" w:color="000000"/>
        <w:bottom w:val="double" w:sz="6" w:space="0" w:color="000000"/>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xl98">
    <w:name w:val="xl98"/>
    <w:basedOn w:val="Normal"/>
    <w:semiHidden/>
    <w:rsid w:val="00266FB9"/>
    <w:pPr>
      <w:widowControl/>
      <w:pBdr>
        <w:top w:val="single" w:sz="4" w:space="0" w:color="000000"/>
        <w:left w:val="double" w:sz="6" w:space="0" w:color="000000"/>
      </w:pBdr>
      <w:spacing w:before="100" w:beforeAutospacing="1" w:after="100" w:afterAutospacing="1" w:line="336" w:lineRule="auto"/>
      <w:textAlignment w:val="top"/>
    </w:pPr>
    <w:rPr>
      <w:rFonts w:ascii="Arial" w:eastAsia="Arial Unicode MS" w:hAnsi="Arial" w:cs="Arial"/>
      <w:b/>
      <w:bCs/>
      <w:color w:val="000000"/>
      <w:w w:val="95"/>
      <w:kern w:val="0"/>
      <w:sz w:val="16"/>
      <w:szCs w:val="16"/>
    </w:rPr>
  </w:style>
  <w:style w:type="paragraph" w:customStyle="1" w:styleId="xl99">
    <w:name w:val="xl99"/>
    <w:basedOn w:val="Normal"/>
    <w:semiHidden/>
    <w:rsid w:val="00266FB9"/>
    <w:pPr>
      <w:widowControl/>
      <w:pBdr>
        <w:top w:val="double" w:sz="6" w:space="0" w:color="000000"/>
        <w:right w:val="single" w:sz="4" w:space="0" w:color="000000"/>
      </w:pBdr>
      <w:spacing w:before="100" w:beforeAutospacing="1" w:after="100" w:afterAutospacing="1" w:line="336" w:lineRule="auto"/>
      <w:jc w:val="center"/>
    </w:pPr>
    <w:rPr>
      <w:rFonts w:ascii="Arial" w:eastAsia="Arial Unicode MS" w:hAnsi="Arial" w:cs="Arial"/>
      <w:b/>
      <w:bCs/>
      <w:color w:val="000000"/>
      <w:w w:val="95"/>
      <w:kern w:val="0"/>
      <w:sz w:val="16"/>
      <w:szCs w:val="16"/>
    </w:rPr>
  </w:style>
  <w:style w:type="paragraph" w:customStyle="1" w:styleId="12">
    <w:name w:val="Βασικό1"/>
    <w:basedOn w:val="Normal"/>
    <w:semiHidden/>
    <w:rsid w:val="00266FB9"/>
    <w:pPr>
      <w:widowControl/>
      <w:spacing w:before="100" w:beforeAutospacing="1" w:after="100" w:afterAutospacing="1" w:line="336" w:lineRule="auto"/>
      <w:textAlignment w:val="bottom"/>
    </w:pPr>
    <w:rPr>
      <w:rFonts w:ascii="Arial" w:eastAsia="Arial Unicode MS" w:hAnsi="Arial" w:cs="Arial"/>
      <w:w w:val="95"/>
      <w:kern w:val="0"/>
      <w:szCs w:val="20"/>
    </w:rPr>
  </w:style>
  <w:style w:type="paragraph" w:customStyle="1" w:styleId="a9">
    <w:name w:val="Διάγραμμα"/>
    <w:basedOn w:val="Normal"/>
    <w:semiHidden/>
    <w:rsid w:val="00266FB9"/>
    <w:pPr>
      <w:framePr w:hSpace="180" w:wrap="notBeside" w:vAnchor="text" w:hAnchor="margin" w:y="3504"/>
      <w:widowControl/>
      <w:spacing w:after="240" w:line="336" w:lineRule="auto"/>
      <w:jc w:val="center"/>
    </w:pPr>
    <w:rPr>
      <w:rFonts w:ascii="PF Textbook Light" w:eastAsia="Times New Roman" w:hAnsi="PF Textbook Light"/>
      <w:b/>
      <w:bCs/>
      <w:w w:val="95"/>
      <w:kern w:val="0"/>
      <w:sz w:val="22"/>
      <w:szCs w:val="22"/>
    </w:rPr>
  </w:style>
  <w:style w:type="paragraph" w:customStyle="1" w:styleId="aa">
    <w:name w:val="Εσωτερικό πίνακα"/>
    <w:basedOn w:val="a0"/>
    <w:semiHidden/>
    <w:rsid w:val="00266FB9"/>
    <w:pPr>
      <w:suppressAutoHyphens w:val="0"/>
      <w:autoSpaceDN/>
      <w:spacing w:after="240" w:line="240" w:lineRule="auto"/>
      <w:ind w:firstLine="425"/>
      <w:textAlignment w:val="auto"/>
    </w:pPr>
    <w:rPr>
      <w:rFonts w:ascii="Times New Roman" w:hAnsi="Times New Roman"/>
      <w:b/>
      <w:bCs/>
      <w:w w:val="95"/>
      <w:sz w:val="22"/>
      <w:szCs w:val="20"/>
    </w:rPr>
  </w:style>
  <w:style w:type="paragraph" w:customStyle="1" w:styleId="13">
    <w:name w:val="Κείμενο πλαισίου1"/>
    <w:basedOn w:val="Normal"/>
    <w:semiHidden/>
    <w:rsid w:val="00266FB9"/>
    <w:pPr>
      <w:widowControl/>
      <w:spacing w:after="240"/>
      <w:jc w:val="left"/>
    </w:pPr>
    <w:rPr>
      <w:rFonts w:ascii="Tahoma" w:eastAsia="Times New Roman" w:hAnsi="Tahoma" w:cs="Tahoma"/>
      <w:w w:val="95"/>
      <w:kern w:val="0"/>
      <w:sz w:val="16"/>
      <w:szCs w:val="16"/>
    </w:rPr>
  </w:style>
  <w:style w:type="paragraph" w:customStyle="1" w:styleId="3">
    <w:name w:val="κουκ3"/>
    <w:basedOn w:val="Normal"/>
    <w:semiHidden/>
    <w:rsid w:val="00266FB9"/>
    <w:pPr>
      <w:widowControl/>
      <w:spacing w:after="240" w:line="360" w:lineRule="auto"/>
      <w:ind w:firstLine="425"/>
    </w:pPr>
    <w:rPr>
      <w:rFonts w:ascii="PF Textbook Light" w:eastAsia="Times New Roman" w:hAnsi="PF Textbook Light"/>
      <w:w w:val="95"/>
      <w:kern w:val="0"/>
      <w:sz w:val="22"/>
      <w:szCs w:val="22"/>
    </w:rPr>
  </w:style>
  <w:style w:type="paragraph" w:customStyle="1" w:styleId="a">
    <w:name w:val="κουκιδες"/>
    <w:basedOn w:val="Normal"/>
    <w:semiHidden/>
    <w:rsid w:val="00266FB9"/>
    <w:pPr>
      <w:widowControl/>
      <w:numPr>
        <w:numId w:val="35"/>
      </w:numPr>
      <w:tabs>
        <w:tab w:val="clear" w:pos="720"/>
      </w:tabs>
      <w:spacing w:after="240" w:line="360" w:lineRule="auto"/>
      <w:ind w:left="0" w:firstLine="0"/>
    </w:pPr>
    <w:rPr>
      <w:rFonts w:ascii="PF Textbook Light" w:eastAsia="Times New Roman" w:hAnsi="PF Textbook Light"/>
      <w:w w:val="95"/>
      <w:kern w:val="0"/>
      <w:sz w:val="22"/>
      <w:szCs w:val="22"/>
    </w:rPr>
  </w:style>
  <w:style w:type="paragraph" w:customStyle="1" w:styleId="ab">
    <w:name w:val="νο"/>
    <w:basedOn w:val="Heading4"/>
    <w:semiHidden/>
    <w:rsid w:val="00266FB9"/>
    <w:pPr>
      <w:keepLines w:val="0"/>
      <w:framePr w:hSpace="180" w:wrap="around" w:vAnchor="text" w:hAnchor="margin" w:xAlign="right" w:y="188"/>
      <w:widowControl/>
      <w:spacing w:before="240" w:after="60" w:line="360" w:lineRule="auto"/>
      <w:ind w:firstLine="425"/>
    </w:pPr>
    <w:rPr>
      <w:rFonts w:eastAsia="Times New Roman" w:cs="Times New Roman"/>
      <w:color w:val="auto"/>
      <w:w w:val="95"/>
      <w:kern w:val="0"/>
      <w:sz w:val="14"/>
      <w:szCs w:val="14"/>
    </w:rPr>
  </w:style>
  <w:style w:type="paragraph" w:customStyle="1" w:styleId="ac">
    <w:name w:val="πίνακας"/>
    <w:basedOn w:val="Normal"/>
    <w:semiHidden/>
    <w:rsid w:val="00266FB9"/>
    <w:pPr>
      <w:widowControl/>
      <w:spacing w:after="240" w:line="336" w:lineRule="auto"/>
      <w:jc w:val="center"/>
    </w:pPr>
    <w:rPr>
      <w:rFonts w:ascii="PF Textbook Light" w:eastAsia="Arial Unicode MS" w:hAnsi="PF Textbook Light"/>
      <w:b/>
      <w:w w:val="95"/>
      <w:kern w:val="0"/>
      <w:sz w:val="22"/>
      <w:szCs w:val="22"/>
    </w:rPr>
  </w:style>
  <w:style w:type="paragraph" w:customStyle="1" w:styleId="ad">
    <w:name w:val="Πίνακας"/>
    <w:basedOn w:val="Normal"/>
    <w:semiHidden/>
    <w:rsid w:val="00266FB9"/>
    <w:pPr>
      <w:framePr w:hSpace="180" w:wrap="around" w:vAnchor="text" w:hAnchor="text" w:y="1"/>
      <w:widowControl/>
      <w:spacing w:after="240" w:line="336" w:lineRule="auto"/>
      <w:suppressOverlap/>
      <w:jc w:val="center"/>
    </w:pPr>
    <w:rPr>
      <w:rFonts w:ascii="Times New (W1)" w:eastAsia="Times New Roman" w:hAnsi="Times New (W1)"/>
      <w:snapToGrid w:val="0"/>
      <w:color w:val="000000"/>
      <w:w w:val="95"/>
      <w:kern w:val="0"/>
      <w:sz w:val="22"/>
      <w:szCs w:val="22"/>
    </w:rPr>
  </w:style>
  <w:style w:type="paragraph" w:customStyle="1" w:styleId="ae">
    <w:name w:val="Ποσοστό"/>
    <w:basedOn w:val="Normal"/>
    <w:semiHidden/>
    <w:rsid w:val="00266FB9"/>
    <w:pPr>
      <w:widowControl/>
      <w:spacing w:before="100" w:beforeAutospacing="1" w:after="100" w:afterAutospacing="1" w:line="336" w:lineRule="auto"/>
    </w:pPr>
    <w:rPr>
      <w:rFonts w:ascii="Arial Unicode MS" w:eastAsia="Arial Unicode MS" w:hAnsi="Arial Unicode MS" w:cs="Arial Unicode MS"/>
      <w:w w:val="95"/>
      <w:kern w:val="0"/>
      <w:sz w:val="22"/>
      <w:szCs w:val="22"/>
    </w:rPr>
  </w:style>
  <w:style w:type="paragraph" w:customStyle="1" w:styleId="af">
    <w:name w:val="Τίτλος Παραγράφου"/>
    <w:basedOn w:val="Normal"/>
    <w:semiHidden/>
    <w:rsid w:val="00266FB9"/>
    <w:pPr>
      <w:widowControl/>
      <w:spacing w:after="240" w:line="360" w:lineRule="auto"/>
    </w:pPr>
    <w:rPr>
      <w:rFonts w:ascii="PF Textbook Light" w:eastAsia="Times New Roman" w:hAnsi="PF Textbook Light"/>
      <w:b/>
      <w:w w:val="95"/>
      <w:kern w:val="0"/>
      <w:sz w:val="22"/>
      <w:szCs w:val="22"/>
    </w:rPr>
  </w:style>
  <w:style w:type="paragraph" w:customStyle="1" w:styleId="af0">
    <w:name w:val="Τίτλος Παραρτήματος"/>
    <w:basedOn w:val="Normal"/>
    <w:semiHidden/>
    <w:rsid w:val="00266FB9"/>
    <w:pPr>
      <w:widowControl/>
      <w:spacing w:after="240" w:line="360" w:lineRule="auto"/>
    </w:pPr>
    <w:rPr>
      <w:rFonts w:ascii="Times New (W1)" w:eastAsia="Times New Roman" w:hAnsi="Times New (W1)"/>
      <w:b/>
      <w:smallCaps/>
      <w:w w:val="95"/>
      <w:kern w:val="0"/>
      <w:sz w:val="26"/>
      <w:szCs w:val="22"/>
    </w:rPr>
  </w:style>
  <w:style w:type="paragraph" w:customStyle="1" w:styleId="af1">
    <w:name w:val="Υπησημείωση"/>
    <w:basedOn w:val="Normal"/>
    <w:semiHidden/>
    <w:rsid w:val="00266FB9"/>
    <w:pPr>
      <w:widowControl/>
      <w:spacing w:after="240" w:line="336" w:lineRule="auto"/>
      <w:ind w:firstLine="879"/>
      <w:jc w:val="right"/>
    </w:pPr>
    <w:rPr>
      <w:rFonts w:ascii="PF Textbook Light" w:eastAsia="Times New Roman" w:hAnsi="PF Textbook Light"/>
      <w:i/>
      <w:w w:val="95"/>
      <w:kern w:val="0"/>
      <w:sz w:val="18"/>
      <w:szCs w:val="20"/>
    </w:rPr>
  </w:style>
  <w:style w:type="table" w:customStyle="1" w:styleId="2010b">
    <w:name w:val="2010 ΠΙΝΑΚΕΣ ΠΑΡΤ"/>
    <w:basedOn w:val="Kladikes07"/>
    <w:rsid w:val="00266FB9"/>
    <w:rPr>
      <w:rFonts w:ascii="PF Textbook" w:hAnsi="PF Textbook"/>
      <w:sz w:val="18"/>
    </w:rPr>
    <w:tblPr/>
    <w:tblStylePr w:type="firstRow">
      <w:pPr>
        <w:jc w:val="right"/>
      </w:pPr>
      <w:rPr>
        <w:rFonts w:ascii="Wingdings 2" w:hAnsi="Wingdings 2"/>
        <w:b/>
        <w:color w:val="0070C0"/>
        <w:sz w:val="22"/>
      </w:rPr>
      <w:tblPr/>
      <w:tcPr>
        <w:vAlign w:val="center"/>
      </w:tcPr>
    </w:tblStylePr>
    <w:tblStylePr w:type="lastRow">
      <w:pPr>
        <w:jc w:val="right"/>
      </w:pPr>
      <w:rPr>
        <w:rFonts w:ascii="Cambria" w:hAnsi="Cambria"/>
        <w:i/>
        <w:color w:val="auto"/>
        <w:sz w:val="18"/>
      </w:rPr>
      <w:tblPr/>
      <w:tcPr>
        <w:shd w:val="clear" w:color="auto" w:fill="F2F2F2"/>
      </w:tcPr>
    </w:tblStylePr>
    <w:tblStylePr w:type="firstCol">
      <w:pPr>
        <w:jc w:val="left"/>
      </w:pPr>
      <w:tblPr/>
      <w:tcPr>
        <w:vAlign w:val="center"/>
      </w:tcPr>
    </w:tblStylePr>
    <w:tblStylePr w:type="band1Horz">
      <w:pPr>
        <w:jc w:val="right"/>
      </w:pPr>
      <w:rPr>
        <w:rFonts w:ascii="Cambria" w:hAnsi="Cambria"/>
        <w:color w:val="auto"/>
        <w:sz w:val="18"/>
      </w:rPr>
      <w:tblPr/>
      <w:tcPr>
        <w:shd w:val="clear" w:color="auto" w:fill="CCECFF"/>
        <w:vAlign w:val="center"/>
      </w:tcPr>
    </w:tblStylePr>
    <w:tblStylePr w:type="band2Horz">
      <w:pPr>
        <w:jc w:val="right"/>
      </w:pPr>
      <w:rPr>
        <w:rFonts w:ascii="Cambria" w:hAnsi="Cambria"/>
        <w:sz w:val="18"/>
      </w:rPr>
      <w:tblPr/>
      <w:tcPr>
        <w:vAlign w:val="center"/>
      </w:tcPr>
    </w:tblStylePr>
    <w:tblStylePr w:type="neCell">
      <w:pPr>
        <w:jc w:val="left"/>
      </w:pPr>
      <w:rPr>
        <w:b/>
      </w:rPr>
    </w:tblStylePr>
    <w:tblStylePr w:type="nwCell">
      <w:pPr>
        <w:jc w:val="left"/>
      </w:pPr>
      <w:rPr>
        <w:rFonts w:ascii="Cambria" w:hAnsi="Cambria"/>
        <w:b/>
        <w:sz w:val="16"/>
      </w:rPr>
    </w:tblStylePr>
  </w:style>
  <w:style w:type="character" w:customStyle="1" w:styleId="PINAKASChar">
    <w:name w:val="PINAKAS Char"/>
    <w:basedOn w:val="DefaultParagraphFont"/>
    <w:link w:val="PINAKAS"/>
    <w:locked/>
    <w:rsid w:val="00266FB9"/>
    <w:rPr>
      <w:rFonts w:ascii="PF Textbook Light" w:eastAsia="Times New Roman" w:hAnsi="PF Textbook Light"/>
      <w:w w:val="95"/>
      <w:sz w:val="18"/>
      <w:szCs w:val="22"/>
      <w:lang w:val="el-GR" w:bidi="ar-SA"/>
    </w:rPr>
  </w:style>
  <w:style w:type="table" w:customStyle="1" w:styleId="201020">
    <w:name w:val="ΚΛΑΔΙΚΕΣ 20102"/>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30">
    <w:name w:val="ΚΛΑΔΙΚΕΣ 20103"/>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10">
    <w:name w:val="ΚΛΑΔΙΚΕΣ 20101"/>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40">
    <w:name w:val="ΚΛΑΔΙΚΕΣ 20104"/>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50">
    <w:name w:val="ΚΛΑΔΙΚΕΣ 20105"/>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60">
    <w:name w:val="ΚΛΑΔΙΚΕΣ 20106"/>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70">
    <w:name w:val="ΚΛΑΔΙΚΕΣ 20107"/>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80">
    <w:name w:val="ΚΛΑΔΙΚΕΣ 20108"/>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1">
    <w:name w:val="ΚΛΑΔΙΚΕΣ 201011"/>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21">
    <w:name w:val="ΚΛΑΔΙΚΕΣ 201021"/>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31">
    <w:name w:val="ΚΛΑΔΙΚΕΣ 201031"/>
    <w:rsid w:val="00266FB9"/>
    <w:pPr>
      <w:spacing w:line="360" w:lineRule="auto"/>
    </w:pPr>
    <w:rPr>
      <w:rFonts w:ascii="PF Textbook" w:eastAsia="Calibri" w:hAnsi="PF Textbook"/>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Myriad Web" w:hAnsi="Myriad Web" w:cs="Times New Roman"/>
        <w:b/>
        <w:color w:val="FFFFFF"/>
        <w:sz w:val="18"/>
      </w:rPr>
      <w:tblPr/>
      <w:tcPr>
        <w:shd w:val="clear" w:color="auto" w:fill="0066CC"/>
        <w:vAlign w:val="center"/>
      </w:tcPr>
    </w:tblStylePr>
    <w:tblStylePr w:type="lastRow">
      <w:pPr>
        <w:jc w:val="left"/>
      </w:pPr>
      <w:rPr>
        <w:rFonts w:ascii="Myriad Web" w:hAnsi="Myriad Web"/>
        <w:i/>
        <w:sz w:val="18"/>
      </w:rPr>
      <w:tblPr/>
      <w:tcPr>
        <w:shd w:val="clear" w:color="auto" w:fill="F2F2F2"/>
        <w:vAlign w:val="center"/>
      </w:tcPr>
    </w:tblStylePr>
    <w:tblStylePr w:type="band1Horz">
      <w:pPr>
        <w:jc w:val="center"/>
      </w:pPr>
      <w:rPr>
        <w:rFonts w:ascii="Myriad Web" w:hAnsi="Myriad Web" w:cs="Times New Roman"/>
        <w:color w:val="auto"/>
        <w:sz w:val="18"/>
      </w:rPr>
      <w:tblPr/>
      <w:tcPr>
        <w:shd w:val="clear" w:color="auto" w:fill="FFFFFF"/>
        <w:vAlign w:val="center"/>
      </w:tcPr>
    </w:tblStylePr>
    <w:tblStylePr w:type="band2Horz">
      <w:pPr>
        <w:jc w:val="center"/>
      </w:pPr>
      <w:rPr>
        <w:rFonts w:ascii="Myriad Web" w:hAnsi="Myriad Web" w:cs="Times New Roman"/>
        <w:sz w:val="18"/>
      </w:rPr>
      <w:tblPr/>
      <w:tcPr>
        <w:shd w:val="clear" w:color="auto" w:fill="CCECFF"/>
        <w:vAlign w:val="center"/>
      </w:tcPr>
    </w:tblStylePr>
    <w:tblStylePr w:type="swCell">
      <w:pPr>
        <w:jc w:val="left"/>
      </w:pPr>
      <w:rPr>
        <w:rFonts w:cs="Times New Roman"/>
      </w:rPr>
    </w:tblStylePr>
  </w:style>
  <w:style w:type="table" w:customStyle="1" w:styleId="201090">
    <w:name w:val="ΚΛΑΔΙΚΕΣ 20109"/>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00">
    <w:name w:val="ΚΛΑΔΙΚΕΣ 201010"/>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2">
    <w:name w:val="ΚΛΑΔΙΚΕΣ 201012"/>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3">
    <w:name w:val="ΚΛΑΔΙΚΕΣ 201013"/>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paragraph" w:customStyle="1" w:styleId="2014BENCHMARKING">
    <w:name w:val="2014 ΠΙΝΑΚΕΣ BENCHMARKING"/>
    <w:basedOn w:val="Normal"/>
    <w:qFormat/>
    <w:rsid w:val="00266FB9"/>
    <w:pPr>
      <w:framePr w:hSpace="180" w:wrap="around" w:vAnchor="text" w:hAnchor="text" w:xAlign="center" w:y="315"/>
      <w:widowControl/>
      <w:shd w:val="clear" w:color="auto" w:fill="0070C0"/>
      <w:spacing w:line="276" w:lineRule="auto"/>
      <w:suppressOverlap/>
      <w:jc w:val="center"/>
    </w:pPr>
    <w:rPr>
      <w:rFonts w:ascii="Tahoma" w:eastAsiaTheme="minorHAnsi" w:hAnsi="Tahoma" w:cs="Tahoma"/>
      <w:bCs/>
      <w:color w:val="FFFFFF" w:themeColor="background1"/>
      <w:kern w:val="0"/>
      <w:sz w:val="21"/>
      <w:szCs w:val="20"/>
      <w:lang w:eastAsia="el-GR"/>
    </w:rPr>
  </w:style>
  <w:style w:type="table" w:customStyle="1" w:styleId="201014">
    <w:name w:val="ΚΛΑΔΙΚΕΣ 201014"/>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5">
    <w:name w:val="ΚΛΑΔΙΚΕΣ 201015"/>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6">
    <w:name w:val="ΚΛΑΔΙΚΕΣ 201016"/>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17">
    <w:name w:val="ΚΛΑΔΙΚΕΣ 201017"/>
    <w:rsid w:val="00266FB9"/>
    <w:pPr>
      <w:spacing w:line="360" w:lineRule="auto"/>
    </w:pPr>
    <w:rPr>
      <w:rFonts w:ascii="Tahoma" w:eastAsia="Calibri" w:hAnsi="Tahoma" w:cs="Tahoma"/>
      <w:bCs/>
      <w:sz w:val="18"/>
      <w:lang w:val="el-GR" w:eastAsia="el-GR" w:bidi="ar-SA"/>
    </w:rPr>
    <w:tblPr>
      <w:tblStyleRow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pPr>
        <w:jc w:val="center"/>
      </w:pPr>
      <w:rPr>
        <w:rFonts w:ascii="BatangChe" w:hAnsi="BatangChe" w:cs="Times New Roman"/>
        <w:b/>
        <w:color w:val="FFFFFF"/>
        <w:sz w:val="18"/>
      </w:rPr>
      <w:tblPr/>
      <w:tcPr>
        <w:shd w:val="clear" w:color="auto" w:fill="0066CC"/>
        <w:vAlign w:val="center"/>
      </w:tcPr>
    </w:tblStylePr>
    <w:tblStylePr w:type="lastRow">
      <w:pPr>
        <w:jc w:val="left"/>
      </w:pPr>
      <w:rPr>
        <w:rFonts w:ascii="BatangChe" w:hAnsi="BatangChe"/>
        <w:i/>
        <w:sz w:val="18"/>
      </w:rPr>
      <w:tblPr/>
      <w:tcPr>
        <w:shd w:val="clear" w:color="auto" w:fill="F2F2F2"/>
        <w:vAlign w:val="center"/>
      </w:tcPr>
    </w:tblStylePr>
    <w:tblStylePr w:type="band1Horz">
      <w:pPr>
        <w:jc w:val="center"/>
      </w:pPr>
      <w:rPr>
        <w:rFonts w:ascii="BatangChe" w:hAnsi="BatangChe" w:cs="Times New Roman"/>
        <w:color w:val="auto"/>
        <w:sz w:val="18"/>
      </w:rPr>
      <w:tblPr/>
      <w:tcPr>
        <w:shd w:val="clear" w:color="auto" w:fill="FFFFFF"/>
        <w:vAlign w:val="center"/>
      </w:tcPr>
    </w:tblStylePr>
    <w:tblStylePr w:type="band2Horz">
      <w:pPr>
        <w:jc w:val="center"/>
      </w:pPr>
      <w:rPr>
        <w:rFonts w:ascii="BatangChe" w:hAnsi="BatangChe" w:cs="Times New Roman"/>
        <w:sz w:val="18"/>
      </w:rPr>
      <w:tblPr/>
      <w:tcPr>
        <w:shd w:val="clear" w:color="auto" w:fill="CCECFF"/>
        <w:vAlign w:val="center"/>
      </w:tcPr>
    </w:tblStylePr>
    <w:tblStylePr w:type="swCell">
      <w:pPr>
        <w:jc w:val="left"/>
      </w:pPr>
      <w:rPr>
        <w:rFonts w:cs="Times New Roman"/>
      </w:rPr>
    </w:tblStylePr>
  </w:style>
  <w:style w:type="table" w:customStyle="1" w:styleId="2010500">
    <w:name w:val="2010 ΠΙΝΑΚΕΣ ΠΑΡΤ50"/>
    <w:basedOn w:val="Kladikes07"/>
    <w:rsid w:val="00266FB9"/>
    <w:rPr>
      <w:rFonts w:ascii="PF Textbook" w:hAnsi="PF Textbook" w:cs="Tahoma"/>
      <w:bCs/>
      <w:sz w:val="18"/>
    </w:rPr>
    <w:tblPr/>
    <w:tblStylePr w:type="firstRow">
      <w:pPr>
        <w:jc w:val="right"/>
      </w:pPr>
      <w:rPr>
        <w:rFonts w:ascii="Cambria" w:hAnsi="Cambria"/>
        <w:b/>
        <w:sz w:val="16"/>
      </w:rPr>
      <w:tblPr/>
      <w:tcPr>
        <w:vAlign w:val="center"/>
      </w:tcPr>
    </w:tblStylePr>
    <w:tblStylePr w:type="lastRow">
      <w:pPr>
        <w:jc w:val="right"/>
      </w:pPr>
      <w:rPr>
        <w:rFonts w:ascii="Parchment" w:hAnsi="Parchment"/>
        <w:i/>
      </w:rPr>
      <w:tblPr/>
      <w:tcPr>
        <w:vAlign w:val="bottom"/>
      </w:tcPr>
    </w:tblStylePr>
    <w:tblStylePr w:type="firstCol">
      <w:pPr>
        <w:jc w:val="left"/>
      </w:pPr>
      <w:tblPr/>
      <w:tcPr>
        <w:vAlign w:val="center"/>
      </w:tcPr>
    </w:tblStylePr>
    <w:tblStylePr w:type="band1Horz">
      <w:pPr>
        <w:jc w:val="right"/>
      </w:pPr>
      <w:rPr>
        <w:sz w:val="18"/>
      </w:rPr>
      <w:tblPr/>
      <w:tcPr>
        <w:shd w:val="clear" w:color="auto" w:fill="CCECFF"/>
        <w:vAlign w:val="bottom"/>
      </w:tcPr>
    </w:tblStylePr>
    <w:tblStylePr w:type="band2Horz">
      <w:pPr>
        <w:jc w:val="right"/>
      </w:pPr>
      <w:rPr>
        <w:rFonts w:ascii="Parchment" w:hAnsi="Parchment"/>
      </w:rPr>
      <w:tblPr/>
      <w:tcPr>
        <w:vAlign w:val="bottom"/>
      </w:tcPr>
    </w:tblStylePr>
    <w:tblStylePr w:type="neCell">
      <w:pPr>
        <w:jc w:val="left"/>
      </w:pPr>
      <w:rPr>
        <w:b/>
      </w:rPr>
    </w:tblStylePr>
    <w:tblStylePr w:type="nwCell">
      <w:pPr>
        <w:jc w:val="left"/>
      </w:pPr>
      <w:rPr>
        <w:rFonts w:ascii="Cambria" w:hAnsi="Cambria"/>
        <w:b/>
        <w:sz w:val="16"/>
      </w:rPr>
    </w:tblStylePr>
  </w:style>
  <w:style w:type="table" w:customStyle="1" w:styleId="GridTable1Light-Accent11">
    <w:name w:val="Grid Table 1 Light - Accent 11"/>
    <w:basedOn w:val="TableNormal"/>
    <w:next w:val="GridTable1Light-Accent1"/>
    <w:uiPriority w:val="46"/>
    <w:rsid w:val="00266FB9"/>
    <w:rPr>
      <w:rFonts w:ascii="Tahoma" w:eastAsiaTheme="minorHAnsi" w:hAnsi="Tahoma" w:cs="Tahoma"/>
      <w:sz w:val="21"/>
      <w:szCs w:val="21"/>
      <w:lang w:val="el-GR" w:bidi="ar-S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6FB9"/>
    <w:rPr>
      <w:rFonts w:asciiTheme="minorHAnsi" w:eastAsiaTheme="minorHAnsi" w:hAnsiTheme="minorHAnsi" w:cstheme="minorBidi"/>
      <w:sz w:val="22"/>
      <w:szCs w:val="22"/>
      <w:lang w:val="el-GR" w:bidi="ar-S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www.linkedin.com/company/icap-crif/mycompany/?viewAsMember=true" TargetMode="External"/><Relationship Id="rId3" Type="http://schemas.openxmlformats.org/officeDocument/2006/relationships/numbering" Target="numbering.xml"/><Relationship Id="rId21" Type="http://schemas.openxmlformats.org/officeDocument/2006/relationships/hyperlink" Target="https://www.icapcrif.com/news-publications/news-press-releas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hyperlink" Target="https://youtu.be/F7UasGYyMH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6.jpe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rif.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www.icapcrif.com/our-services/credit-rating-agency-services/" TargetMode="External"/><Relationship Id="rId28" Type="http://schemas.openxmlformats.org/officeDocument/2006/relationships/hyperlink" Target="https://www.facebook.com/ICAPCRIF/" TargetMode="External"/><Relationship Id="rId10" Type="http://schemas.openxmlformats.org/officeDocument/2006/relationships/footer" Target="footer1.xml"/><Relationship Id="rId19" Type="http://schemas.openxmlformats.org/officeDocument/2006/relationships/hyperlink" Target="https://dir.icapcrif.com/mailimages/Nkonstantellos_2024.jpg" TargetMode="External"/><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hyperlink" Target="https://www.icapcrif.com/" TargetMode="External"/><Relationship Id="rId27" Type="http://schemas.openxmlformats.org/officeDocument/2006/relationships/image" Target="media/image7.png"/><Relationship Id="rId30" Type="http://schemas.openxmlformats.org/officeDocument/2006/relationships/hyperlink" Target="https://www.youtube.com/channel/UC58O0Hc0ZnaLEHIS3T7E2bg"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D82D71.22A061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Galaxy\uranus\LAN\Surveys%20Production\NET\Stratoudaki%20Ioannaa\2026\AD%20HOC\&#913;&#925;&#917;&#929;&#915;&#921;&#913;%202026\&#913;&#928;&#913;&#931;&#935;&#927;&#923;&#919;&#931;&#919;-&#928;&#921;&#925;&#913;&#922;&#917;&#931;%20&#916;&#921;&#913;&#915;&#929;&#913;&#924;&#924;&#913;&#932;&#913;%20&#917;&#929;&#917;&#933;&#925;&#913;&#931;%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alaxy\uranus\LAN\Surveys%20Production\NET\Stratoudaki%20Ioannaa\2026\&#916;&#917;&#923;&#932;&#921;&#913;%20&#932;&#933;&#928;&#927;&#933;\&#913;&#957;&#949;&#961;&#947;&#943;&#945;\&#916;&#953;&#945;&#947;&#961;&#940;&#956;&#956;&#945;&#964;&#945;%20&#913;&#960;&#945;&#963;&#967;&#972;&#955;&#951;&#963;&#951;&#96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alaxy\uranus\LAN\Surveys%20Production\NET\Stratoudaki%20Ioannaa\2026\AD%20HOC\&#913;&#925;&#917;&#929;&#915;&#921;&#913;%202026\&#913;&#928;&#913;&#931;&#935;&#927;&#923;&#919;&#931;&#919;-&#928;&#921;&#925;&#913;&#922;&#917;&#931;%20&#916;&#921;&#913;&#915;&#929;&#913;&#924;&#924;&#913;&#932;&#913;%20&#917;&#929;&#917;&#933;&#925;&#913;&#931;%2020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Galaxy\uranus\LAN\Surveys%20Production\NET\Stratoudaki%20Ioannaa\2026\&#916;&#917;&#923;&#932;&#921;&#913;%20&#932;&#933;&#928;&#927;&#933;\&#913;&#957;&#949;&#961;&#947;&#943;&#945;\&#916;&#953;&#945;&#947;&#961;&#940;&#956;&#956;&#945;&#964;&#945;%20&#913;&#960;&#945;&#963;&#967;&#972;&#955;&#951;&#963;&#951;&#96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Galaxy\uranus\LAN\Surveys%20Production\NET\Stratoudaki%20Ioannaa\2026\&#916;&#917;&#923;&#932;&#921;&#913;%20&#932;&#933;&#928;&#927;&#933;\&#913;&#957;&#949;&#961;&#947;&#943;&#945;\&#916;&#953;&#945;&#947;&#961;&#940;&#956;&#956;&#945;&#964;&#945;%20&#913;&#960;&#945;&#963;&#967;&#972;&#955;&#951;&#963;&#951;&#96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Galaxy\uranus\LAN\Surveys%20Production\NET\Stratoudaki%20Ioannaa\2026\&#916;&#917;&#923;&#932;&#921;&#913;%20&#932;&#933;&#928;&#927;&#933;\&#913;&#957;&#949;&#961;&#947;&#943;&#945;\&#916;&#953;&#945;&#947;&#961;&#940;&#956;&#956;&#945;&#964;&#945;%20&#913;&#960;&#945;&#963;&#967;&#972;&#955;&#951;&#963;&#951;&#96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Μ.Ο. ΑΠΑΣΧΟΛΟΥΜΕΝΩΝ</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'ΠΙΝΑΚΑΣ Α ΚΑΙ 2 '!$BO$3:$BO$6</c:f>
              <c:numCache>
                <c:formatCode>General</c:formatCode>
                <c:ptCount val="4"/>
                <c:pt idx="0">
                  <c:v>2022</c:v>
                </c:pt>
                <c:pt idx="1">
                  <c:v>2023</c:v>
                </c:pt>
                <c:pt idx="2">
                  <c:v>2024</c:v>
                </c:pt>
                <c:pt idx="3">
                  <c:v>2025</c:v>
                </c:pt>
              </c:numCache>
            </c:numRef>
          </c:cat>
          <c:val>
            <c:numRef>
              <c:f>'ΠΙΝΑΚΑΣ Α ΚΑΙ 2 '!$BN$3:$BN$6</c:f>
              <c:numCache>
                <c:formatCode>#,##0.0\ </c:formatCode>
                <c:ptCount val="4"/>
                <c:pt idx="0">
                  <c:v>4140.6059999999998</c:v>
                </c:pt>
                <c:pt idx="1">
                  <c:v>4193.4528299375179</c:v>
                </c:pt>
                <c:pt idx="2">
                  <c:v>4275.95</c:v>
                </c:pt>
                <c:pt idx="3">
                  <c:v>4339.7250000000004</c:v>
                </c:pt>
              </c:numCache>
            </c:numRef>
          </c:val>
          <c:extLst>
            <c:ext xmlns:c16="http://schemas.microsoft.com/office/drawing/2014/chart" uri="{C3380CC4-5D6E-409C-BE32-E72D297353CC}">
              <c16:uniqueId val="{00000000-26E9-4FDF-AB11-F68A9CCBB3BA}"/>
            </c:ext>
          </c:extLst>
        </c:ser>
        <c:dLbls>
          <c:dLblPos val="ctr"/>
          <c:showLegendKey val="0"/>
          <c:showVal val="1"/>
          <c:showCatName val="0"/>
          <c:showSerName val="0"/>
          <c:showPercent val="0"/>
          <c:showBubbleSize val="0"/>
        </c:dLbls>
        <c:gapWidth val="150"/>
        <c:overlap val="100"/>
        <c:axId val="952215375"/>
        <c:axId val="952214895"/>
      </c:barChart>
      <c:catAx>
        <c:axId val="95221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952214895"/>
        <c:crosses val="autoZero"/>
        <c:auto val="1"/>
        <c:lblAlgn val="ctr"/>
        <c:lblOffset val="100"/>
        <c:noMultiLvlLbl val="0"/>
      </c:catAx>
      <c:valAx>
        <c:axId val="952214895"/>
        <c:scaling>
          <c:orientation val="minMax"/>
        </c:scaling>
        <c:delete val="0"/>
        <c:axPos val="l"/>
        <c:numFmt formatCode="#,##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9522153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827576791089084E-2"/>
          <c:y val="2.4517395322597581E-2"/>
          <c:w val="0.94412289776613101"/>
          <c:h val="0.74549564480460062"/>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l-G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'Διάγραμμα 1'!$C$1:$V$1</c:f>
              <c:strCache>
                <c:ptCount val="20"/>
                <c:pt idx="0">
                  <c:v>Α 2021</c:v>
                </c:pt>
                <c:pt idx="1">
                  <c:v>B 2021</c:v>
                </c:pt>
                <c:pt idx="2">
                  <c:v>Γ 2021</c:v>
                </c:pt>
                <c:pt idx="3">
                  <c:v>Δ 2021</c:v>
                </c:pt>
                <c:pt idx="4">
                  <c:v>Α 2022</c:v>
                </c:pt>
                <c:pt idx="5">
                  <c:v>Β 2022</c:v>
                </c:pt>
                <c:pt idx="6">
                  <c:v>Γ 2022</c:v>
                </c:pt>
                <c:pt idx="7">
                  <c:v>Δ 2022</c:v>
                </c:pt>
                <c:pt idx="8">
                  <c:v>Α 2023</c:v>
                </c:pt>
                <c:pt idx="9">
                  <c:v>Β 2023</c:v>
                </c:pt>
                <c:pt idx="10">
                  <c:v>Γ 2023</c:v>
                </c:pt>
                <c:pt idx="11">
                  <c:v>Δ 2023</c:v>
                </c:pt>
                <c:pt idx="12">
                  <c:v>Α 2024</c:v>
                </c:pt>
                <c:pt idx="13">
                  <c:v>Β 2024</c:v>
                </c:pt>
                <c:pt idx="14">
                  <c:v>Γ 2024</c:v>
                </c:pt>
                <c:pt idx="15">
                  <c:v>Δ 2024</c:v>
                </c:pt>
                <c:pt idx="16">
                  <c:v>Α 2025</c:v>
                </c:pt>
                <c:pt idx="17">
                  <c:v>Β 2025</c:v>
                </c:pt>
                <c:pt idx="18">
                  <c:v>Γ 2025</c:v>
                </c:pt>
                <c:pt idx="19">
                  <c:v>Δ 2025</c:v>
                </c:pt>
              </c:strCache>
            </c:strRef>
          </c:cat>
          <c:val>
            <c:numRef>
              <c:f>'Διάγραμμα 1'!$C$3:$V$3</c:f>
              <c:numCache>
                <c:formatCode>#,##0.0\ </c:formatCode>
                <c:ptCount val="20"/>
                <c:pt idx="0">
                  <c:v>3625.1</c:v>
                </c:pt>
                <c:pt idx="1">
                  <c:v>3915.3</c:v>
                </c:pt>
                <c:pt idx="2">
                  <c:v>4118.3</c:v>
                </c:pt>
                <c:pt idx="3">
                  <c:v>4053.3</c:v>
                </c:pt>
                <c:pt idx="4">
                  <c:v>4044</c:v>
                </c:pt>
                <c:pt idx="5">
                  <c:v>4167.2</c:v>
                </c:pt>
                <c:pt idx="6">
                  <c:v>4216</c:v>
                </c:pt>
                <c:pt idx="7">
                  <c:v>4135.2</c:v>
                </c:pt>
                <c:pt idx="8">
                  <c:v>4098.0113197500705</c:v>
                </c:pt>
                <c:pt idx="9">
                  <c:v>4236.5</c:v>
                </c:pt>
                <c:pt idx="10">
                  <c:v>4256.2</c:v>
                </c:pt>
                <c:pt idx="11">
                  <c:v>4183.1000000000004</c:v>
                </c:pt>
                <c:pt idx="12">
                  <c:v>4173.3999999999996</c:v>
                </c:pt>
                <c:pt idx="13">
                  <c:v>4327.8</c:v>
                </c:pt>
                <c:pt idx="14">
                  <c:v>4323.8999999999996</c:v>
                </c:pt>
                <c:pt idx="15">
                  <c:v>4278.7</c:v>
                </c:pt>
                <c:pt idx="16">
                  <c:v>4216.8</c:v>
                </c:pt>
                <c:pt idx="17">
                  <c:v>4386.8</c:v>
                </c:pt>
                <c:pt idx="18">
                  <c:v>4402.8999999999996</c:v>
                </c:pt>
                <c:pt idx="19">
                  <c:v>4352.3999999999996</c:v>
                </c:pt>
              </c:numCache>
            </c:numRef>
          </c:val>
          <c:extLst>
            <c:ext xmlns:c16="http://schemas.microsoft.com/office/drawing/2014/chart" uri="{C3380CC4-5D6E-409C-BE32-E72D297353CC}">
              <c16:uniqueId val="{00000000-7097-41F7-A1AA-CEFA920DC7BE}"/>
            </c:ext>
          </c:extLst>
        </c:ser>
        <c:dLbls>
          <c:dLblPos val="outEnd"/>
          <c:showLegendKey val="0"/>
          <c:showVal val="1"/>
          <c:showCatName val="0"/>
          <c:showSerName val="0"/>
          <c:showPercent val="0"/>
          <c:showBubbleSize val="0"/>
        </c:dLbls>
        <c:gapWidth val="100"/>
        <c:overlap val="-24"/>
        <c:axId val="198543432"/>
        <c:axId val="198543824"/>
      </c:barChart>
      <c:catAx>
        <c:axId val="198543432"/>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2"/>
                </a:solidFill>
                <a:latin typeface="+mn-lt"/>
                <a:ea typeface="+mn-ea"/>
                <a:cs typeface="+mn-cs"/>
              </a:defRPr>
            </a:pPr>
            <a:endParaRPr lang="el-GR"/>
          </a:p>
        </c:txPr>
        <c:crossAx val="198543824"/>
        <c:crosses val="autoZero"/>
        <c:auto val="1"/>
        <c:lblAlgn val="ctr"/>
        <c:lblOffset val="100"/>
        <c:noMultiLvlLbl val="0"/>
      </c:catAx>
      <c:valAx>
        <c:axId val="19854382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l-GR"/>
                  <a:t>χιλ. άτομα</a:t>
                </a:r>
                <a:endParaRPr lang="en-US"/>
              </a:p>
            </c:rich>
          </c:tx>
          <c:layout>
            <c:manualLayout>
              <c:xMode val="edge"/>
              <c:yMode val="edge"/>
              <c:x val="2.5536773203003803E-3"/>
              <c:y val="0.2816384071457659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l-GR"/>
          </a:p>
        </c:txPr>
        <c:crossAx val="198543432"/>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6742871823638"/>
          <c:y val="9.0527936728615296E-2"/>
          <c:w val="0.80448722882918711"/>
          <c:h val="0.78691201850290649"/>
        </c:manualLayout>
      </c:layout>
      <c:ofPieChart>
        <c:ofPieType val="bar"/>
        <c:varyColors val="1"/>
        <c:ser>
          <c:idx val="0"/>
          <c:order val="0"/>
          <c:explosion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C3-4EFA-AEC2-92E39450EE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C3-4EFA-AEC2-92E39450EE1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C3-4EFA-AEC2-92E39450EE1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C3-4EFA-AEC2-92E39450EE17}"/>
              </c:ext>
            </c:extLst>
          </c:dPt>
          <c:dLbls>
            <c:dLbl>
              <c:idx val="1"/>
              <c:layout>
                <c:manualLayout>
                  <c:x val="-0.13715106430164567"/>
                  <c:y val="-0.3301047639982329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5947542370219145"/>
                      <c:h val="0.17894995557471521"/>
                    </c:manualLayout>
                  </c15:layout>
                </c:ext>
                <c:ext xmlns:c16="http://schemas.microsoft.com/office/drawing/2014/chart" uri="{C3380CC4-5D6E-409C-BE32-E72D297353CC}">
                  <c16:uniqueId val="{00000003-C5C3-4EFA-AEC2-92E39450EE17}"/>
                </c:ext>
              </c:extLst>
            </c:dLbl>
            <c:dLbl>
              <c:idx val="2"/>
              <c:layout>
                <c:manualLayout>
                  <c:x val="-0.12956048062482917"/>
                  <c:y val="0.1490683494921857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C5C3-4EFA-AEC2-92E39450EE17}"/>
                </c:ext>
              </c:extLst>
            </c:dLbl>
            <c:dLbl>
              <c:idx val="3"/>
              <c:layout>
                <c:manualLayout>
                  <c:x val="-8.9318911650233812E-2"/>
                  <c:y val="1.8068890847537687E-2"/>
                </c:manualLayout>
              </c:layout>
              <c:tx>
                <c:rich>
                  <a:bodyPr/>
                  <a:lstStyle/>
                  <a:p>
                    <a:r>
                      <a:rPr lang="el-GR" baseline="0"/>
                      <a:t>Εργατικό δυναμικό 52,5%</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7-C5C3-4EFA-AEC2-92E39450EE17}"/>
                </c:ext>
              </c:extLst>
            </c:dLbl>
            <c:numFmt formatCode="0.0%" sourceLinked="0"/>
            <c:spPr>
              <a:solidFill>
                <a:sysClr val="window" lastClr="FFFFFF"/>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l-GR"/>
              </a:p>
            </c:txPr>
            <c:dLblPos val="ct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('ΔΙΑΓΡΑΜΜΑ 2 + ΠΙΝ. 1'!$C$73,'ΔΙΑΓΡΑΜΜΑ 2 + ΠΙΝ. 1'!$E$73:$F$73)</c:f>
              <c:strCache>
                <c:ptCount val="3"/>
                <c:pt idx="0">
                  <c:v>Μη οικονομικά ενεργοί</c:v>
                </c:pt>
                <c:pt idx="1">
                  <c:v>Απασχολούμενοι</c:v>
                </c:pt>
                <c:pt idx="2">
                  <c:v>Άνεργοι</c:v>
                </c:pt>
              </c:strCache>
              <c:extLst/>
            </c:strRef>
          </c:cat>
          <c:val>
            <c:numRef>
              <c:f>('ΔΙΑΓΡΑΜΜΑ 2 + ΠΙΝ. 1'!$C$81,'ΔΙΑΓΡΑΜΜΑ 2 + ΠΙΝ. 1'!$E$81:$F$81)</c:f>
              <c:numCache>
                <c:formatCode>0.0%</c:formatCode>
                <c:ptCount val="3"/>
                <c:pt idx="0">
                  <c:v>0.47239911534913709</c:v>
                </c:pt>
                <c:pt idx="1">
                  <c:v>0.91681587428643641</c:v>
                </c:pt>
                <c:pt idx="2">
                  <c:v>8.3184125713563498E-2</c:v>
                </c:pt>
              </c:numCache>
              <c:extLst/>
            </c:numRef>
          </c:val>
          <c:extLst>
            <c:ext xmlns:c16="http://schemas.microsoft.com/office/drawing/2014/chart" uri="{C3380CC4-5D6E-409C-BE32-E72D297353CC}">
              <c16:uniqueId val="{00000008-C5C3-4EFA-AEC2-92E39450EE17}"/>
            </c:ext>
          </c:extLst>
        </c:ser>
        <c:dLbls>
          <c:dLblPos val="ctr"/>
          <c:showLegendKey val="0"/>
          <c:showVal val="0"/>
          <c:showCatName val="0"/>
          <c:showSerName val="0"/>
          <c:showPercent val="1"/>
          <c:showBubbleSize val="0"/>
          <c:showLeaderLines val="0"/>
        </c:dLbls>
        <c:gapWidth val="100"/>
        <c:splitType val="pos"/>
        <c:splitPos val="2"/>
        <c:secondPieSize val="75"/>
        <c:serLines>
          <c:spPr>
            <a:ln w="9525">
              <a:solidFill>
                <a:schemeClr val="dk1">
                  <a:lumMod val="50000"/>
                  <a:lumOff val="50000"/>
                </a:schemeClr>
              </a:solidFill>
              <a:round/>
            </a:ln>
            <a:effectLst/>
          </c:spPr>
        </c:serLines>
      </c:of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445030066382351E-2"/>
          <c:y val="0.13513512707918771"/>
          <c:w val="0.91419842519685035"/>
          <c:h val="0.80748519486031844"/>
        </c:manualLayout>
      </c:layout>
      <c:barChart>
        <c:barDir val="col"/>
        <c:grouping val="clustered"/>
        <c:varyColors val="0"/>
        <c:ser>
          <c:idx val="0"/>
          <c:order val="0"/>
          <c:tx>
            <c:strRef>
              <c:f>'Διάγραμμα 3'!$B$9</c:f>
              <c:strCache>
                <c:ptCount val="1"/>
                <c:pt idx="0">
                  <c:v>Απασχόληση</c:v>
                </c:pt>
              </c:strCache>
            </c:strRef>
          </c:tx>
          <c:invertIfNegative val="0"/>
          <c:cat>
            <c:strRef>
              <c:f>'Διάγραμμα 3'!$C$2:$V$2</c:f>
              <c:strCache>
                <c:ptCount val="20"/>
                <c:pt idx="0">
                  <c:v>Α 2021</c:v>
                </c:pt>
                <c:pt idx="1">
                  <c:v>B 2021</c:v>
                </c:pt>
                <c:pt idx="2">
                  <c:v>Γ 2021</c:v>
                </c:pt>
                <c:pt idx="3">
                  <c:v>Δ 2021</c:v>
                </c:pt>
                <c:pt idx="4">
                  <c:v>Α 2022</c:v>
                </c:pt>
                <c:pt idx="5">
                  <c:v>Β 2022</c:v>
                </c:pt>
                <c:pt idx="6">
                  <c:v>Γ 2022</c:v>
                </c:pt>
                <c:pt idx="7">
                  <c:v>Δ 2022</c:v>
                </c:pt>
                <c:pt idx="8">
                  <c:v>Α 2023</c:v>
                </c:pt>
                <c:pt idx="9">
                  <c:v>Β 2023</c:v>
                </c:pt>
                <c:pt idx="10">
                  <c:v>Γ 2023</c:v>
                </c:pt>
                <c:pt idx="11">
                  <c:v>Δ 2023</c:v>
                </c:pt>
                <c:pt idx="12">
                  <c:v>Α 2024</c:v>
                </c:pt>
                <c:pt idx="13">
                  <c:v>Β 2024</c:v>
                </c:pt>
                <c:pt idx="14">
                  <c:v>Γ 2024</c:v>
                </c:pt>
                <c:pt idx="15">
                  <c:v>Δ 2024</c:v>
                </c:pt>
                <c:pt idx="16">
                  <c:v>Α 2025</c:v>
                </c:pt>
                <c:pt idx="17">
                  <c:v>Β 2025</c:v>
                </c:pt>
                <c:pt idx="18">
                  <c:v>Γ 2025</c:v>
                </c:pt>
                <c:pt idx="19">
                  <c:v>Δ 2025</c:v>
                </c:pt>
              </c:strCache>
            </c:strRef>
          </c:cat>
          <c:val>
            <c:numRef>
              <c:f>'Διάγραμμα 3'!$C$9:$V$9</c:f>
              <c:numCache>
                <c:formatCode>0.0</c:formatCode>
                <c:ptCount val="20"/>
                <c:pt idx="0">
                  <c:v>-227.5</c:v>
                </c:pt>
                <c:pt idx="1">
                  <c:v>71.300000000000182</c:v>
                </c:pt>
                <c:pt idx="2">
                  <c:v>191.5</c:v>
                </c:pt>
                <c:pt idx="3">
                  <c:v>174.80000000000018</c:v>
                </c:pt>
                <c:pt idx="4">
                  <c:v>418.90000000000009</c:v>
                </c:pt>
                <c:pt idx="5">
                  <c:v>251.89999999999964</c:v>
                </c:pt>
                <c:pt idx="6">
                  <c:v>97.699999999999818</c:v>
                </c:pt>
                <c:pt idx="7">
                  <c:v>81.899999999999636</c:v>
                </c:pt>
                <c:pt idx="8">
                  <c:v>54.01131975007047</c:v>
                </c:pt>
                <c:pt idx="9">
                  <c:v>69.300000000000182</c:v>
                </c:pt>
                <c:pt idx="10">
                  <c:v>40.199999999999818</c:v>
                </c:pt>
                <c:pt idx="11">
                  <c:v>47.900000000000546</c:v>
                </c:pt>
                <c:pt idx="12">
                  <c:v>75.388680249929166</c:v>
                </c:pt>
                <c:pt idx="13">
                  <c:v>91.300000000000182</c:v>
                </c:pt>
                <c:pt idx="14">
                  <c:v>67.699999999999818</c:v>
                </c:pt>
                <c:pt idx="15">
                  <c:v>95.599999999999454</c:v>
                </c:pt>
                <c:pt idx="16">
                  <c:v>43.400000000000546</c:v>
                </c:pt>
                <c:pt idx="17">
                  <c:v>59</c:v>
                </c:pt>
                <c:pt idx="18">
                  <c:v>79</c:v>
                </c:pt>
                <c:pt idx="19">
                  <c:v>73.699999999999818</c:v>
                </c:pt>
              </c:numCache>
            </c:numRef>
          </c:val>
          <c:extLst>
            <c:ext xmlns:c16="http://schemas.microsoft.com/office/drawing/2014/chart" uri="{C3380CC4-5D6E-409C-BE32-E72D297353CC}">
              <c16:uniqueId val="{00000000-0A48-40B4-8F64-C693DFB73923}"/>
            </c:ext>
          </c:extLst>
        </c:ser>
        <c:ser>
          <c:idx val="1"/>
          <c:order val="1"/>
          <c:tx>
            <c:strRef>
              <c:f>'Διάγραμμα 3'!$B$8</c:f>
              <c:strCache>
                <c:ptCount val="1"/>
                <c:pt idx="0">
                  <c:v>Εργατικό δυναμικό</c:v>
                </c:pt>
              </c:strCache>
            </c:strRef>
          </c:tx>
          <c:invertIfNegative val="0"/>
          <c:cat>
            <c:strRef>
              <c:f>'Διάγραμμα 3'!$C$2:$V$2</c:f>
              <c:strCache>
                <c:ptCount val="20"/>
                <c:pt idx="0">
                  <c:v>Α 2021</c:v>
                </c:pt>
                <c:pt idx="1">
                  <c:v>B 2021</c:v>
                </c:pt>
                <c:pt idx="2">
                  <c:v>Γ 2021</c:v>
                </c:pt>
                <c:pt idx="3">
                  <c:v>Δ 2021</c:v>
                </c:pt>
                <c:pt idx="4">
                  <c:v>Α 2022</c:v>
                </c:pt>
                <c:pt idx="5">
                  <c:v>Β 2022</c:v>
                </c:pt>
                <c:pt idx="6">
                  <c:v>Γ 2022</c:v>
                </c:pt>
                <c:pt idx="7">
                  <c:v>Δ 2022</c:v>
                </c:pt>
                <c:pt idx="8">
                  <c:v>Α 2023</c:v>
                </c:pt>
                <c:pt idx="9">
                  <c:v>Β 2023</c:v>
                </c:pt>
                <c:pt idx="10">
                  <c:v>Γ 2023</c:v>
                </c:pt>
                <c:pt idx="11">
                  <c:v>Δ 2023</c:v>
                </c:pt>
                <c:pt idx="12">
                  <c:v>Α 2024</c:v>
                </c:pt>
                <c:pt idx="13">
                  <c:v>Β 2024</c:v>
                </c:pt>
                <c:pt idx="14">
                  <c:v>Γ 2024</c:v>
                </c:pt>
                <c:pt idx="15">
                  <c:v>Δ 2024</c:v>
                </c:pt>
                <c:pt idx="16">
                  <c:v>Α 2025</c:v>
                </c:pt>
                <c:pt idx="17">
                  <c:v>Β 2025</c:v>
                </c:pt>
                <c:pt idx="18">
                  <c:v>Γ 2025</c:v>
                </c:pt>
                <c:pt idx="19">
                  <c:v>Δ 2025</c:v>
                </c:pt>
              </c:strCache>
            </c:strRef>
          </c:cat>
          <c:val>
            <c:numRef>
              <c:f>'Διάγραμμα 3'!$C$8:$V$8</c:f>
              <c:numCache>
                <c:formatCode>#,##0.0\ \ </c:formatCode>
                <c:ptCount val="20"/>
                <c:pt idx="0">
                  <c:v>-227.19999999999982</c:v>
                </c:pt>
                <c:pt idx="1">
                  <c:v>35.5</c:v>
                </c:pt>
                <c:pt idx="2">
                  <c:v>50.5</c:v>
                </c:pt>
                <c:pt idx="3">
                  <c:v>42.099999999999454</c:v>
                </c:pt>
                <c:pt idx="4">
                  <c:v>320.69999999999982</c:v>
                </c:pt>
                <c:pt idx="5">
                  <c:v>111</c:v>
                </c:pt>
                <c:pt idx="6">
                  <c:v>37.900000000000546</c:v>
                </c:pt>
                <c:pt idx="7">
                  <c:v>22.900000000000546</c:v>
                </c:pt>
                <c:pt idx="8">
                  <c:v>-42.653856543248367</c:v>
                </c:pt>
                <c:pt idx="9">
                  <c:v>11.099999999999454</c:v>
                </c:pt>
                <c:pt idx="10">
                  <c:v>-0.8000000000001819</c:v>
                </c:pt>
                <c:pt idx="11">
                  <c:v>-21.800000000000182</c:v>
                </c:pt>
                <c:pt idx="12">
                  <c:v>99.053856543248912</c:v>
                </c:pt>
                <c:pt idx="13">
                  <c:v>25.5</c:v>
                </c:pt>
                <c:pt idx="14">
                  <c:v>-18.5</c:v>
                </c:pt>
                <c:pt idx="15">
                  <c:v>56</c:v>
                </c:pt>
                <c:pt idx="16">
                  <c:v>-42.800000000000182</c:v>
                </c:pt>
                <c:pt idx="17">
                  <c:v>3.2000000000007276</c:v>
                </c:pt>
                <c:pt idx="18">
                  <c:v>43.800000000000182</c:v>
                </c:pt>
                <c:pt idx="19">
                  <c:v>19.5</c:v>
                </c:pt>
              </c:numCache>
            </c:numRef>
          </c:val>
          <c:extLst>
            <c:ext xmlns:c16="http://schemas.microsoft.com/office/drawing/2014/chart" uri="{C3380CC4-5D6E-409C-BE32-E72D297353CC}">
              <c16:uniqueId val="{00000001-0A48-40B4-8F64-C693DFB73923}"/>
            </c:ext>
          </c:extLst>
        </c:ser>
        <c:dLbls>
          <c:showLegendKey val="0"/>
          <c:showVal val="0"/>
          <c:showCatName val="0"/>
          <c:showSerName val="0"/>
          <c:showPercent val="0"/>
          <c:showBubbleSize val="0"/>
        </c:dLbls>
        <c:gapWidth val="100"/>
        <c:overlap val="-24"/>
        <c:axId val="244042008"/>
        <c:axId val="244042400"/>
      </c:barChart>
      <c:catAx>
        <c:axId val="244042008"/>
        <c:scaling>
          <c:orientation val="minMax"/>
        </c:scaling>
        <c:delete val="0"/>
        <c:axPos val="b"/>
        <c:numFmt formatCode="General" sourceLinked="0"/>
        <c:majorTickMark val="none"/>
        <c:minorTickMark val="none"/>
        <c:tickLblPos val="low"/>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2"/>
                </a:solidFill>
                <a:latin typeface="+mn-lt"/>
                <a:ea typeface="+mn-ea"/>
                <a:cs typeface="+mn-cs"/>
              </a:defRPr>
            </a:pPr>
            <a:endParaRPr lang="el-GR"/>
          </a:p>
        </c:txPr>
        <c:crossAx val="244042400"/>
        <c:crosses val="autoZero"/>
        <c:auto val="1"/>
        <c:lblAlgn val="ctr"/>
        <c:lblOffset val="200"/>
        <c:noMultiLvlLbl val="0"/>
      </c:catAx>
      <c:valAx>
        <c:axId val="244042400"/>
        <c:scaling>
          <c:orientation val="minMax"/>
          <c:min val="-240"/>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l-GR"/>
          </a:p>
        </c:txPr>
        <c:crossAx val="244042008"/>
        <c:crosses val="autoZero"/>
        <c:crossBetween val="between"/>
        <c:majorUnit val="5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90752707091275"/>
          <c:y val="0.13296179656713331"/>
          <c:w val="0.83411961120205724"/>
          <c:h val="0.59641274769070718"/>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'Διάγραμμα 4'!$B$2:$U$2</c:f>
              <c:strCache>
                <c:ptCount val="20"/>
                <c:pt idx="0">
                  <c:v>Α 2021</c:v>
                </c:pt>
                <c:pt idx="1">
                  <c:v>B 2021</c:v>
                </c:pt>
                <c:pt idx="2">
                  <c:v>Γ 2021</c:v>
                </c:pt>
                <c:pt idx="3">
                  <c:v>Δ 2021</c:v>
                </c:pt>
                <c:pt idx="4">
                  <c:v>Α 2022</c:v>
                </c:pt>
                <c:pt idx="5">
                  <c:v>B 2022</c:v>
                </c:pt>
                <c:pt idx="6">
                  <c:v>Γ 2022</c:v>
                </c:pt>
                <c:pt idx="7">
                  <c:v>Δ 2022</c:v>
                </c:pt>
                <c:pt idx="8">
                  <c:v>Α 2023</c:v>
                </c:pt>
                <c:pt idx="9">
                  <c:v>Β 2023</c:v>
                </c:pt>
                <c:pt idx="10">
                  <c:v>Γ 2023</c:v>
                </c:pt>
                <c:pt idx="11">
                  <c:v>Δ 2023</c:v>
                </c:pt>
                <c:pt idx="12">
                  <c:v>Α 2024</c:v>
                </c:pt>
                <c:pt idx="13">
                  <c:v>Β 2024</c:v>
                </c:pt>
                <c:pt idx="14">
                  <c:v>Γ 2024</c:v>
                </c:pt>
                <c:pt idx="15">
                  <c:v>Δ 2024</c:v>
                </c:pt>
                <c:pt idx="16">
                  <c:v>Α 2025</c:v>
                </c:pt>
                <c:pt idx="17">
                  <c:v>Β 2025</c:v>
                </c:pt>
                <c:pt idx="18">
                  <c:v>Γ 2025</c:v>
                </c:pt>
                <c:pt idx="19">
                  <c:v>Δ 2025</c:v>
                </c:pt>
              </c:strCache>
            </c:strRef>
          </c:cat>
          <c:val>
            <c:numRef>
              <c:f>'Διάγραμμα 4'!$B$3:$U$3</c:f>
              <c:numCache>
                <c:formatCode>#,##0.0</c:formatCode>
                <c:ptCount val="20"/>
                <c:pt idx="0">
                  <c:v>7.8</c:v>
                </c:pt>
                <c:pt idx="1">
                  <c:v>8.1999999999999993</c:v>
                </c:pt>
                <c:pt idx="2">
                  <c:v>8.1</c:v>
                </c:pt>
                <c:pt idx="3">
                  <c:v>9.1</c:v>
                </c:pt>
                <c:pt idx="4">
                  <c:v>9.1</c:v>
                </c:pt>
                <c:pt idx="5">
                  <c:v>8.4</c:v>
                </c:pt>
                <c:pt idx="6">
                  <c:v>7.2</c:v>
                </c:pt>
                <c:pt idx="7">
                  <c:v>8.1</c:v>
                </c:pt>
                <c:pt idx="8">
                  <c:v>8.4</c:v>
                </c:pt>
                <c:pt idx="9">
                  <c:v>7.4</c:v>
                </c:pt>
                <c:pt idx="10">
                  <c:v>6.6</c:v>
                </c:pt>
                <c:pt idx="11">
                  <c:v>7.5</c:v>
                </c:pt>
                <c:pt idx="12">
                  <c:v>7.9</c:v>
                </c:pt>
                <c:pt idx="13">
                  <c:v>6.5</c:v>
                </c:pt>
                <c:pt idx="14">
                  <c:v>6.3</c:v>
                </c:pt>
                <c:pt idx="15">
                  <c:v>5.6</c:v>
                </c:pt>
                <c:pt idx="16">
                  <c:v>5.9</c:v>
                </c:pt>
                <c:pt idx="17">
                  <c:v>5.7</c:v>
                </c:pt>
                <c:pt idx="18">
                  <c:v>5</c:v>
                </c:pt>
                <c:pt idx="19">
                  <c:v>5.3</c:v>
                </c:pt>
              </c:numCache>
            </c:numRef>
          </c:val>
          <c:smooth val="0"/>
          <c:extLst>
            <c:ext xmlns:c16="http://schemas.microsoft.com/office/drawing/2014/chart" uri="{C3380CC4-5D6E-409C-BE32-E72D297353CC}">
              <c16:uniqueId val="{00000000-B8DC-49A5-B407-A87348DC5DF8}"/>
            </c:ext>
          </c:extLst>
        </c:ser>
        <c:dLbls>
          <c:dLblPos val="t"/>
          <c:showLegendKey val="0"/>
          <c:showVal val="1"/>
          <c:showCatName val="0"/>
          <c:showSerName val="0"/>
          <c:showPercent val="0"/>
          <c:showBubbleSize val="0"/>
        </c:dLbls>
        <c:marker val="1"/>
        <c:smooth val="0"/>
        <c:axId val="244043968"/>
        <c:axId val="244044360"/>
      </c:lineChart>
      <c:catAx>
        <c:axId val="2440439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44044360"/>
        <c:crosses val="autoZero"/>
        <c:auto val="1"/>
        <c:lblAlgn val="ctr"/>
        <c:lblOffset val="100"/>
        <c:noMultiLvlLbl val="0"/>
      </c:catAx>
      <c:valAx>
        <c:axId val="244044360"/>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1.7691716314301154E-2"/>
              <c:y val="0.4045133068043914"/>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4404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007943451417044E-2"/>
          <c:y val="2.4847744169467358E-2"/>
          <c:w val="0.89106661370592721"/>
          <c:h val="0.75965942269547704"/>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'Διάγραμμα 5'!$L$2:$L$21</c:f>
              <c:strCache>
                <c:ptCount val="20"/>
                <c:pt idx="0">
                  <c:v>Α 2021</c:v>
                </c:pt>
                <c:pt idx="1">
                  <c:v>Β 2021</c:v>
                </c:pt>
                <c:pt idx="2">
                  <c:v>Γ 2021</c:v>
                </c:pt>
                <c:pt idx="3">
                  <c:v>Δ 2021</c:v>
                </c:pt>
                <c:pt idx="4">
                  <c:v>Α 2022</c:v>
                </c:pt>
                <c:pt idx="5">
                  <c:v>Β 2022</c:v>
                </c:pt>
                <c:pt idx="6">
                  <c:v>Γ 2022</c:v>
                </c:pt>
                <c:pt idx="7">
                  <c:v>Δ 2022</c:v>
                </c:pt>
                <c:pt idx="8">
                  <c:v>Α 2023</c:v>
                </c:pt>
                <c:pt idx="9">
                  <c:v>Β 2023</c:v>
                </c:pt>
                <c:pt idx="10">
                  <c:v>Γ 2023</c:v>
                </c:pt>
                <c:pt idx="11">
                  <c:v>Δ 2023</c:v>
                </c:pt>
                <c:pt idx="12">
                  <c:v>Α 2024</c:v>
                </c:pt>
                <c:pt idx="13">
                  <c:v>Β 2024</c:v>
                </c:pt>
                <c:pt idx="14">
                  <c:v>Γ 2024</c:v>
                </c:pt>
                <c:pt idx="15">
                  <c:v>Δ 2024</c:v>
                </c:pt>
                <c:pt idx="16">
                  <c:v>Α 2025</c:v>
                </c:pt>
                <c:pt idx="17">
                  <c:v>Β 2025</c:v>
                </c:pt>
                <c:pt idx="18">
                  <c:v>Γ 2025</c:v>
                </c:pt>
                <c:pt idx="19">
                  <c:v>Δ 2025</c:v>
                </c:pt>
              </c:strCache>
            </c:strRef>
          </c:cat>
          <c:val>
            <c:numRef>
              <c:f>'Διάγραμμα 5'!$M$2:$M$21</c:f>
              <c:numCache>
                <c:formatCode>0.0%</c:formatCode>
                <c:ptCount val="20"/>
                <c:pt idx="0">
                  <c:v>9.108853888226344E-2</c:v>
                </c:pt>
                <c:pt idx="1">
                  <c:v>0.10340284574267861</c:v>
                </c:pt>
                <c:pt idx="2">
                  <c:v>0.11786534723449373</c:v>
                </c:pt>
                <c:pt idx="3">
                  <c:v>9.1485020938473105E-2</c:v>
                </c:pt>
                <c:pt idx="4">
                  <c:v>8.2629175506094707E-2</c:v>
                </c:pt>
                <c:pt idx="5">
                  <c:v>0.11291872597473915</c:v>
                </c:pt>
                <c:pt idx="6">
                  <c:v>0.11688530671432908</c:v>
                </c:pt>
                <c:pt idx="7">
                  <c:v>9.0728960266972566E-2</c:v>
                </c:pt>
                <c:pt idx="8">
                  <c:v>9.4724518395004786E-2</c:v>
                </c:pt>
                <c:pt idx="9">
                  <c:v>0.1118978250558981</c:v>
                </c:pt>
                <c:pt idx="10">
                  <c:v>0.11780496092422697</c:v>
                </c:pt>
                <c:pt idx="11">
                  <c:v>0.10699344582345559</c:v>
                </c:pt>
                <c:pt idx="12">
                  <c:v>8.236614187033206E-2</c:v>
                </c:pt>
                <c:pt idx="13">
                  <c:v>0.10983294988496549</c:v>
                </c:pt>
                <c:pt idx="14">
                  <c:v>0.1083156779661017</c:v>
                </c:pt>
                <c:pt idx="15">
                  <c:v>8.1042065330513308E-2</c:v>
                </c:pt>
                <c:pt idx="16">
                  <c:v>7.670558493829624E-2</c:v>
                </c:pt>
                <c:pt idx="17">
                  <c:v>0.11004966311327619</c:v>
                </c:pt>
                <c:pt idx="18">
                  <c:v>0.10591295083508288</c:v>
                </c:pt>
                <c:pt idx="19">
                  <c:v>8.9284582726062989E-2</c:v>
                </c:pt>
              </c:numCache>
            </c:numRef>
          </c:val>
          <c:extLst>
            <c:ext xmlns:c16="http://schemas.microsoft.com/office/drawing/2014/chart" uri="{C3380CC4-5D6E-409C-BE32-E72D297353CC}">
              <c16:uniqueId val="{00000000-8C64-4DCC-86E1-DAE67FDB056C}"/>
            </c:ext>
          </c:extLst>
        </c:ser>
        <c:dLbls>
          <c:dLblPos val="inEnd"/>
          <c:showLegendKey val="0"/>
          <c:showVal val="1"/>
          <c:showCatName val="0"/>
          <c:showSerName val="0"/>
          <c:showPercent val="0"/>
          <c:showBubbleSize val="0"/>
        </c:dLbls>
        <c:gapWidth val="15"/>
        <c:axId val="244045144"/>
        <c:axId val="244045536"/>
      </c:barChart>
      <c:catAx>
        <c:axId val="244045144"/>
        <c:scaling>
          <c:orientation val="minMax"/>
        </c:scaling>
        <c:delete val="0"/>
        <c:axPos val="b"/>
        <c:numFmt formatCode="General" sourceLinked="0"/>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l-GR"/>
          </a:p>
        </c:txPr>
        <c:crossAx val="244045536"/>
        <c:crosses val="autoZero"/>
        <c:auto val="1"/>
        <c:lblAlgn val="ctr"/>
        <c:lblOffset val="100"/>
        <c:noMultiLvlLbl val="0"/>
      </c:catAx>
      <c:valAx>
        <c:axId val="244045536"/>
        <c:scaling>
          <c:orientation val="minMax"/>
          <c:max val="0.14500000000000002"/>
          <c:min val="7.0000000000000007E-2"/>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l-GR"/>
          </a:p>
        </c:txPr>
        <c:crossAx val="2440451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3C9AEB0-1FB4-4F4C-AA1B-44A822C055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Sideri Francesca</dc:creator>
  <cp:keywords/>
  <dc:description/>
  <cp:lastModifiedBy>Sideri Francesca</cp:lastModifiedBy>
  <cp:revision>2</cp:revision>
  <cp:lastPrinted>2026-04-16T12:41:00Z</cp:lastPrinted>
  <dcterms:created xsi:type="dcterms:W3CDTF">2026-06-02T12:59:00Z</dcterms:created>
  <dcterms:modified xsi:type="dcterms:W3CDTF">2026-06-02T12:59:00Z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CCC5BA76AB674E86B8D34B0F3F94F8D7_13</vt:lpwstr>
  </property>
  <property fmtid="{D5CDD505-2E9C-101B-9397-08002B2CF9AE}" pid="4" name="KSOTemplateDocerSaveRecord">
    <vt:lpwstr>eyJoZGlkIjoiNjVjNTI2MGI5MzY2MjM5MmE3NjAyOTQxZDgwNDZmYjIiLCJ1c2VySWQiOiI2NjE0ODc4OTEwMTIxIn0=</vt:lpwstr>
  </property>
</Properties>
</file>