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8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87"/>
        <w:gridCol w:w="7087"/>
        <w:gridCol w:w="7087"/>
        <w:gridCol w:w="7087"/>
      </w:tblGrid>
      <w:tr w:rsidR="00E94BFD" w:rsidRPr="00C15377" w:rsidTr="00403A88">
        <w:trPr>
          <w:trHeight w:val="10346"/>
        </w:trPr>
        <w:tc>
          <w:tcPr>
            <w:tcW w:w="7087" w:type="dxa"/>
            <w:shd w:val="clear" w:color="auto" w:fill="auto"/>
          </w:tcPr>
          <w:p w:rsidR="00680B1F" w:rsidRPr="00A26615" w:rsidRDefault="00BF7AA6" w:rsidP="00680B1F">
            <w:pPr>
              <w:pStyle w:val="Web"/>
              <w:spacing w:before="0" w:beforeAutospacing="0" w:after="0" w:afterAutospacing="0" w:line="276" w:lineRule="auto"/>
              <w:contextualSpacing/>
              <w:jc w:val="center"/>
              <w:rPr>
                <w:rFonts w:ascii="Segoe UI" w:hAnsi="Segoe UI" w:cs="Segoe UI"/>
                <w:b/>
                <w:sz w:val="20"/>
                <w:szCs w:val="20"/>
              </w:rPr>
            </w:pPr>
            <w:r w:rsidRPr="00A26615">
              <w:rPr>
                <w:rFonts w:ascii="Segoe UI" w:hAnsi="Segoe UI" w:cs="Segoe UI"/>
                <w:b/>
                <w:sz w:val="20"/>
                <w:szCs w:val="20"/>
              </w:rPr>
              <w:t xml:space="preserve">Εκτέλεση Κρατικού </w:t>
            </w:r>
            <w:r w:rsidR="00680B1F" w:rsidRPr="00A26615">
              <w:rPr>
                <w:rFonts w:ascii="Segoe UI" w:hAnsi="Segoe UI" w:cs="Segoe UI"/>
                <w:b/>
                <w:sz w:val="20"/>
                <w:szCs w:val="20"/>
              </w:rPr>
              <w:t xml:space="preserve">Προϋπολογισμού </w:t>
            </w:r>
            <w:r w:rsidR="00FE13B1" w:rsidRPr="00A26615">
              <w:rPr>
                <w:rFonts w:ascii="Segoe UI" w:hAnsi="Segoe UI" w:cs="Segoe UI"/>
                <w:b/>
                <w:sz w:val="20"/>
                <w:szCs w:val="20"/>
              </w:rPr>
              <w:t>Δεκεμβρίου</w:t>
            </w:r>
            <w:r w:rsidR="00D12B14" w:rsidRPr="00A26615">
              <w:rPr>
                <w:rFonts w:ascii="Segoe UI" w:hAnsi="Segoe UI" w:cs="Segoe UI"/>
                <w:b/>
                <w:sz w:val="20"/>
                <w:szCs w:val="20"/>
              </w:rPr>
              <w:t xml:space="preserve"> </w:t>
            </w:r>
            <w:r w:rsidR="005237A1" w:rsidRPr="00A26615">
              <w:rPr>
                <w:rFonts w:ascii="Segoe UI" w:hAnsi="Segoe UI" w:cs="Segoe UI"/>
                <w:b/>
                <w:sz w:val="20"/>
                <w:szCs w:val="20"/>
              </w:rPr>
              <w:t>2020</w:t>
            </w:r>
          </w:p>
          <w:p w:rsidR="00680B1F" w:rsidRPr="00C15377" w:rsidRDefault="00680B1F" w:rsidP="00680B1F">
            <w:pPr>
              <w:pStyle w:val="Web"/>
              <w:spacing w:before="0" w:beforeAutospacing="0" w:after="0" w:afterAutospacing="0" w:line="276" w:lineRule="auto"/>
              <w:contextualSpacing/>
              <w:jc w:val="both"/>
              <w:rPr>
                <w:rFonts w:ascii="Segoe UI" w:hAnsi="Segoe UI" w:cs="Segoe UI"/>
                <w:sz w:val="20"/>
                <w:szCs w:val="20"/>
              </w:rPr>
            </w:pPr>
            <w:bookmarkStart w:id="0" w:name="_GoBack"/>
            <w:bookmarkEnd w:id="0"/>
          </w:p>
          <w:p w:rsidR="00994A46" w:rsidRPr="00A26615" w:rsidRDefault="00994A46" w:rsidP="00994A46">
            <w:pPr>
              <w:pStyle w:val="Web"/>
              <w:spacing w:before="0" w:beforeAutospacing="0" w:after="0" w:afterAutospacing="0" w:line="276" w:lineRule="auto"/>
              <w:contextualSpacing/>
              <w:jc w:val="both"/>
              <w:rPr>
                <w:rFonts w:ascii="Segoe UI" w:hAnsi="Segoe UI" w:cs="Segoe UI"/>
                <w:sz w:val="20"/>
                <w:szCs w:val="20"/>
              </w:rPr>
            </w:pPr>
            <w:r w:rsidRPr="00A26615">
              <w:rPr>
                <w:rFonts w:ascii="Segoe UI" w:hAnsi="Segoe UI" w:cs="Segoe UI"/>
                <w:sz w:val="20"/>
                <w:szCs w:val="20"/>
              </w:rPr>
              <w:t xml:space="preserve">Σύμφωνα </w:t>
            </w:r>
            <w:r w:rsidR="00313B35" w:rsidRPr="00A26615">
              <w:rPr>
                <w:rFonts w:ascii="Segoe UI" w:hAnsi="Segoe UI" w:cs="Segoe UI"/>
                <w:sz w:val="20"/>
                <w:szCs w:val="20"/>
              </w:rPr>
              <w:t>με τα</w:t>
            </w:r>
            <w:r w:rsidR="007551D5" w:rsidRPr="00A26615">
              <w:rPr>
                <w:rFonts w:ascii="Segoe UI" w:hAnsi="Segoe UI" w:cs="Segoe UI"/>
                <w:sz w:val="20"/>
                <w:szCs w:val="20"/>
              </w:rPr>
              <w:t xml:space="preserve"> </w:t>
            </w:r>
            <w:r w:rsidR="00B467E8" w:rsidRPr="00A26615">
              <w:rPr>
                <w:rFonts w:ascii="Segoe UI" w:hAnsi="Segoe UI" w:cs="Segoe UI"/>
                <w:sz w:val="20"/>
                <w:szCs w:val="20"/>
              </w:rPr>
              <w:t xml:space="preserve">προσωρινά </w:t>
            </w:r>
            <w:r w:rsidRPr="00A26615">
              <w:rPr>
                <w:rFonts w:ascii="Segoe UI" w:hAnsi="Segoe UI" w:cs="Segoe UI"/>
                <w:sz w:val="20"/>
                <w:szCs w:val="20"/>
              </w:rPr>
              <w:t>στοιχεία εκτέλεσης του κρατικού προϋπολογισμού, σε τροποποιημένη ταμειακή βάση, για την περίοδο</w:t>
            </w:r>
            <w:r w:rsidR="00FF7824" w:rsidRPr="00A26615">
              <w:rPr>
                <w:rFonts w:ascii="Segoe UI" w:hAnsi="Segoe UI" w:cs="Segoe UI"/>
                <w:sz w:val="20"/>
                <w:szCs w:val="20"/>
              </w:rPr>
              <w:t xml:space="preserve"> του</w:t>
            </w:r>
            <w:r w:rsidR="00877B4C" w:rsidRPr="00A26615">
              <w:rPr>
                <w:rFonts w:ascii="Segoe UI" w:hAnsi="Segoe UI" w:cs="Segoe UI"/>
                <w:sz w:val="20"/>
                <w:szCs w:val="20"/>
              </w:rPr>
              <w:t xml:space="preserve"> </w:t>
            </w:r>
            <w:r w:rsidR="00B939E6" w:rsidRPr="00A26615">
              <w:rPr>
                <w:rFonts w:ascii="Segoe UI" w:hAnsi="Segoe UI" w:cs="Segoe UI"/>
                <w:sz w:val="20"/>
                <w:szCs w:val="20"/>
              </w:rPr>
              <w:t xml:space="preserve">Ιανουαρίου - </w:t>
            </w:r>
            <w:r w:rsidR="00FE13B1" w:rsidRPr="00A26615">
              <w:rPr>
                <w:rFonts w:ascii="Segoe UI" w:hAnsi="Segoe UI" w:cs="Segoe UI"/>
                <w:sz w:val="20"/>
                <w:szCs w:val="20"/>
              </w:rPr>
              <w:t>Δεκεμβρίου</w:t>
            </w:r>
            <w:r w:rsidR="00E75961" w:rsidRPr="00A26615">
              <w:rPr>
                <w:rFonts w:ascii="Segoe UI" w:hAnsi="Segoe UI" w:cs="Segoe UI"/>
                <w:sz w:val="20"/>
                <w:szCs w:val="20"/>
              </w:rPr>
              <w:t xml:space="preserve"> </w:t>
            </w:r>
            <w:r w:rsidR="005237A1" w:rsidRPr="00A26615">
              <w:rPr>
                <w:rFonts w:ascii="Segoe UI" w:hAnsi="Segoe UI" w:cs="Segoe UI"/>
                <w:sz w:val="20"/>
                <w:szCs w:val="20"/>
              </w:rPr>
              <w:t>2020</w:t>
            </w:r>
            <w:r w:rsidR="00573F5C" w:rsidRPr="00A26615">
              <w:rPr>
                <w:rFonts w:ascii="Segoe UI" w:hAnsi="Segoe UI" w:cs="Segoe UI"/>
                <w:sz w:val="20"/>
                <w:szCs w:val="20"/>
              </w:rPr>
              <w:t xml:space="preserve">, παρουσιάζεται </w:t>
            </w:r>
            <w:r w:rsidR="004D2390" w:rsidRPr="00A26615">
              <w:rPr>
                <w:rFonts w:ascii="Segoe UI" w:hAnsi="Segoe UI" w:cs="Segoe UI"/>
                <w:sz w:val="20"/>
                <w:szCs w:val="20"/>
              </w:rPr>
              <w:t>έλλειμμα</w:t>
            </w:r>
            <w:r w:rsidRPr="00A26615">
              <w:rPr>
                <w:rFonts w:ascii="Segoe UI" w:hAnsi="Segoe UI" w:cs="Segoe UI"/>
                <w:sz w:val="20"/>
                <w:szCs w:val="20"/>
              </w:rPr>
              <w:t xml:space="preserve"> στο ισοζύγιο του κρατικού προϋπολογισμού ύψους </w:t>
            </w:r>
            <w:r w:rsidR="00B467E8" w:rsidRPr="00A26615">
              <w:rPr>
                <w:rFonts w:ascii="Segoe UI" w:hAnsi="Segoe UI" w:cs="Segoe UI"/>
                <w:sz w:val="20"/>
                <w:szCs w:val="20"/>
              </w:rPr>
              <w:t>22</w:t>
            </w:r>
            <w:r w:rsidR="00610CC9" w:rsidRPr="00A26615">
              <w:rPr>
                <w:rFonts w:ascii="Segoe UI" w:hAnsi="Segoe UI" w:cs="Segoe UI"/>
                <w:sz w:val="20"/>
                <w:szCs w:val="20"/>
              </w:rPr>
              <w:t>.</w:t>
            </w:r>
            <w:r w:rsidR="00B467E8" w:rsidRPr="00A26615">
              <w:rPr>
                <w:rFonts w:ascii="Segoe UI" w:hAnsi="Segoe UI" w:cs="Segoe UI"/>
                <w:sz w:val="20"/>
                <w:szCs w:val="20"/>
              </w:rPr>
              <w:t>808</w:t>
            </w:r>
            <w:r w:rsidR="0086744B" w:rsidRPr="00A26615">
              <w:rPr>
                <w:rFonts w:ascii="Segoe UI" w:hAnsi="Segoe UI" w:cs="Segoe UI"/>
                <w:sz w:val="20"/>
                <w:szCs w:val="20"/>
              </w:rPr>
              <w:t xml:space="preserve"> ε</w:t>
            </w:r>
            <w:r w:rsidR="00677B22" w:rsidRPr="00A26615">
              <w:rPr>
                <w:rFonts w:ascii="Segoe UI" w:hAnsi="Segoe UI" w:cs="Segoe UI"/>
                <w:sz w:val="20"/>
                <w:szCs w:val="20"/>
              </w:rPr>
              <w:t>κατ. ευρώ έναντι</w:t>
            </w:r>
            <w:r w:rsidR="00052DBA" w:rsidRPr="00A26615">
              <w:rPr>
                <w:rFonts w:ascii="Segoe UI" w:hAnsi="Segoe UI" w:cs="Segoe UI"/>
                <w:sz w:val="20"/>
                <w:szCs w:val="20"/>
              </w:rPr>
              <w:t xml:space="preserve"> στόχου για </w:t>
            </w:r>
            <w:r w:rsidR="00A94738" w:rsidRPr="00A26615">
              <w:rPr>
                <w:rFonts w:ascii="Segoe UI" w:hAnsi="Segoe UI" w:cs="Segoe UI"/>
                <w:sz w:val="20"/>
                <w:szCs w:val="20"/>
              </w:rPr>
              <w:t xml:space="preserve">έλλειμμα </w:t>
            </w:r>
            <w:r w:rsidR="00B467E8" w:rsidRPr="00A26615">
              <w:rPr>
                <w:rFonts w:ascii="Segoe UI" w:hAnsi="Segoe UI" w:cs="Segoe UI"/>
                <w:sz w:val="20"/>
                <w:szCs w:val="20"/>
              </w:rPr>
              <w:t>24</w:t>
            </w:r>
            <w:r w:rsidR="004435FD" w:rsidRPr="00A26615">
              <w:rPr>
                <w:rFonts w:ascii="Segoe UI" w:hAnsi="Segoe UI" w:cs="Segoe UI"/>
                <w:sz w:val="20"/>
                <w:szCs w:val="20"/>
              </w:rPr>
              <w:t>.</w:t>
            </w:r>
            <w:r w:rsidR="00B467E8" w:rsidRPr="00A26615">
              <w:rPr>
                <w:rFonts w:ascii="Segoe UI" w:hAnsi="Segoe UI" w:cs="Segoe UI"/>
                <w:sz w:val="20"/>
                <w:szCs w:val="20"/>
              </w:rPr>
              <w:t>319</w:t>
            </w:r>
            <w:r w:rsidR="00052DBA" w:rsidRPr="00A26615">
              <w:rPr>
                <w:rFonts w:ascii="Segoe UI" w:hAnsi="Segoe UI" w:cs="Segoe UI"/>
                <w:sz w:val="20"/>
                <w:szCs w:val="20"/>
              </w:rPr>
              <w:t xml:space="preserve"> εκατ. ευρώ που έχει περιληφθεί</w:t>
            </w:r>
            <w:r w:rsidR="00DD24A0" w:rsidRPr="00A26615">
              <w:rPr>
                <w:rFonts w:ascii="Segoe UI" w:hAnsi="Segoe UI" w:cs="Segoe UI"/>
                <w:sz w:val="20"/>
                <w:szCs w:val="20"/>
              </w:rPr>
              <w:t xml:space="preserve"> για </w:t>
            </w:r>
            <w:r w:rsidR="00111F90" w:rsidRPr="00A26615">
              <w:rPr>
                <w:rFonts w:ascii="Segoe UI" w:hAnsi="Segoe UI" w:cs="Segoe UI"/>
                <w:sz w:val="20"/>
                <w:szCs w:val="20"/>
              </w:rPr>
              <w:t xml:space="preserve">το αντίστοιχο διάστημα του </w:t>
            </w:r>
            <w:r w:rsidR="005237A1" w:rsidRPr="00A26615">
              <w:rPr>
                <w:rFonts w:ascii="Segoe UI" w:hAnsi="Segoe UI" w:cs="Segoe UI"/>
                <w:sz w:val="20"/>
                <w:szCs w:val="20"/>
              </w:rPr>
              <w:t>2020</w:t>
            </w:r>
            <w:r w:rsidR="00052DBA" w:rsidRPr="00A26615">
              <w:rPr>
                <w:rFonts w:ascii="Segoe UI" w:hAnsi="Segoe UI" w:cs="Segoe UI"/>
                <w:sz w:val="20"/>
                <w:szCs w:val="20"/>
              </w:rPr>
              <w:t xml:space="preserve"> στην </w:t>
            </w:r>
            <w:r w:rsidR="0060406D" w:rsidRPr="00A26615">
              <w:rPr>
                <w:rFonts w:ascii="Segoe UI" w:hAnsi="Segoe UI" w:cs="Segoe UI"/>
                <w:sz w:val="20"/>
                <w:szCs w:val="20"/>
              </w:rPr>
              <w:t>εισηγητική</w:t>
            </w:r>
            <w:r w:rsidR="00052DBA" w:rsidRPr="00A26615">
              <w:rPr>
                <w:rFonts w:ascii="Segoe UI" w:hAnsi="Segoe UI" w:cs="Segoe UI"/>
                <w:sz w:val="20"/>
                <w:szCs w:val="20"/>
              </w:rPr>
              <w:t xml:space="preserve"> έκθεση του </w:t>
            </w:r>
            <w:r w:rsidR="008127D7" w:rsidRPr="00A26615">
              <w:rPr>
                <w:rFonts w:ascii="Segoe UI" w:hAnsi="Segoe UI" w:cs="Segoe UI"/>
                <w:sz w:val="20"/>
                <w:szCs w:val="20"/>
              </w:rPr>
              <w:t>Προϋπολογισμού 2021</w:t>
            </w:r>
            <w:r w:rsidR="00052DBA" w:rsidRPr="00A26615">
              <w:rPr>
                <w:rFonts w:ascii="Segoe UI" w:hAnsi="Segoe UI" w:cs="Segoe UI"/>
                <w:sz w:val="20"/>
                <w:szCs w:val="20"/>
              </w:rPr>
              <w:t xml:space="preserve"> και</w:t>
            </w:r>
            <w:r w:rsidR="00677B22" w:rsidRPr="00A26615">
              <w:rPr>
                <w:rFonts w:ascii="Segoe UI" w:hAnsi="Segoe UI" w:cs="Segoe UI"/>
                <w:sz w:val="20"/>
                <w:szCs w:val="20"/>
              </w:rPr>
              <w:t xml:space="preserve"> </w:t>
            </w:r>
            <w:r w:rsidR="00B467E8" w:rsidRPr="00A26615">
              <w:rPr>
                <w:rFonts w:ascii="Segoe UI" w:hAnsi="Segoe UI" w:cs="Segoe UI"/>
                <w:sz w:val="20"/>
                <w:szCs w:val="20"/>
              </w:rPr>
              <w:t>ελλείμματος 168</w:t>
            </w:r>
            <w:r w:rsidRPr="00A26615">
              <w:rPr>
                <w:rFonts w:ascii="Segoe UI" w:hAnsi="Segoe UI" w:cs="Segoe UI"/>
                <w:sz w:val="20"/>
                <w:szCs w:val="20"/>
              </w:rPr>
              <w:t xml:space="preserve"> εκατ. ευρώ</w:t>
            </w:r>
            <w:r w:rsidR="00877B4C" w:rsidRPr="00A26615">
              <w:rPr>
                <w:rFonts w:ascii="Segoe UI" w:hAnsi="Segoe UI" w:cs="Segoe UI"/>
                <w:sz w:val="20"/>
                <w:szCs w:val="20"/>
              </w:rPr>
              <w:t xml:space="preserve"> το αντίστοιχο διάστημα του </w:t>
            </w:r>
            <w:r w:rsidR="005237A1" w:rsidRPr="00A26615">
              <w:rPr>
                <w:rFonts w:ascii="Segoe UI" w:hAnsi="Segoe UI" w:cs="Segoe UI"/>
                <w:sz w:val="20"/>
                <w:szCs w:val="20"/>
              </w:rPr>
              <w:t>2019</w:t>
            </w:r>
            <w:r w:rsidRPr="00A26615">
              <w:rPr>
                <w:rFonts w:ascii="Segoe UI" w:hAnsi="Segoe UI" w:cs="Segoe UI"/>
                <w:sz w:val="20"/>
                <w:szCs w:val="20"/>
              </w:rPr>
              <w:t xml:space="preserve">. Το πρωτογενές αποτέλεσμα διαμορφώθηκε σε </w:t>
            </w:r>
            <w:r w:rsidR="00925EEE" w:rsidRPr="00A26615">
              <w:rPr>
                <w:rFonts w:ascii="Segoe UI" w:hAnsi="Segoe UI" w:cs="Segoe UI"/>
                <w:sz w:val="20"/>
                <w:szCs w:val="20"/>
              </w:rPr>
              <w:t xml:space="preserve">έλλειμμα </w:t>
            </w:r>
            <w:r w:rsidR="00120429" w:rsidRPr="00A26615">
              <w:rPr>
                <w:rFonts w:ascii="Segoe UI" w:hAnsi="Segoe UI" w:cs="Segoe UI"/>
                <w:sz w:val="20"/>
                <w:szCs w:val="20"/>
              </w:rPr>
              <w:t xml:space="preserve">ύψους </w:t>
            </w:r>
            <w:r w:rsidR="00B467E8" w:rsidRPr="00A26615">
              <w:rPr>
                <w:rFonts w:ascii="Segoe UI" w:hAnsi="Segoe UI" w:cs="Segoe UI"/>
                <w:sz w:val="20"/>
                <w:szCs w:val="20"/>
              </w:rPr>
              <w:t>18</w:t>
            </w:r>
            <w:r w:rsidR="007A0781" w:rsidRPr="00A26615">
              <w:rPr>
                <w:rFonts w:ascii="Segoe UI" w:hAnsi="Segoe UI" w:cs="Segoe UI"/>
                <w:sz w:val="20"/>
                <w:szCs w:val="20"/>
              </w:rPr>
              <w:t>.</w:t>
            </w:r>
            <w:r w:rsidR="00B467E8" w:rsidRPr="00A26615">
              <w:rPr>
                <w:rFonts w:ascii="Segoe UI" w:hAnsi="Segoe UI" w:cs="Segoe UI"/>
                <w:sz w:val="20"/>
                <w:szCs w:val="20"/>
              </w:rPr>
              <w:t>198</w:t>
            </w:r>
            <w:r w:rsidRPr="00A26615">
              <w:rPr>
                <w:rFonts w:ascii="Segoe UI" w:hAnsi="Segoe UI" w:cs="Segoe UI"/>
                <w:sz w:val="20"/>
                <w:szCs w:val="20"/>
              </w:rPr>
              <w:t xml:space="preserve"> εκατ. ευρώ, έναντι </w:t>
            </w:r>
            <w:r w:rsidR="00052DBA" w:rsidRPr="00A26615">
              <w:rPr>
                <w:rFonts w:ascii="Segoe UI" w:hAnsi="Segoe UI" w:cs="Segoe UI"/>
                <w:sz w:val="20"/>
                <w:szCs w:val="20"/>
              </w:rPr>
              <w:t xml:space="preserve">στόχου για πρωτογενές </w:t>
            </w:r>
            <w:r w:rsidR="004435FD" w:rsidRPr="00A26615">
              <w:rPr>
                <w:rFonts w:ascii="Segoe UI" w:hAnsi="Segoe UI" w:cs="Segoe UI"/>
                <w:sz w:val="20"/>
                <w:szCs w:val="20"/>
              </w:rPr>
              <w:t>έλλειμμα</w:t>
            </w:r>
            <w:r w:rsidR="00A94738" w:rsidRPr="00A26615">
              <w:rPr>
                <w:rFonts w:ascii="Segoe UI" w:hAnsi="Segoe UI" w:cs="Segoe UI"/>
                <w:sz w:val="20"/>
                <w:szCs w:val="20"/>
              </w:rPr>
              <w:t xml:space="preserve"> </w:t>
            </w:r>
            <w:r w:rsidR="00B467E8" w:rsidRPr="00A26615">
              <w:rPr>
                <w:rFonts w:ascii="Segoe UI" w:hAnsi="Segoe UI" w:cs="Segoe UI"/>
                <w:sz w:val="20"/>
                <w:szCs w:val="20"/>
              </w:rPr>
              <w:t>19</w:t>
            </w:r>
            <w:r w:rsidR="00833CD5" w:rsidRPr="00A26615">
              <w:rPr>
                <w:rFonts w:ascii="Segoe UI" w:hAnsi="Segoe UI" w:cs="Segoe UI"/>
                <w:sz w:val="20"/>
                <w:szCs w:val="20"/>
              </w:rPr>
              <w:t>.</w:t>
            </w:r>
            <w:r w:rsidR="00B467E8" w:rsidRPr="00A26615">
              <w:rPr>
                <w:rFonts w:ascii="Segoe UI" w:hAnsi="Segoe UI" w:cs="Segoe UI"/>
                <w:sz w:val="20"/>
                <w:szCs w:val="20"/>
              </w:rPr>
              <w:t>624</w:t>
            </w:r>
            <w:r w:rsidR="00052DBA" w:rsidRPr="00A26615">
              <w:rPr>
                <w:rFonts w:ascii="Segoe UI" w:hAnsi="Segoe UI" w:cs="Segoe UI"/>
                <w:sz w:val="20"/>
                <w:szCs w:val="20"/>
              </w:rPr>
              <w:t xml:space="preserve"> εκατ. ευρώ και </w:t>
            </w:r>
            <w:r w:rsidRPr="00A26615">
              <w:rPr>
                <w:rFonts w:ascii="Segoe UI" w:hAnsi="Segoe UI" w:cs="Segoe UI"/>
                <w:sz w:val="20"/>
                <w:szCs w:val="20"/>
              </w:rPr>
              <w:t xml:space="preserve">πρωτογενούς </w:t>
            </w:r>
            <w:r w:rsidR="00FF5865" w:rsidRPr="00A26615">
              <w:rPr>
                <w:rFonts w:ascii="Segoe UI" w:hAnsi="Segoe UI" w:cs="Segoe UI"/>
                <w:sz w:val="20"/>
                <w:szCs w:val="20"/>
              </w:rPr>
              <w:t>πλεονάσματος</w:t>
            </w:r>
            <w:r w:rsidRPr="00A26615">
              <w:rPr>
                <w:rFonts w:ascii="Segoe UI" w:hAnsi="Segoe UI" w:cs="Segoe UI"/>
                <w:sz w:val="20"/>
                <w:szCs w:val="20"/>
              </w:rPr>
              <w:t xml:space="preserve"> </w:t>
            </w:r>
            <w:r w:rsidR="00B467E8" w:rsidRPr="00A26615">
              <w:rPr>
                <w:rFonts w:ascii="Segoe UI" w:hAnsi="Segoe UI" w:cs="Segoe UI"/>
                <w:sz w:val="20"/>
                <w:szCs w:val="20"/>
              </w:rPr>
              <w:t>5</w:t>
            </w:r>
            <w:r w:rsidR="00833CD5" w:rsidRPr="00A26615">
              <w:rPr>
                <w:rFonts w:ascii="Segoe UI" w:hAnsi="Segoe UI" w:cs="Segoe UI"/>
                <w:sz w:val="20"/>
                <w:szCs w:val="20"/>
              </w:rPr>
              <w:t>.</w:t>
            </w:r>
            <w:r w:rsidR="00B467E8" w:rsidRPr="00A26615">
              <w:rPr>
                <w:rFonts w:ascii="Segoe UI" w:hAnsi="Segoe UI" w:cs="Segoe UI"/>
                <w:sz w:val="20"/>
                <w:szCs w:val="20"/>
              </w:rPr>
              <w:t>017</w:t>
            </w:r>
            <w:r w:rsidRPr="00A26615">
              <w:rPr>
                <w:rFonts w:ascii="Segoe UI" w:hAnsi="Segoe UI" w:cs="Segoe UI"/>
                <w:sz w:val="20"/>
                <w:szCs w:val="20"/>
              </w:rPr>
              <w:t xml:space="preserve"> εκατ. ε</w:t>
            </w:r>
            <w:r w:rsidR="00052DBA" w:rsidRPr="00A26615">
              <w:rPr>
                <w:rFonts w:ascii="Segoe UI" w:hAnsi="Segoe UI" w:cs="Segoe UI"/>
                <w:sz w:val="20"/>
                <w:szCs w:val="20"/>
              </w:rPr>
              <w:t xml:space="preserve">υρώ για την ίδια περίοδο το </w:t>
            </w:r>
            <w:r w:rsidR="005237A1" w:rsidRPr="00A26615">
              <w:rPr>
                <w:rFonts w:ascii="Segoe UI" w:hAnsi="Segoe UI" w:cs="Segoe UI"/>
                <w:sz w:val="20"/>
                <w:szCs w:val="20"/>
              </w:rPr>
              <w:t>2019</w:t>
            </w:r>
            <w:r w:rsidR="005146A8" w:rsidRPr="00A26615">
              <w:rPr>
                <w:rFonts w:ascii="Segoe UI" w:hAnsi="Segoe UI" w:cs="Segoe UI"/>
                <w:sz w:val="20"/>
                <w:szCs w:val="20"/>
              </w:rPr>
              <w:t>.</w:t>
            </w:r>
          </w:p>
          <w:p w:rsidR="003B4D88" w:rsidRPr="00A26615" w:rsidRDefault="003B4D88" w:rsidP="003B4D88">
            <w:pPr>
              <w:pStyle w:val="Web"/>
              <w:spacing w:line="276" w:lineRule="auto"/>
              <w:jc w:val="both"/>
              <w:rPr>
                <w:rFonts w:ascii="Segoe UI" w:hAnsi="Segoe UI" w:cs="Segoe UI"/>
                <w:color w:val="000000" w:themeColor="text1"/>
                <w:sz w:val="20"/>
                <w:szCs w:val="20"/>
              </w:rPr>
            </w:pPr>
            <w:r w:rsidRPr="00A26615">
              <w:rPr>
                <w:rFonts w:ascii="Segoe UI" w:hAnsi="Segoe UI" w:cs="Segoe UI"/>
                <w:color w:val="000000" w:themeColor="text1"/>
                <w:sz w:val="20"/>
                <w:szCs w:val="20"/>
              </w:rPr>
              <w:t>Το ύψος των καθαρών εσόδων του κρατικού προϋπολογισμού ανήλθε σε                  47.361 εκατ. ευρώ, παρουσιάζοντας αύξηση κατά 90</w:t>
            </w:r>
            <w:r w:rsidR="00B03543" w:rsidRPr="00A26615">
              <w:rPr>
                <w:rFonts w:ascii="Segoe UI" w:hAnsi="Segoe UI" w:cs="Segoe UI"/>
                <w:color w:val="000000" w:themeColor="text1"/>
                <w:sz w:val="20"/>
                <w:szCs w:val="20"/>
              </w:rPr>
              <w:t>6</w:t>
            </w:r>
            <w:r w:rsidRPr="00A26615">
              <w:rPr>
                <w:rFonts w:ascii="Segoe UI" w:hAnsi="Segoe UI" w:cs="Segoe UI"/>
                <w:color w:val="000000" w:themeColor="text1"/>
                <w:sz w:val="20"/>
                <w:szCs w:val="20"/>
              </w:rPr>
              <w:t xml:space="preserve"> εκατ. ευρώ ή 2,0%  έναντι της εκτίμησης για το έτος 2020 που έχει περιληφθεί στην εισηγητική έκθεση του Προϋπολογισμού 2021.</w:t>
            </w:r>
            <w:r w:rsidR="000B2BF4" w:rsidRPr="000B2BF4">
              <w:rPr>
                <w:rFonts w:ascii="Segoe UI" w:hAnsi="Segoe UI" w:cs="Segoe UI"/>
                <w:color w:val="000000" w:themeColor="text1"/>
                <w:sz w:val="20"/>
                <w:szCs w:val="20"/>
              </w:rPr>
              <w:t xml:space="preserve"> </w:t>
            </w:r>
            <w:r w:rsidRPr="00A26615">
              <w:rPr>
                <w:rFonts w:ascii="Segoe UI" w:hAnsi="Segoe UI" w:cs="Segoe UI"/>
                <w:sz w:val="20"/>
                <w:szCs w:val="20"/>
              </w:rPr>
              <w:t xml:space="preserve">Η αύξηση αυτή οφείλεται </w:t>
            </w:r>
            <w:r w:rsidR="0037609C" w:rsidRPr="00A26615">
              <w:rPr>
                <w:rFonts w:ascii="Segoe UI" w:hAnsi="Segoe UI" w:cs="Segoe UI"/>
                <w:sz w:val="20"/>
                <w:szCs w:val="20"/>
              </w:rPr>
              <w:t>κυρίως</w:t>
            </w:r>
            <w:r w:rsidRPr="00A26615">
              <w:rPr>
                <w:rFonts w:ascii="Segoe UI" w:hAnsi="Segoe UI" w:cs="Segoe UI"/>
                <w:sz w:val="20"/>
                <w:szCs w:val="20"/>
              </w:rPr>
              <w:t xml:space="preserve"> στο γεγονός ότι τον μήνα Δεκέμβριο εισπράχθηκε ποσό 644 εκατ. ευρώ που αφορά έσοδα από </w:t>
            </w:r>
            <w:r w:rsidRPr="00A26615">
              <w:rPr>
                <w:rFonts w:ascii="Segoe UI" w:hAnsi="Segoe UI" w:cs="Segoe UI"/>
                <w:sz w:val="20"/>
                <w:szCs w:val="20"/>
                <w:lang w:val="en-US"/>
              </w:rPr>
              <w:t>ANFA</w:t>
            </w:r>
            <w:r w:rsidRPr="00A26615">
              <w:rPr>
                <w:rFonts w:ascii="Segoe UI" w:hAnsi="Segoe UI" w:cs="Segoe UI"/>
                <w:sz w:val="20"/>
                <w:szCs w:val="20"/>
              </w:rPr>
              <w:t>’</w:t>
            </w:r>
            <w:r w:rsidRPr="00A26615">
              <w:rPr>
                <w:rFonts w:ascii="Segoe UI" w:hAnsi="Segoe UI" w:cs="Segoe UI"/>
                <w:sz w:val="20"/>
                <w:szCs w:val="20"/>
                <w:lang w:val="en-US"/>
              </w:rPr>
              <w:t>s</w:t>
            </w:r>
            <w:r w:rsidRPr="00A26615">
              <w:rPr>
                <w:rFonts w:ascii="Segoe UI" w:hAnsi="Segoe UI" w:cs="Segoe UI"/>
                <w:sz w:val="20"/>
                <w:szCs w:val="20"/>
              </w:rPr>
              <w:t>, που δεν είχαν προβλεφθεί για το 2020 στην εισηγητική</w:t>
            </w:r>
            <w:r w:rsidR="0037609C" w:rsidRPr="00A26615">
              <w:rPr>
                <w:rFonts w:ascii="Segoe UI" w:hAnsi="Segoe UI" w:cs="Segoe UI"/>
                <w:sz w:val="20"/>
                <w:szCs w:val="20"/>
              </w:rPr>
              <w:t xml:space="preserve"> έκθεση του Προϋπολογισμού 2021.</w:t>
            </w:r>
          </w:p>
          <w:p w:rsidR="003B4D88" w:rsidRPr="00A26615" w:rsidRDefault="003B4D88" w:rsidP="003B4D88">
            <w:pPr>
              <w:pStyle w:val="Web"/>
              <w:spacing w:before="0" w:beforeAutospacing="0" w:after="0" w:afterAutospacing="0" w:line="276" w:lineRule="auto"/>
              <w:contextualSpacing/>
              <w:jc w:val="both"/>
              <w:rPr>
                <w:rFonts w:ascii="Segoe UI" w:hAnsi="Segoe UI" w:cs="Segoe UI"/>
                <w:sz w:val="20"/>
                <w:szCs w:val="20"/>
              </w:rPr>
            </w:pPr>
            <w:r w:rsidRPr="00A26615">
              <w:rPr>
                <w:rFonts w:ascii="Segoe UI" w:hAnsi="Segoe UI" w:cs="Segoe UI"/>
                <w:sz w:val="20"/>
                <w:szCs w:val="20"/>
              </w:rPr>
              <w:t xml:space="preserve">Τα συνολικά έσοδα του κρατικού προϋπολογισμού ανήλθαν σε </w:t>
            </w:r>
            <w:r w:rsidR="007E35A8" w:rsidRPr="00A26615">
              <w:rPr>
                <w:rFonts w:ascii="Segoe UI" w:hAnsi="Segoe UI" w:cs="Segoe UI"/>
                <w:sz w:val="20"/>
                <w:szCs w:val="20"/>
              </w:rPr>
              <w:t>53.033</w:t>
            </w:r>
            <w:r w:rsidRPr="00A26615">
              <w:rPr>
                <w:rFonts w:ascii="Segoe UI" w:hAnsi="Segoe UI" w:cs="Segoe UI"/>
                <w:sz w:val="20"/>
                <w:szCs w:val="20"/>
              </w:rPr>
              <w:t xml:space="preserve"> εκατ. ευρώ, αυξημένα κατά 1.</w:t>
            </w:r>
            <w:r w:rsidR="007E35A8" w:rsidRPr="00A26615">
              <w:rPr>
                <w:rFonts w:ascii="Segoe UI" w:hAnsi="Segoe UI" w:cs="Segoe UI"/>
                <w:sz w:val="20"/>
                <w:szCs w:val="20"/>
              </w:rPr>
              <w:t xml:space="preserve">219 </w:t>
            </w:r>
            <w:r w:rsidRPr="00A26615">
              <w:rPr>
                <w:rFonts w:ascii="Segoe UI" w:hAnsi="Segoe UI" w:cs="Segoe UI"/>
                <w:sz w:val="20"/>
                <w:szCs w:val="20"/>
              </w:rPr>
              <w:t>εκατ. ευρώ ή 2,</w:t>
            </w:r>
            <w:r w:rsidR="007E35A8" w:rsidRPr="00A26615">
              <w:rPr>
                <w:rFonts w:ascii="Segoe UI" w:hAnsi="Segoe UI" w:cs="Segoe UI"/>
                <w:sz w:val="20"/>
                <w:szCs w:val="20"/>
              </w:rPr>
              <w:t>4</w:t>
            </w:r>
            <w:r w:rsidRPr="00A26615">
              <w:rPr>
                <w:rFonts w:ascii="Segoe UI" w:hAnsi="Segoe UI" w:cs="Segoe UI"/>
                <w:sz w:val="20"/>
                <w:szCs w:val="20"/>
              </w:rPr>
              <w:t>% έναντι του στόχου.</w:t>
            </w:r>
          </w:p>
          <w:p w:rsidR="003B4D88" w:rsidRPr="00A26615" w:rsidRDefault="003B4D88" w:rsidP="003B4D88">
            <w:pPr>
              <w:pStyle w:val="Web"/>
              <w:spacing w:before="0" w:beforeAutospacing="0" w:after="0" w:afterAutospacing="0" w:line="276" w:lineRule="auto"/>
              <w:contextualSpacing/>
              <w:jc w:val="both"/>
              <w:rPr>
                <w:rFonts w:ascii="Segoe UI" w:hAnsi="Segoe UI" w:cs="Segoe UI"/>
                <w:sz w:val="20"/>
                <w:szCs w:val="20"/>
              </w:rPr>
            </w:pPr>
          </w:p>
          <w:p w:rsidR="00874470" w:rsidRPr="00A26615" w:rsidRDefault="00874470" w:rsidP="00874470">
            <w:pPr>
              <w:pStyle w:val="Web"/>
              <w:spacing w:before="0" w:beforeAutospacing="0" w:after="0" w:afterAutospacing="0" w:line="276" w:lineRule="auto"/>
              <w:contextualSpacing/>
              <w:jc w:val="both"/>
              <w:rPr>
                <w:rFonts w:ascii="Segoe UI" w:hAnsi="Segoe UI" w:cs="Segoe UI"/>
                <w:color w:val="FF0000"/>
                <w:sz w:val="20"/>
                <w:szCs w:val="20"/>
              </w:rPr>
            </w:pPr>
            <w:r w:rsidRPr="00A26615">
              <w:rPr>
                <w:rFonts w:ascii="Segoe UI" w:hAnsi="Segoe UI" w:cs="Segoe UI"/>
                <w:sz w:val="20"/>
                <w:szCs w:val="20"/>
              </w:rPr>
              <w:t xml:space="preserve">Τα έσοδα από φόρους ανήλθαν σε </w:t>
            </w:r>
            <w:r w:rsidR="001D1E16" w:rsidRPr="00A26615">
              <w:rPr>
                <w:rFonts w:ascii="Segoe UI" w:hAnsi="Segoe UI" w:cs="Segoe UI"/>
                <w:sz w:val="20"/>
                <w:szCs w:val="20"/>
              </w:rPr>
              <w:t>43.254</w:t>
            </w:r>
            <w:r w:rsidRPr="00A26615">
              <w:rPr>
                <w:rFonts w:ascii="Segoe UI" w:hAnsi="Segoe UI" w:cs="Segoe UI"/>
                <w:sz w:val="20"/>
                <w:szCs w:val="20"/>
              </w:rPr>
              <w:t xml:space="preserve"> εκατ. ευρώ, αυξημένα κατά </w:t>
            </w:r>
            <w:r w:rsidR="001D1E16" w:rsidRPr="00A26615">
              <w:rPr>
                <w:rFonts w:ascii="Segoe UI" w:hAnsi="Segoe UI" w:cs="Segoe UI"/>
                <w:sz w:val="20"/>
                <w:szCs w:val="20"/>
              </w:rPr>
              <w:t>473</w:t>
            </w:r>
            <w:r w:rsidRPr="00A26615">
              <w:rPr>
                <w:rFonts w:ascii="Segoe UI" w:hAnsi="Segoe UI" w:cs="Segoe UI"/>
                <w:sz w:val="20"/>
                <w:szCs w:val="20"/>
              </w:rPr>
              <w:t xml:space="preserve"> εκατ. ευρώ έναντι του στόχου που έχει περιληφθεί στην εισηγητική έκθεση του Προϋπολογισμού 2021.</w:t>
            </w:r>
          </w:p>
          <w:p w:rsidR="003B4D88" w:rsidRPr="00A26615" w:rsidRDefault="003B4D88" w:rsidP="0037609C">
            <w:pPr>
              <w:pStyle w:val="Web"/>
              <w:spacing w:before="0" w:beforeAutospacing="0" w:after="0" w:afterAutospacing="0" w:line="276" w:lineRule="auto"/>
              <w:contextualSpacing/>
              <w:jc w:val="both"/>
              <w:rPr>
                <w:rFonts w:ascii="Segoe UI" w:hAnsi="Segoe UI" w:cs="Segoe UI"/>
                <w:sz w:val="20"/>
                <w:szCs w:val="20"/>
              </w:rPr>
            </w:pPr>
          </w:p>
          <w:p w:rsidR="003B4D88" w:rsidRPr="00A26615" w:rsidRDefault="003B4D88" w:rsidP="003B4D88">
            <w:pPr>
              <w:pStyle w:val="Web"/>
              <w:spacing w:before="0" w:beforeAutospacing="0" w:after="0" w:afterAutospacing="0" w:line="276" w:lineRule="auto"/>
              <w:contextualSpacing/>
              <w:jc w:val="both"/>
              <w:rPr>
                <w:rFonts w:ascii="Segoe UI" w:hAnsi="Segoe UI" w:cs="Segoe UI"/>
                <w:color w:val="000000" w:themeColor="text1"/>
                <w:sz w:val="20"/>
                <w:szCs w:val="20"/>
              </w:rPr>
            </w:pPr>
            <w:r w:rsidRPr="00A26615">
              <w:rPr>
                <w:rFonts w:ascii="Segoe UI" w:hAnsi="Segoe UI" w:cs="Segoe UI"/>
                <w:color w:val="000000" w:themeColor="text1"/>
                <w:sz w:val="20"/>
                <w:szCs w:val="20"/>
              </w:rPr>
              <w:t>Η ακριβής κατανομή μεταξύ των κατηγοριών εσόδων του κρατικού προϋπολογισμού θα πραγματοποιηθεί με την έκδοση του οριστικού δελτίου.</w:t>
            </w:r>
          </w:p>
          <w:p w:rsidR="003B4D88" w:rsidRPr="00A26615" w:rsidRDefault="003B4D88" w:rsidP="003B4D88">
            <w:pPr>
              <w:pStyle w:val="Web"/>
              <w:spacing w:before="0" w:beforeAutospacing="0" w:after="0" w:afterAutospacing="0" w:line="276" w:lineRule="auto"/>
              <w:ind w:firstLine="720"/>
              <w:contextualSpacing/>
              <w:jc w:val="both"/>
              <w:rPr>
                <w:rFonts w:ascii="Segoe UI" w:hAnsi="Segoe UI" w:cs="Segoe UI"/>
                <w:sz w:val="20"/>
                <w:szCs w:val="20"/>
              </w:rPr>
            </w:pPr>
          </w:p>
          <w:p w:rsidR="003B4D88" w:rsidRPr="00A26615" w:rsidRDefault="003B4D88" w:rsidP="003B4D88">
            <w:pPr>
              <w:pStyle w:val="Web"/>
              <w:spacing w:before="0" w:beforeAutospacing="0" w:after="0" w:afterAutospacing="0" w:line="276" w:lineRule="auto"/>
              <w:ind w:right="67"/>
              <w:jc w:val="both"/>
              <w:rPr>
                <w:rFonts w:ascii="Segoe UI" w:hAnsi="Segoe UI" w:cs="Segoe UI"/>
                <w:sz w:val="20"/>
                <w:szCs w:val="20"/>
              </w:rPr>
            </w:pPr>
            <w:r w:rsidRPr="00A26615">
              <w:rPr>
                <w:rFonts w:ascii="Segoe UI" w:hAnsi="Segoe UI" w:cs="Segoe UI"/>
                <w:sz w:val="20"/>
                <w:szCs w:val="20"/>
              </w:rPr>
              <w:t xml:space="preserve">Οι επιστροφές εσόδων ανήλθαν σε </w:t>
            </w:r>
            <w:r w:rsidR="00C15A18" w:rsidRPr="00A26615">
              <w:rPr>
                <w:rFonts w:ascii="Segoe UI" w:hAnsi="Segoe UI" w:cs="Segoe UI"/>
                <w:sz w:val="20"/>
                <w:szCs w:val="20"/>
              </w:rPr>
              <w:t>5.672 εκατ. ευρώ, αυξημένες κατά 312</w:t>
            </w:r>
            <w:r w:rsidRPr="00A26615">
              <w:rPr>
                <w:rFonts w:ascii="Segoe UI" w:hAnsi="Segoe UI" w:cs="Segoe UI"/>
                <w:sz w:val="20"/>
                <w:szCs w:val="20"/>
              </w:rPr>
              <w:t xml:space="preserve"> εκατ. ευρώ από το στόχο (5.360 εκατ. ευρώ). </w:t>
            </w:r>
          </w:p>
          <w:p w:rsidR="003B4D88" w:rsidRPr="00A26615" w:rsidRDefault="003B4D88" w:rsidP="003B4D88">
            <w:pPr>
              <w:pStyle w:val="Web"/>
              <w:spacing w:before="0" w:beforeAutospacing="0" w:after="0" w:afterAutospacing="0" w:line="276" w:lineRule="auto"/>
              <w:ind w:right="67"/>
              <w:jc w:val="both"/>
              <w:rPr>
                <w:rFonts w:ascii="Segoe UI" w:hAnsi="Segoe UI" w:cs="Segoe UI"/>
                <w:sz w:val="20"/>
                <w:szCs w:val="20"/>
              </w:rPr>
            </w:pPr>
          </w:p>
          <w:p w:rsidR="003B4D88" w:rsidRPr="00A26615" w:rsidRDefault="003B4D88" w:rsidP="003B4D88">
            <w:pPr>
              <w:pStyle w:val="Web"/>
              <w:spacing w:before="0" w:beforeAutospacing="0" w:after="0" w:afterAutospacing="0" w:line="276" w:lineRule="auto"/>
              <w:contextualSpacing/>
              <w:jc w:val="both"/>
              <w:rPr>
                <w:rFonts w:ascii="Segoe UI" w:hAnsi="Segoe UI" w:cs="Segoe UI"/>
                <w:sz w:val="20"/>
                <w:szCs w:val="20"/>
              </w:rPr>
            </w:pPr>
            <w:r w:rsidRPr="00A26615">
              <w:rPr>
                <w:rFonts w:ascii="Segoe UI" w:hAnsi="Segoe UI" w:cs="Segoe UI"/>
                <w:sz w:val="20"/>
                <w:szCs w:val="20"/>
              </w:rPr>
              <w:t>Τα έσοδα του Προϋπολογισμού Δημοσίων Επενδύσεων (ΠΔΕ) ανήλθαν σε 5.540</w:t>
            </w:r>
            <w:r w:rsidRPr="00A26615">
              <w:rPr>
                <w:rFonts w:ascii="Segoe UI" w:hAnsi="Segoe UI" w:cs="Segoe UI"/>
                <w:color w:val="FF0000"/>
                <w:sz w:val="20"/>
                <w:szCs w:val="20"/>
              </w:rPr>
              <w:t xml:space="preserve"> </w:t>
            </w:r>
            <w:r w:rsidRPr="00A26615">
              <w:rPr>
                <w:rFonts w:ascii="Segoe UI" w:hAnsi="Segoe UI" w:cs="Segoe UI"/>
                <w:sz w:val="20"/>
                <w:szCs w:val="20"/>
              </w:rPr>
              <w:t>εκατ. ευρώ, αυξημένα κατά 74 εκατ. ευρώ έναντι του στόχου.</w:t>
            </w:r>
          </w:p>
          <w:p w:rsidR="003B4D88" w:rsidRPr="00A26615" w:rsidRDefault="003B4D88" w:rsidP="003B4D88">
            <w:pPr>
              <w:pStyle w:val="Web"/>
              <w:spacing w:before="0" w:beforeAutospacing="0" w:after="0" w:afterAutospacing="0" w:line="276" w:lineRule="auto"/>
              <w:contextualSpacing/>
              <w:jc w:val="both"/>
              <w:rPr>
                <w:rFonts w:ascii="Segoe UI" w:hAnsi="Segoe UI" w:cs="Segoe UI"/>
                <w:sz w:val="20"/>
                <w:szCs w:val="20"/>
              </w:rPr>
            </w:pPr>
          </w:p>
          <w:p w:rsidR="003B4D88" w:rsidRPr="00A26615" w:rsidRDefault="003B4D88" w:rsidP="003B4D88">
            <w:pPr>
              <w:pStyle w:val="Web"/>
              <w:spacing w:before="0" w:beforeAutospacing="0" w:after="0" w:afterAutospacing="0" w:line="276" w:lineRule="auto"/>
              <w:contextualSpacing/>
              <w:jc w:val="both"/>
              <w:rPr>
                <w:color w:val="FF0000"/>
              </w:rPr>
            </w:pPr>
            <w:r w:rsidRPr="00A26615">
              <w:rPr>
                <w:rFonts w:ascii="Segoe UI" w:hAnsi="Segoe UI" w:cs="Segoe UI"/>
                <w:sz w:val="20"/>
                <w:szCs w:val="20"/>
              </w:rPr>
              <w:t xml:space="preserve">Ειδικότερα, τον Δεκέμβριο 2020 το σύνολο των καθαρών εσόδων του κρατικού προϋπολογισμού ανήλθε στα 5.235 εκατ. ευρώ, αυξημένο κατά 100 εκατ. ευρώ σε σχέση με τον επικαιροποιημένο μηνιαίο στόχο.  Επισημαίνεται ότι στις εισπράξεις μεταβιβάσεων μηνός Δεκεμβρίου 2020 περιλαμβάνεται και ποσό ύψους 644 εκατ. ευρώ από </w:t>
            </w:r>
            <w:r w:rsidRPr="00A26615">
              <w:rPr>
                <w:rFonts w:ascii="Segoe UI" w:hAnsi="Segoe UI" w:cs="Segoe UI"/>
                <w:sz w:val="20"/>
                <w:szCs w:val="20"/>
                <w:lang w:val="en-US"/>
              </w:rPr>
              <w:t>ANFAs</w:t>
            </w:r>
            <w:r w:rsidRPr="00A26615">
              <w:rPr>
                <w:rFonts w:ascii="Segoe UI" w:hAnsi="Segoe UI" w:cs="Segoe UI"/>
                <w:sz w:val="20"/>
                <w:szCs w:val="20"/>
              </w:rPr>
              <w:t>, που δεν είχε προβλεφθεί για το 2020 στην εισηγητική έκθεση του προϋπολογισμού 2021.</w:t>
            </w:r>
            <w:r w:rsidRPr="00A26615">
              <w:rPr>
                <w:rFonts w:ascii="Segoe UI" w:hAnsi="Segoe UI" w:cs="Segoe UI"/>
                <w:color w:val="FF0000"/>
                <w:sz w:val="20"/>
                <w:szCs w:val="20"/>
              </w:rPr>
              <w:t xml:space="preserve"> </w:t>
            </w:r>
          </w:p>
          <w:p w:rsidR="003B4D88" w:rsidRPr="00A26615" w:rsidRDefault="003B4D88" w:rsidP="003B4D88">
            <w:pPr>
              <w:pStyle w:val="Web"/>
              <w:spacing w:before="0" w:beforeAutospacing="0" w:after="0" w:afterAutospacing="0" w:line="276" w:lineRule="auto"/>
              <w:contextualSpacing/>
              <w:jc w:val="both"/>
              <w:rPr>
                <w:rFonts w:ascii="Segoe UI" w:hAnsi="Segoe UI" w:cs="Segoe UI"/>
                <w:sz w:val="20"/>
                <w:szCs w:val="20"/>
              </w:rPr>
            </w:pPr>
          </w:p>
          <w:p w:rsidR="003B4D88" w:rsidRPr="00A26615" w:rsidRDefault="003B4D88" w:rsidP="003B4D88">
            <w:pPr>
              <w:pStyle w:val="Web"/>
              <w:spacing w:before="0" w:beforeAutospacing="0" w:after="0" w:afterAutospacing="0" w:line="276" w:lineRule="auto"/>
              <w:contextualSpacing/>
              <w:jc w:val="both"/>
            </w:pPr>
            <w:r w:rsidRPr="00A26615">
              <w:rPr>
                <w:rFonts w:ascii="Segoe UI" w:hAnsi="Segoe UI" w:cs="Segoe UI"/>
                <w:sz w:val="20"/>
                <w:szCs w:val="20"/>
              </w:rPr>
              <w:t>Τα συνολικά έσοδα του κρατικού προϋπολογισμού ανήλθαν σε 5.</w:t>
            </w:r>
            <w:r w:rsidR="003520F9" w:rsidRPr="00A26615">
              <w:rPr>
                <w:rFonts w:ascii="Segoe UI" w:hAnsi="Segoe UI" w:cs="Segoe UI"/>
                <w:sz w:val="20"/>
                <w:szCs w:val="20"/>
              </w:rPr>
              <w:t>843</w:t>
            </w:r>
            <w:r w:rsidRPr="00A26615">
              <w:rPr>
                <w:rFonts w:ascii="Segoe UI" w:hAnsi="Segoe UI" w:cs="Segoe UI"/>
                <w:sz w:val="20"/>
                <w:szCs w:val="20"/>
              </w:rPr>
              <w:t xml:space="preserve"> εκατ. ευρώ, αυξημένα έναντι του μηνιαίου στόχου κατά </w:t>
            </w:r>
            <w:r w:rsidR="003520F9" w:rsidRPr="00A26615">
              <w:rPr>
                <w:rFonts w:ascii="Segoe UI" w:hAnsi="Segoe UI" w:cs="Segoe UI"/>
                <w:sz w:val="20"/>
                <w:szCs w:val="20"/>
              </w:rPr>
              <w:t>302</w:t>
            </w:r>
            <w:r w:rsidRPr="00A26615">
              <w:rPr>
                <w:rFonts w:ascii="Segoe UI" w:hAnsi="Segoe UI" w:cs="Segoe UI"/>
                <w:sz w:val="20"/>
                <w:szCs w:val="20"/>
              </w:rPr>
              <w:t xml:space="preserve"> εκατ. ευρώ.</w:t>
            </w:r>
          </w:p>
          <w:p w:rsidR="003B4D88" w:rsidRPr="00A26615" w:rsidRDefault="003B4D88" w:rsidP="003B4D88">
            <w:pPr>
              <w:pStyle w:val="Web"/>
              <w:spacing w:before="0" w:beforeAutospacing="0" w:after="0" w:afterAutospacing="0" w:line="276" w:lineRule="auto"/>
              <w:contextualSpacing/>
              <w:jc w:val="both"/>
              <w:rPr>
                <w:rFonts w:ascii="Segoe UI" w:hAnsi="Segoe UI" w:cs="Segoe UI"/>
                <w:sz w:val="20"/>
                <w:szCs w:val="20"/>
              </w:rPr>
            </w:pPr>
          </w:p>
          <w:p w:rsidR="003B4D88" w:rsidRPr="00A26615" w:rsidRDefault="003B4D88" w:rsidP="003B4D88">
            <w:pPr>
              <w:pStyle w:val="Web"/>
              <w:spacing w:before="0" w:beforeAutospacing="0" w:after="0" w:afterAutospacing="0" w:line="276" w:lineRule="auto"/>
              <w:contextualSpacing/>
              <w:jc w:val="both"/>
              <w:rPr>
                <w:rFonts w:ascii="Segoe UI" w:hAnsi="Segoe UI" w:cs="Segoe UI"/>
                <w:color w:val="FF0000"/>
                <w:sz w:val="20"/>
                <w:szCs w:val="20"/>
              </w:rPr>
            </w:pPr>
            <w:r w:rsidRPr="00A26615">
              <w:rPr>
                <w:rFonts w:ascii="Segoe UI" w:hAnsi="Segoe UI" w:cs="Segoe UI"/>
                <w:sz w:val="20"/>
                <w:szCs w:val="20"/>
              </w:rPr>
              <w:t xml:space="preserve">Τα έσοδα από φόρους για το μήνα Δεκέμβριο ανήλθαν σε </w:t>
            </w:r>
            <w:r w:rsidR="003520F9" w:rsidRPr="00A26615">
              <w:rPr>
                <w:rFonts w:ascii="Segoe UI" w:hAnsi="Segoe UI" w:cs="Segoe UI"/>
                <w:sz w:val="20"/>
                <w:szCs w:val="20"/>
              </w:rPr>
              <w:t>4.119</w:t>
            </w:r>
            <w:r w:rsidRPr="00A26615">
              <w:rPr>
                <w:rFonts w:ascii="Segoe UI" w:hAnsi="Segoe UI" w:cs="Segoe UI"/>
                <w:sz w:val="20"/>
                <w:szCs w:val="20"/>
              </w:rPr>
              <w:t xml:space="preserve"> εκατ. ευρώ, </w:t>
            </w:r>
            <w:r w:rsidR="003520F9" w:rsidRPr="00A26615">
              <w:rPr>
                <w:rFonts w:ascii="Segoe UI" w:hAnsi="Segoe UI" w:cs="Segoe UI"/>
                <w:sz w:val="20"/>
                <w:szCs w:val="20"/>
              </w:rPr>
              <w:t>μειωμένα κατά 43</w:t>
            </w:r>
            <w:r w:rsidRPr="00A26615">
              <w:rPr>
                <w:rFonts w:ascii="Segoe UI" w:hAnsi="Segoe UI" w:cs="Segoe UI"/>
                <w:sz w:val="20"/>
                <w:szCs w:val="20"/>
              </w:rPr>
              <w:t xml:space="preserve"> εκατ. ευρώ έναντι του στόχου που έχει περιληφθεί στην εισηγητική έκθεση του Προϋπολογισμού 2021, γεγονός αναμενόμενο καθότι η επίπτωση από τη λήψη μέτρων για την αντιμετώπιση του δεύτερου κύματος της πανδημίας </w:t>
            </w:r>
            <w:r w:rsidR="00F91718" w:rsidRPr="00A26615">
              <w:rPr>
                <w:rFonts w:ascii="Segoe UI" w:hAnsi="Segoe UI" w:cs="Segoe UI"/>
                <w:sz w:val="20"/>
                <w:szCs w:val="20"/>
              </w:rPr>
              <w:t>επηρέασε</w:t>
            </w:r>
            <w:r w:rsidRPr="00A26615">
              <w:rPr>
                <w:rFonts w:ascii="Segoe UI" w:hAnsi="Segoe UI" w:cs="Segoe UI"/>
                <w:sz w:val="20"/>
                <w:szCs w:val="20"/>
              </w:rPr>
              <w:t xml:space="preserve"> αρνητικά τα έσοδα μηνός Δεκεμβρίου και εντεύθεν.</w:t>
            </w:r>
          </w:p>
          <w:p w:rsidR="003B4D88" w:rsidRPr="00A26615" w:rsidRDefault="003B4D88" w:rsidP="003B4D88">
            <w:pPr>
              <w:pStyle w:val="Web"/>
              <w:spacing w:before="0" w:beforeAutospacing="0" w:after="0" w:afterAutospacing="0" w:line="276" w:lineRule="auto"/>
              <w:ind w:right="67"/>
              <w:jc w:val="both"/>
              <w:rPr>
                <w:rFonts w:ascii="Segoe UI" w:hAnsi="Segoe UI" w:cs="Segoe UI"/>
                <w:sz w:val="20"/>
                <w:szCs w:val="20"/>
              </w:rPr>
            </w:pPr>
          </w:p>
          <w:p w:rsidR="003B4D88" w:rsidRPr="00A26615" w:rsidRDefault="003B4D88" w:rsidP="003B4D88">
            <w:pPr>
              <w:pStyle w:val="Web"/>
              <w:spacing w:before="0" w:beforeAutospacing="0" w:after="0" w:afterAutospacing="0" w:line="276" w:lineRule="auto"/>
              <w:contextualSpacing/>
              <w:jc w:val="both"/>
              <w:rPr>
                <w:rFonts w:ascii="Segoe UI" w:hAnsi="Segoe UI" w:cs="Segoe UI"/>
                <w:sz w:val="20"/>
                <w:szCs w:val="20"/>
              </w:rPr>
            </w:pPr>
            <w:r w:rsidRPr="00A26615">
              <w:rPr>
                <w:rFonts w:ascii="Segoe UI" w:hAnsi="Segoe UI" w:cs="Segoe UI"/>
                <w:sz w:val="20"/>
                <w:szCs w:val="20"/>
              </w:rPr>
              <w:t xml:space="preserve">Οι επιστροφές εσόδων </w:t>
            </w:r>
            <w:r w:rsidR="00B54CF6" w:rsidRPr="00A26615">
              <w:rPr>
                <w:rFonts w:ascii="Segoe UI" w:hAnsi="Segoe UI" w:cs="Segoe UI"/>
                <w:sz w:val="20"/>
                <w:szCs w:val="20"/>
              </w:rPr>
              <w:t>του Δεκεμβρίου 2020 ανήλθαν σε 608</w:t>
            </w:r>
            <w:r w:rsidRPr="00A26615">
              <w:rPr>
                <w:rFonts w:ascii="Segoe UI" w:hAnsi="Segoe UI" w:cs="Segoe UI"/>
                <w:sz w:val="20"/>
                <w:szCs w:val="20"/>
              </w:rPr>
              <w:t xml:space="preserve"> εκατ. ευρώ, σημειώνοντας  αύξηση κατά </w:t>
            </w:r>
            <w:r w:rsidR="00B54CF6" w:rsidRPr="00A26615">
              <w:rPr>
                <w:rFonts w:ascii="Segoe UI" w:hAnsi="Segoe UI" w:cs="Segoe UI"/>
                <w:sz w:val="20"/>
                <w:szCs w:val="20"/>
              </w:rPr>
              <w:t>202</w:t>
            </w:r>
            <w:r w:rsidRPr="00A26615">
              <w:rPr>
                <w:rFonts w:ascii="Segoe UI" w:hAnsi="Segoe UI" w:cs="Segoe UI"/>
                <w:sz w:val="20"/>
                <w:szCs w:val="20"/>
              </w:rPr>
              <w:t xml:space="preserve"> εκατ. ευρώ έναντι του μηνιαίου στόχου (406 εκατ. ευρώ).</w:t>
            </w:r>
          </w:p>
          <w:p w:rsidR="003B4D88" w:rsidRPr="00A26615" w:rsidRDefault="003B4D88" w:rsidP="003B4D88">
            <w:pPr>
              <w:pStyle w:val="Web"/>
              <w:spacing w:before="0" w:beforeAutospacing="0" w:after="0" w:afterAutospacing="0" w:line="276" w:lineRule="auto"/>
              <w:contextualSpacing/>
              <w:jc w:val="both"/>
              <w:rPr>
                <w:rFonts w:ascii="Segoe UI" w:hAnsi="Segoe UI" w:cs="Segoe UI"/>
                <w:sz w:val="20"/>
                <w:szCs w:val="20"/>
              </w:rPr>
            </w:pPr>
          </w:p>
          <w:p w:rsidR="003B4D88" w:rsidRPr="00A26615" w:rsidRDefault="003B4D88" w:rsidP="003B4D88">
            <w:pPr>
              <w:pStyle w:val="Web"/>
              <w:spacing w:before="0" w:beforeAutospacing="0" w:after="0" w:afterAutospacing="0" w:line="276" w:lineRule="auto"/>
              <w:contextualSpacing/>
              <w:jc w:val="both"/>
              <w:rPr>
                <w:rFonts w:ascii="Segoe UI" w:hAnsi="Segoe UI" w:cs="Segoe UI"/>
                <w:sz w:val="20"/>
                <w:szCs w:val="20"/>
              </w:rPr>
            </w:pPr>
            <w:r w:rsidRPr="00A26615">
              <w:rPr>
                <w:rFonts w:ascii="Segoe UI" w:hAnsi="Segoe UI" w:cs="Segoe UI"/>
                <w:sz w:val="20"/>
                <w:szCs w:val="20"/>
              </w:rPr>
              <w:t>Τα έσοδα του ΠΔΕ ανήλθαν σε 690 εκατ. ευρώ, μειωμένα κατά 257 εκατ. ευρώ έναντι του μηνιαίου στόχου.</w:t>
            </w:r>
          </w:p>
          <w:p w:rsidR="003B4D88" w:rsidRPr="00A26615" w:rsidRDefault="003B4D88" w:rsidP="003B4D88">
            <w:pPr>
              <w:pStyle w:val="Web"/>
              <w:spacing w:before="0" w:beforeAutospacing="0" w:after="0" w:afterAutospacing="0" w:line="276" w:lineRule="auto"/>
              <w:contextualSpacing/>
              <w:jc w:val="both"/>
              <w:rPr>
                <w:rFonts w:ascii="Segoe UI" w:hAnsi="Segoe UI" w:cs="Segoe UI"/>
                <w:sz w:val="20"/>
                <w:szCs w:val="20"/>
              </w:rPr>
            </w:pPr>
          </w:p>
          <w:p w:rsidR="00B467E8" w:rsidRPr="00A26615" w:rsidRDefault="00B467E8" w:rsidP="00B467E8">
            <w:pPr>
              <w:pStyle w:val="Web"/>
              <w:spacing w:before="0" w:beforeAutospacing="0" w:after="0" w:afterAutospacing="0" w:line="276" w:lineRule="auto"/>
              <w:contextualSpacing/>
              <w:jc w:val="both"/>
              <w:rPr>
                <w:rFonts w:ascii="Segoe UI" w:hAnsi="Segoe UI" w:cs="Segoe UI"/>
                <w:sz w:val="20"/>
                <w:szCs w:val="20"/>
              </w:rPr>
            </w:pPr>
            <w:r w:rsidRPr="00A26615">
              <w:rPr>
                <w:rFonts w:ascii="Segoe UI" w:hAnsi="Segoe UI" w:cs="Segoe UI"/>
                <w:sz w:val="20"/>
                <w:szCs w:val="20"/>
              </w:rPr>
              <w:t>Οι δαπάνες του κρατικού προϋπολογισμού για την περίοδο Ιανουαρίου -   Δεκεμβρίου 2020 ανήλθαν στα 70.169 εκατ. ευρώ και παρουσιάζονται μειωμένες κατά 605 εκατ. ευρώ ή 0,9% έναντι του στόχου (70.774 εκατ. ευρώ)</w:t>
            </w:r>
            <w:r w:rsidR="00A33BE7" w:rsidRPr="00A33BE7">
              <w:rPr>
                <w:rFonts w:ascii="Segoe UI" w:hAnsi="Segoe UI" w:cs="Segoe UI"/>
                <w:sz w:val="20"/>
                <w:szCs w:val="20"/>
              </w:rPr>
              <w:t xml:space="preserve"> </w:t>
            </w:r>
            <w:r w:rsidR="009555C2">
              <w:rPr>
                <w:rFonts w:ascii="Segoe UI" w:hAnsi="Segoe UI" w:cs="Segoe UI"/>
                <w:sz w:val="20"/>
                <w:szCs w:val="20"/>
              </w:rPr>
              <w:t>κυρίως λόγω του τακτικού προϋπολογισμού</w:t>
            </w:r>
            <w:r w:rsidRPr="00A26615">
              <w:rPr>
                <w:rFonts w:ascii="Segoe UI" w:hAnsi="Segoe UI" w:cs="Segoe UI"/>
                <w:sz w:val="20"/>
                <w:szCs w:val="20"/>
              </w:rPr>
              <w:t xml:space="preserve">. </w:t>
            </w:r>
          </w:p>
          <w:p w:rsidR="00B467E8" w:rsidRPr="00A26615" w:rsidRDefault="00B467E8" w:rsidP="00B467E8">
            <w:pPr>
              <w:pStyle w:val="Web"/>
              <w:spacing w:before="0" w:beforeAutospacing="0" w:after="0" w:afterAutospacing="0" w:line="276" w:lineRule="auto"/>
              <w:contextualSpacing/>
              <w:jc w:val="both"/>
              <w:rPr>
                <w:rFonts w:ascii="Segoe UI" w:hAnsi="Segoe UI" w:cs="Segoe UI"/>
                <w:sz w:val="20"/>
                <w:szCs w:val="20"/>
              </w:rPr>
            </w:pPr>
          </w:p>
          <w:p w:rsidR="00B467E8" w:rsidRPr="00A26615" w:rsidRDefault="00B467E8" w:rsidP="00B467E8">
            <w:pPr>
              <w:pStyle w:val="Web"/>
              <w:spacing w:before="0" w:beforeAutospacing="0" w:after="0" w:afterAutospacing="0" w:line="276" w:lineRule="auto"/>
              <w:contextualSpacing/>
              <w:jc w:val="both"/>
              <w:rPr>
                <w:rFonts w:ascii="Segoe UI" w:hAnsi="Segoe UI" w:cs="Segoe UI"/>
                <w:sz w:val="20"/>
                <w:szCs w:val="20"/>
              </w:rPr>
            </w:pPr>
            <w:r w:rsidRPr="00A26615">
              <w:rPr>
                <w:rFonts w:ascii="Segoe UI" w:hAnsi="Segoe UI" w:cs="Segoe UI"/>
                <w:sz w:val="20"/>
                <w:szCs w:val="20"/>
              </w:rPr>
              <w:t xml:space="preserve">Το σκέλος του ΠΔΕ κινήθηκε αντίρροπα, παρουσιάζοντας αύξηση σε σχέση με τον στόχο κατά 226 εκατ. ευρώ, (10.647 εκατ. ευρώ έναντι στόχου </w:t>
            </w:r>
            <w:r w:rsidRPr="00A26615">
              <w:rPr>
                <w:rFonts w:ascii="Segoe UI" w:hAnsi="Segoe UI" w:cs="Segoe UI"/>
                <w:sz w:val="20"/>
                <w:szCs w:val="20"/>
              </w:rPr>
              <w:lastRenderedPageBreak/>
              <w:t xml:space="preserve">10.421 εκατ. ευρώ). </w:t>
            </w:r>
          </w:p>
          <w:p w:rsidR="00B467E8" w:rsidRPr="00A26615" w:rsidRDefault="00B467E8" w:rsidP="00B467E8">
            <w:pPr>
              <w:pStyle w:val="Web"/>
              <w:spacing w:before="0" w:beforeAutospacing="0" w:after="0" w:afterAutospacing="0" w:line="276" w:lineRule="auto"/>
              <w:contextualSpacing/>
              <w:jc w:val="both"/>
              <w:rPr>
                <w:rFonts w:ascii="Segoe UI" w:hAnsi="Segoe UI" w:cs="Segoe UI"/>
                <w:sz w:val="20"/>
                <w:szCs w:val="20"/>
              </w:rPr>
            </w:pPr>
          </w:p>
          <w:p w:rsidR="00B467E8" w:rsidRPr="00A26615" w:rsidRDefault="00B467E8" w:rsidP="00B467E8">
            <w:pPr>
              <w:pStyle w:val="Web"/>
              <w:spacing w:before="0" w:beforeAutospacing="0" w:after="0" w:afterAutospacing="0" w:line="276" w:lineRule="auto"/>
              <w:contextualSpacing/>
              <w:jc w:val="both"/>
              <w:rPr>
                <w:rFonts w:ascii="Segoe UI" w:hAnsi="Segoe UI" w:cs="Segoe UI"/>
                <w:sz w:val="20"/>
                <w:szCs w:val="20"/>
              </w:rPr>
            </w:pPr>
            <w:r w:rsidRPr="00A26615">
              <w:rPr>
                <w:rFonts w:ascii="Segoe UI" w:hAnsi="Segoe UI" w:cs="Segoe UI"/>
                <w:sz w:val="20"/>
                <w:szCs w:val="20"/>
              </w:rPr>
              <w:t>Η προσωρινή εικόνα των κυριότερων πληρωμών των μέτρων κατά της πανδημίας, έχει ως εξής:</w:t>
            </w:r>
          </w:p>
          <w:p w:rsidR="00B467E8" w:rsidRPr="00A26615" w:rsidRDefault="00B467E8" w:rsidP="00B467E8">
            <w:pPr>
              <w:pStyle w:val="Web"/>
              <w:spacing w:before="0" w:beforeAutospacing="0" w:after="0" w:afterAutospacing="0" w:line="276" w:lineRule="auto"/>
              <w:contextualSpacing/>
              <w:jc w:val="both"/>
              <w:rPr>
                <w:rFonts w:ascii="Segoe UI" w:hAnsi="Segoe UI" w:cs="Segoe UI"/>
                <w:sz w:val="20"/>
                <w:szCs w:val="20"/>
              </w:rPr>
            </w:pPr>
            <w:r w:rsidRPr="00A26615">
              <w:rPr>
                <w:rFonts w:ascii="Segoe UI" w:hAnsi="Segoe UI" w:cs="Segoe UI"/>
                <w:sz w:val="20"/>
                <w:szCs w:val="20"/>
              </w:rPr>
              <w:t xml:space="preserve">α) η δαπάνη αποζημίωσης ειδικού σκοπού λόγω της πανδημίας του </w:t>
            </w:r>
            <w:r w:rsidRPr="00A26615">
              <w:rPr>
                <w:rFonts w:ascii="Segoe UI" w:hAnsi="Segoe UI" w:cs="Segoe UI"/>
                <w:sz w:val="20"/>
                <w:szCs w:val="20"/>
                <w:lang w:val="en-US"/>
              </w:rPr>
              <w:t>COVID</w:t>
            </w:r>
            <w:r w:rsidRPr="00A26615">
              <w:rPr>
                <w:rFonts w:ascii="Segoe UI" w:hAnsi="Segoe UI" w:cs="Segoe UI"/>
                <w:sz w:val="20"/>
                <w:szCs w:val="20"/>
              </w:rPr>
              <w:t>-19 (μισθωτών και επιστημόνων) ύψους 2.202 εκατ. ευρώ, η οποία πληρώθηκε από το Υπουργείο Εργασίας και Κοινωνικών Υποθέσεων (κατηγορία μεταβιβάσεων),</w:t>
            </w:r>
          </w:p>
          <w:p w:rsidR="00B467E8" w:rsidRPr="00A26615" w:rsidRDefault="00B467E8" w:rsidP="00B467E8">
            <w:pPr>
              <w:pStyle w:val="Web"/>
              <w:spacing w:before="0" w:beforeAutospacing="0" w:after="0" w:afterAutospacing="0" w:line="276" w:lineRule="auto"/>
              <w:contextualSpacing/>
              <w:jc w:val="both"/>
              <w:rPr>
                <w:rFonts w:ascii="Segoe UI" w:hAnsi="Segoe UI" w:cs="Segoe UI"/>
                <w:sz w:val="20"/>
                <w:szCs w:val="20"/>
              </w:rPr>
            </w:pPr>
            <w:r w:rsidRPr="00A26615">
              <w:rPr>
                <w:rFonts w:ascii="Segoe UI" w:hAnsi="Segoe UI" w:cs="Segoe UI"/>
                <w:sz w:val="20"/>
                <w:szCs w:val="20"/>
              </w:rPr>
              <w:t>β) η δαπάνη έκτακτης επιχορήγησης προς τον ΕΦΚΑ και τον ΕΟΠΥΥ για την κάλυψη υστέρησης εσόδων από τις μειωμένες ασφαλιστικές εισφορές λόγω της πανδημίας, ύψους 943 και 263 εκατ. ευρώ αντίστοιχα (κατηγορία μεταβιβάσεων),</w:t>
            </w:r>
          </w:p>
          <w:p w:rsidR="00B467E8" w:rsidRPr="00A26615" w:rsidRDefault="00B467E8" w:rsidP="00B467E8">
            <w:pPr>
              <w:pStyle w:val="Web"/>
              <w:spacing w:before="0" w:beforeAutospacing="0" w:after="0" w:afterAutospacing="0" w:line="276" w:lineRule="auto"/>
              <w:contextualSpacing/>
              <w:jc w:val="both"/>
              <w:rPr>
                <w:rFonts w:ascii="Segoe UI" w:hAnsi="Segoe UI" w:cs="Segoe UI"/>
                <w:sz w:val="20"/>
                <w:szCs w:val="20"/>
              </w:rPr>
            </w:pPr>
            <w:r w:rsidRPr="00A26615">
              <w:rPr>
                <w:rFonts w:ascii="Segoe UI" w:hAnsi="Segoe UI" w:cs="Segoe UI"/>
                <w:sz w:val="20"/>
                <w:szCs w:val="20"/>
              </w:rPr>
              <w:t>γ) η επιστρεπτέα προκαταβολή ύψους 4.551 εκατ. ευρώ (κατά το μέρος που εκτελείται από τον τακτικό προϋπολογισμό),</w:t>
            </w:r>
          </w:p>
          <w:p w:rsidR="00B467E8" w:rsidRPr="00A26615" w:rsidRDefault="00B467E8" w:rsidP="00B467E8">
            <w:pPr>
              <w:pStyle w:val="Web"/>
              <w:spacing w:before="0" w:beforeAutospacing="0" w:after="0" w:afterAutospacing="0" w:line="276" w:lineRule="auto"/>
              <w:contextualSpacing/>
              <w:jc w:val="both"/>
              <w:rPr>
                <w:rFonts w:ascii="Segoe UI" w:hAnsi="Segoe UI" w:cs="Segoe UI"/>
                <w:sz w:val="20"/>
                <w:szCs w:val="20"/>
              </w:rPr>
            </w:pPr>
            <w:r w:rsidRPr="00A26615">
              <w:rPr>
                <w:rFonts w:ascii="Segoe UI" w:hAnsi="Segoe UI" w:cs="Segoe UI"/>
                <w:sz w:val="20"/>
                <w:szCs w:val="20"/>
              </w:rPr>
              <w:t xml:space="preserve">δ) οι έκτακτες επιχορηγήσεις προς ΟΤΑ ύψους 145 εκατ. ευρώ αποκλειστικά για μέτρα </w:t>
            </w:r>
            <w:r w:rsidRPr="00A26615">
              <w:rPr>
                <w:rFonts w:ascii="Segoe UI" w:hAnsi="Segoe UI" w:cs="Segoe UI"/>
                <w:sz w:val="20"/>
                <w:szCs w:val="20"/>
                <w:lang w:val="en-US"/>
              </w:rPr>
              <w:t>COVID</w:t>
            </w:r>
            <w:r w:rsidRPr="00A26615">
              <w:rPr>
                <w:rFonts w:ascii="Segoe UI" w:hAnsi="Segoe UI" w:cs="Segoe UI"/>
                <w:sz w:val="20"/>
                <w:szCs w:val="20"/>
              </w:rPr>
              <w:t>-19 και</w:t>
            </w:r>
          </w:p>
          <w:p w:rsidR="00B467E8" w:rsidRPr="00A26615" w:rsidRDefault="00B467E8" w:rsidP="00B467E8">
            <w:pPr>
              <w:pStyle w:val="Web"/>
              <w:spacing w:before="0" w:beforeAutospacing="0" w:after="0" w:afterAutospacing="0" w:line="276" w:lineRule="auto"/>
              <w:contextualSpacing/>
              <w:jc w:val="both"/>
              <w:rPr>
                <w:rFonts w:ascii="Segoe UI" w:hAnsi="Segoe UI" w:cs="Segoe UI"/>
                <w:sz w:val="20"/>
                <w:szCs w:val="20"/>
              </w:rPr>
            </w:pPr>
            <w:r w:rsidRPr="00A26615">
              <w:rPr>
                <w:rFonts w:ascii="Segoe UI" w:hAnsi="Segoe UI" w:cs="Segoe UI"/>
                <w:sz w:val="20"/>
                <w:szCs w:val="20"/>
              </w:rPr>
              <w:t xml:space="preserve">ε) τα μέτρα μέσω του ΠΔΕ όπως η δαπάνη για την αποζημίωση ειδικού σκοπού επιχειρήσεων και αυτοαπασχολούμενων ύψους 495 εκατ. ευρώ, η επιδότηση τόκων δανείων μικρών και μεσαίων επιχειρήσεων ύψους 243 εκατ. ευρώ, η επιστρεπτέα προκαταβολή ύψους 998 εκατ. ευρώ, η δράση ΤΕΠΙΧ ΙΙ ύψους 768 εκατ. ευρώ και η σύσταση ταμείου εγγυοδοσίας επιχειρήσεων λόγω της πανδημίας του </w:t>
            </w:r>
            <w:r w:rsidRPr="00A26615">
              <w:rPr>
                <w:rFonts w:ascii="Segoe UI" w:hAnsi="Segoe UI" w:cs="Segoe UI"/>
                <w:sz w:val="20"/>
                <w:szCs w:val="20"/>
                <w:lang w:val="en-US"/>
              </w:rPr>
              <w:t>COVID</w:t>
            </w:r>
            <w:r w:rsidRPr="00A26615">
              <w:rPr>
                <w:rFonts w:ascii="Segoe UI" w:hAnsi="Segoe UI" w:cs="Segoe UI"/>
                <w:sz w:val="20"/>
                <w:szCs w:val="20"/>
              </w:rPr>
              <w:t xml:space="preserve">-19 ύψους 1.780 εκατ. ευρώ. </w:t>
            </w:r>
          </w:p>
          <w:p w:rsidR="00B467E8" w:rsidRPr="00A26615" w:rsidRDefault="00B467E8" w:rsidP="00B467E8">
            <w:pPr>
              <w:pStyle w:val="Web"/>
              <w:spacing w:before="0" w:beforeAutospacing="0" w:after="0" w:afterAutospacing="0" w:line="276" w:lineRule="auto"/>
              <w:contextualSpacing/>
              <w:jc w:val="both"/>
              <w:rPr>
                <w:rFonts w:ascii="Segoe UI" w:hAnsi="Segoe UI" w:cs="Segoe UI"/>
                <w:sz w:val="20"/>
                <w:szCs w:val="20"/>
              </w:rPr>
            </w:pPr>
          </w:p>
          <w:p w:rsidR="00B467E8" w:rsidRPr="00A26615" w:rsidRDefault="00B467E8" w:rsidP="00B467E8">
            <w:pPr>
              <w:pStyle w:val="Web"/>
              <w:spacing w:before="0" w:beforeAutospacing="0" w:after="0" w:afterAutospacing="0" w:line="276" w:lineRule="auto"/>
              <w:contextualSpacing/>
              <w:jc w:val="both"/>
              <w:rPr>
                <w:rFonts w:ascii="Segoe UI" w:hAnsi="Segoe UI" w:cs="Segoe UI"/>
                <w:sz w:val="20"/>
                <w:szCs w:val="20"/>
              </w:rPr>
            </w:pPr>
            <w:r w:rsidRPr="00A26615">
              <w:rPr>
                <w:rFonts w:ascii="Segoe UI" w:hAnsi="Segoe UI" w:cs="Segoe UI"/>
                <w:sz w:val="20"/>
                <w:szCs w:val="20"/>
              </w:rPr>
              <w:t xml:space="preserve">Οι δαπάνες του κρατικού προϋπολογισμού για την περίοδο του Ιανουαρίου  - Δεκεμβρίου 2020 παρουσιάζονται αυξημένες σε σχέση με την αντίστοιχη περίοδο του 2019 κατά 14.904 εκατ. ευρώ, με τη μεγαλύτερη αύξηση στο σκέλος των μεταβιβάσεων και του ΠΔΕ, κυρίως λόγω των προαναφερόμενων μέτρων </w:t>
            </w:r>
            <w:r w:rsidRPr="00A26615">
              <w:rPr>
                <w:rFonts w:ascii="Segoe UI" w:hAnsi="Segoe UI" w:cs="Segoe UI"/>
                <w:sz w:val="20"/>
                <w:szCs w:val="20"/>
                <w:lang w:val="en-US"/>
              </w:rPr>
              <w:t>COVID</w:t>
            </w:r>
            <w:r w:rsidRPr="00A26615">
              <w:rPr>
                <w:rFonts w:ascii="Segoe UI" w:hAnsi="Segoe UI" w:cs="Segoe UI"/>
                <w:sz w:val="20"/>
                <w:szCs w:val="20"/>
              </w:rPr>
              <w:t>-19.</w:t>
            </w:r>
          </w:p>
          <w:p w:rsidR="00B467E8" w:rsidRPr="00A26615" w:rsidRDefault="00B467E8" w:rsidP="00B467E8">
            <w:pPr>
              <w:pStyle w:val="Web"/>
              <w:spacing w:before="0" w:beforeAutospacing="0" w:after="0" w:afterAutospacing="0" w:line="276" w:lineRule="auto"/>
              <w:contextualSpacing/>
              <w:jc w:val="both"/>
              <w:rPr>
                <w:rFonts w:ascii="Segoe UI" w:hAnsi="Segoe UI" w:cs="Segoe UI"/>
                <w:sz w:val="20"/>
                <w:szCs w:val="20"/>
              </w:rPr>
            </w:pPr>
          </w:p>
          <w:p w:rsidR="00C768D1" w:rsidRPr="00A26615" w:rsidRDefault="00B467E8" w:rsidP="00B467E8">
            <w:pPr>
              <w:pStyle w:val="Web"/>
              <w:spacing w:before="0" w:beforeAutospacing="0" w:after="0" w:afterAutospacing="0" w:line="276" w:lineRule="auto"/>
              <w:contextualSpacing/>
              <w:jc w:val="both"/>
              <w:rPr>
                <w:rFonts w:ascii="Segoe UI" w:hAnsi="Segoe UI" w:cs="Segoe UI"/>
                <w:sz w:val="20"/>
                <w:szCs w:val="20"/>
              </w:rPr>
            </w:pPr>
            <w:r w:rsidRPr="00A26615">
              <w:rPr>
                <w:rFonts w:ascii="Segoe UI" w:hAnsi="Segoe UI" w:cs="Segoe UI"/>
                <w:sz w:val="20"/>
                <w:szCs w:val="20"/>
              </w:rPr>
              <w:t>Οι δαπάνες του κρατικού προϋπολογισμού τον Δεκέμβριο 2020 ανήλθαν στα 9.791 εκατ. ευρώ και παρουσιάζονται αυξημένες κατά 174 εκατ. ευρώ ή 1,8% έναντι του στόχου (9.617 εκατ. ευρώ).</w:t>
            </w:r>
          </w:p>
        </w:tc>
        <w:tc>
          <w:tcPr>
            <w:tcW w:w="7087" w:type="dxa"/>
            <w:shd w:val="clear" w:color="auto" w:fill="auto"/>
          </w:tcPr>
          <w:p w:rsidR="00F55CF4" w:rsidRPr="00A26615" w:rsidRDefault="00F55CF4" w:rsidP="00337E7A">
            <w:pPr>
              <w:spacing w:after="0"/>
              <w:contextualSpacing/>
              <w:jc w:val="center"/>
              <w:rPr>
                <w:rFonts w:ascii="Segoe UI" w:eastAsia="Times New Roman" w:hAnsi="Segoe UI" w:cs="Segoe UI"/>
                <w:b/>
                <w:sz w:val="20"/>
                <w:szCs w:val="20"/>
                <w:lang w:val="en-US" w:eastAsia="el-GR"/>
              </w:rPr>
            </w:pPr>
            <w:r w:rsidRPr="00A26615">
              <w:rPr>
                <w:rFonts w:ascii="Segoe UI" w:eastAsia="Times New Roman" w:hAnsi="Segoe UI" w:cs="Segoe UI"/>
                <w:b/>
                <w:sz w:val="20"/>
                <w:szCs w:val="20"/>
                <w:lang w:val="en-US" w:eastAsia="el-GR"/>
              </w:rPr>
              <w:lastRenderedPageBreak/>
              <w:t xml:space="preserve">State Budget Execution for </w:t>
            </w:r>
            <w:r w:rsidR="00FE13B1" w:rsidRPr="00A26615">
              <w:rPr>
                <w:rFonts w:ascii="Segoe UI" w:eastAsia="Times New Roman" w:hAnsi="Segoe UI" w:cs="Segoe UI"/>
                <w:b/>
                <w:sz w:val="20"/>
                <w:szCs w:val="20"/>
                <w:lang w:val="en-US" w:eastAsia="el-GR"/>
              </w:rPr>
              <w:t>December</w:t>
            </w:r>
            <w:r w:rsidR="001862F5" w:rsidRPr="00A26615">
              <w:rPr>
                <w:rFonts w:ascii="Segoe UI" w:eastAsia="Times New Roman" w:hAnsi="Segoe UI" w:cs="Segoe UI"/>
                <w:b/>
                <w:sz w:val="20"/>
                <w:szCs w:val="20"/>
                <w:lang w:val="en-US" w:eastAsia="el-GR"/>
              </w:rPr>
              <w:t xml:space="preserve"> </w:t>
            </w:r>
            <w:r w:rsidR="002D338F" w:rsidRPr="00A26615">
              <w:rPr>
                <w:rFonts w:ascii="Segoe UI" w:eastAsia="Times New Roman" w:hAnsi="Segoe UI" w:cs="Segoe UI"/>
                <w:b/>
                <w:sz w:val="20"/>
                <w:szCs w:val="20"/>
                <w:lang w:val="en-US" w:eastAsia="el-GR"/>
              </w:rPr>
              <w:t xml:space="preserve">of </w:t>
            </w:r>
            <w:r w:rsidR="005237A1" w:rsidRPr="00A26615">
              <w:rPr>
                <w:rFonts w:ascii="Segoe UI" w:eastAsia="Times New Roman" w:hAnsi="Segoe UI" w:cs="Segoe UI"/>
                <w:b/>
                <w:sz w:val="20"/>
                <w:szCs w:val="20"/>
                <w:lang w:val="en-US" w:eastAsia="el-GR"/>
              </w:rPr>
              <w:t>2020</w:t>
            </w:r>
          </w:p>
          <w:p w:rsidR="00F55CF4" w:rsidRPr="00A26615" w:rsidRDefault="00F55CF4" w:rsidP="00337E7A">
            <w:pPr>
              <w:spacing w:after="0"/>
              <w:contextualSpacing/>
              <w:jc w:val="both"/>
              <w:rPr>
                <w:rFonts w:ascii="Segoe UI" w:eastAsia="Times New Roman" w:hAnsi="Segoe UI" w:cs="Segoe UI"/>
                <w:sz w:val="20"/>
                <w:szCs w:val="20"/>
                <w:lang w:val="en-US" w:eastAsia="el-GR"/>
              </w:rPr>
            </w:pPr>
          </w:p>
          <w:p w:rsidR="00F55CF4" w:rsidRPr="00A26615" w:rsidRDefault="0017302C" w:rsidP="00337E7A">
            <w:pPr>
              <w:pStyle w:val="Web"/>
              <w:spacing w:before="0" w:beforeAutospacing="0" w:after="0" w:afterAutospacing="0" w:line="276" w:lineRule="auto"/>
              <w:ind w:right="67"/>
              <w:contextualSpacing/>
              <w:jc w:val="both"/>
              <w:rPr>
                <w:rFonts w:ascii="Segoe UI" w:hAnsi="Segoe UI" w:cs="Segoe UI"/>
                <w:sz w:val="20"/>
                <w:szCs w:val="20"/>
                <w:lang w:val="en-US"/>
              </w:rPr>
            </w:pPr>
            <w:r w:rsidRPr="00A26615">
              <w:rPr>
                <w:rFonts w:ascii="Segoe UI" w:hAnsi="Segoe UI" w:cs="Segoe UI"/>
                <w:sz w:val="20"/>
                <w:szCs w:val="20"/>
                <w:lang w:val="en-US"/>
              </w:rPr>
              <w:t>According to the</w:t>
            </w:r>
            <w:r w:rsidR="00B467E8" w:rsidRPr="00A26615">
              <w:rPr>
                <w:rFonts w:ascii="Segoe UI" w:hAnsi="Segoe UI" w:cs="Segoe UI"/>
                <w:sz w:val="20"/>
                <w:szCs w:val="20"/>
                <w:lang w:val="en-US"/>
              </w:rPr>
              <w:t xml:space="preserve"> preliminary</w:t>
            </w:r>
            <w:r w:rsidR="00600462" w:rsidRPr="00A26615">
              <w:rPr>
                <w:rFonts w:ascii="Segoe UI" w:hAnsi="Segoe UI" w:cs="Segoe UI"/>
                <w:sz w:val="20"/>
                <w:szCs w:val="20"/>
                <w:lang w:val="en-US"/>
              </w:rPr>
              <w:t xml:space="preserve"> </w:t>
            </w:r>
            <w:r w:rsidR="008A4DCC" w:rsidRPr="00A26615">
              <w:rPr>
                <w:rFonts w:ascii="Segoe UI" w:hAnsi="Segoe UI" w:cs="Segoe UI"/>
                <w:sz w:val="20"/>
                <w:szCs w:val="20"/>
                <w:lang w:val="en-US"/>
              </w:rPr>
              <w:t>d</w:t>
            </w:r>
            <w:r w:rsidR="00994A46" w:rsidRPr="00A26615">
              <w:rPr>
                <w:rFonts w:ascii="Segoe UI" w:hAnsi="Segoe UI" w:cs="Segoe UI"/>
                <w:sz w:val="20"/>
                <w:szCs w:val="20"/>
                <w:lang w:val="en-US"/>
              </w:rPr>
              <w:t>ata available for the execution of the State Budget on a modified cash basis, the State Budget balance for the period</w:t>
            </w:r>
            <w:r w:rsidR="002D338F" w:rsidRPr="00A26615">
              <w:rPr>
                <w:rFonts w:ascii="Segoe UI" w:hAnsi="Segoe UI" w:cs="Segoe UI"/>
                <w:sz w:val="20"/>
                <w:szCs w:val="20"/>
                <w:lang w:val="en-US"/>
              </w:rPr>
              <w:t xml:space="preserve"> of</w:t>
            </w:r>
            <w:r w:rsidR="00994A46" w:rsidRPr="00A26615">
              <w:rPr>
                <w:rFonts w:ascii="Segoe UI" w:hAnsi="Segoe UI" w:cs="Segoe UI"/>
                <w:sz w:val="20"/>
                <w:szCs w:val="20"/>
                <w:lang w:val="en-US"/>
              </w:rPr>
              <w:t xml:space="preserve"> </w:t>
            </w:r>
            <w:r w:rsidR="00B939E6" w:rsidRPr="00A26615">
              <w:rPr>
                <w:rFonts w:ascii="Segoe UI" w:hAnsi="Segoe UI" w:cs="Segoe UI"/>
                <w:sz w:val="20"/>
                <w:szCs w:val="20"/>
                <w:lang w:val="en-US"/>
              </w:rPr>
              <w:t xml:space="preserve">January - </w:t>
            </w:r>
            <w:r w:rsidR="00FE13B1" w:rsidRPr="00A26615">
              <w:rPr>
                <w:rFonts w:ascii="Segoe UI" w:hAnsi="Segoe UI" w:cs="Segoe UI"/>
                <w:sz w:val="20"/>
                <w:szCs w:val="20"/>
                <w:lang w:val="en-US"/>
              </w:rPr>
              <w:t>December</w:t>
            </w:r>
            <w:r w:rsidR="00FF7824" w:rsidRPr="00A26615">
              <w:rPr>
                <w:rFonts w:ascii="Segoe UI" w:hAnsi="Segoe UI" w:cs="Segoe UI"/>
                <w:sz w:val="20"/>
                <w:szCs w:val="20"/>
                <w:lang w:val="en-US"/>
              </w:rPr>
              <w:t xml:space="preserve"> </w:t>
            </w:r>
            <w:r w:rsidR="00994A46" w:rsidRPr="00A26615">
              <w:rPr>
                <w:rFonts w:ascii="Segoe UI" w:hAnsi="Segoe UI" w:cs="Segoe UI"/>
                <w:sz w:val="20"/>
                <w:szCs w:val="20"/>
                <w:lang w:val="en-US"/>
              </w:rPr>
              <w:t xml:space="preserve">of </w:t>
            </w:r>
            <w:r w:rsidR="005237A1" w:rsidRPr="00A26615">
              <w:rPr>
                <w:rFonts w:ascii="Segoe UI" w:hAnsi="Segoe UI" w:cs="Segoe UI"/>
                <w:sz w:val="20"/>
                <w:szCs w:val="20"/>
                <w:lang w:val="en-US"/>
              </w:rPr>
              <w:t>2020</w:t>
            </w:r>
            <w:r w:rsidR="00573F5C" w:rsidRPr="00A26615">
              <w:rPr>
                <w:rFonts w:ascii="Segoe UI" w:hAnsi="Segoe UI" w:cs="Segoe UI"/>
                <w:sz w:val="20"/>
                <w:szCs w:val="20"/>
                <w:lang w:val="en-US"/>
              </w:rPr>
              <w:t xml:space="preserve"> presented a </w:t>
            </w:r>
            <w:r w:rsidR="004D2390" w:rsidRPr="00A26615">
              <w:rPr>
                <w:rFonts w:ascii="Segoe UI" w:hAnsi="Segoe UI" w:cs="Segoe UI"/>
                <w:sz w:val="20"/>
                <w:szCs w:val="20"/>
                <w:lang w:val="en-US"/>
              </w:rPr>
              <w:t>deficit</w:t>
            </w:r>
            <w:r w:rsidR="000F6EB7" w:rsidRPr="00A26615">
              <w:rPr>
                <w:rFonts w:ascii="Segoe UI" w:hAnsi="Segoe UI" w:cs="Segoe UI"/>
                <w:sz w:val="20"/>
                <w:szCs w:val="20"/>
                <w:lang w:val="en-US"/>
              </w:rPr>
              <w:t xml:space="preserve"> of </w:t>
            </w:r>
            <w:r w:rsidR="00B467E8" w:rsidRPr="00A26615">
              <w:rPr>
                <w:rFonts w:ascii="Segoe UI" w:hAnsi="Segoe UI" w:cs="Segoe UI"/>
                <w:sz w:val="20"/>
                <w:szCs w:val="20"/>
                <w:lang w:val="en-US"/>
              </w:rPr>
              <w:t>22</w:t>
            </w:r>
            <w:r w:rsidR="00A94738" w:rsidRPr="00A26615">
              <w:rPr>
                <w:rFonts w:ascii="Segoe UI" w:hAnsi="Segoe UI" w:cs="Segoe UI"/>
                <w:sz w:val="20"/>
                <w:szCs w:val="20"/>
                <w:lang w:val="en-US"/>
              </w:rPr>
              <w:t>,</w:t>
            </w:r>
            <w:r w:rsidR="00B467E8" w:rsidRPr="00A26615">
              <w:rPr>
                <w:rFonts w:ascii="Segoe UI" w:hAnsi="Segoe UI" w:cs="Segoe UI"/>
                <w:sz w:val="20"/>
                <w:szCs w:val="20"/>
                <w:lang w:val="en-US"/>
              </w:rPr>
              <w:t>808</w:t>
            </w:r>
            <w:r w:rsidR="003C4170" w:rsidRPr="00A26615">
              <w:rPr>
                <w:rFonts w:ascii="Segoe UI" w:hAnsi="Segoe UI" w:cs="Segoe UI"/>
                <w:sz w:val="20"/>
                <w:szCs w:val="20"/>
                <w:lang w:val="en-US"/>
              </w:rPr>
              <w:t xml:space="preserve"> </w:t>
            </w:r>
            <w:r w:rsidR="00994A46" w:rsidRPr="00A26615">
              <w:rPr>
                <w:rFonts w:ascii="Segoe UI" w:hAnsi="Segoe UI" w:cs="Segoe UI"/>
                <w:sz w:val="20"/>
                <w:szCs w:val="20"/>
                <w:lang w:val="en-US"/>
              </w:rPr>
              <w:t>million Euros</w:t>
            </w:r>
            <w:r w:rsidR="00B653B9" w:rsidRPr="00A26615">
              <w:rPr>
                <w:rFonts w:ascii="Segoe UI" w:hAnsi="Segoe UI" w:cs="Segoe UI"/>
                <w:sz w:val="20"/>
                <w:szCs w:val="20"/>
                <w:lang w:val="en-US"/>
              </w:rPr>
              <w:t>,</w:t>
            </w:r>
            <w:r w:rsidR="00487289" w:rsidRPr="00A26615">
              <w:rPr>
                <w:rFonts w:ascii="Segoe UI" w:hAnsi="Segoe UI" w:cs="Segoe UI"/>
                <w:sz w:val="20"/>
                <w:szCs w:val="20"/>
                <w:lang w:val="en-US"/>
              </w:rPr>
              <w:t xml:space="preserve"> </w:t>
            </w:r>
            <w:r w:rsidR="009975B2" w:rsidRPr="00A26615">
              <w:rPr>
                <w:rFonts w:ascii="Segoe UI" w:hAnsi="Segoe UI" w:cs="Segoe UI"/>
                <w:sz w:val="20"/>
                <w:szCs w:val="20"/>
                <w:lang w:val="en-US"/>
              </w:rPr>
              <w:t>ag</w:t>
            </w:r>
            <w:r w:rsidR="009A45A6" w:rsidRPr="00A26615">
              <w:rPr>
                <w:rFonts w:ascii="Segoe UI" w:hAnsi="Segoe UI" w:cs="Segoe UI"/>
                <w:sz w:val="20"/>
                <w:szCs w:val="20"/>
                <w:lang w:val="en-US"/>
              </w:rPr>
              <w:t xml:space="preserve">ainst a </w:t>
            </w:r>
            <w:r w:rsidR="00372CFC" w:rsidRPr="00A26615">
              <w:rPr>
                <w:rFonts w:ascii="Segoe UI" w:hAnsi="Segoe UI" w:cs="Segoe UI"/>
                <w:sz w:val="20"/>
                <w:szCs w:val="20"/>
                <w:lang w:val="en-US"/>
              </w:rPr>
              <w:t xml:space="preserve">target of a </w:t>
            </w:r>
            <w:r w:rsidR="00A94738" w:rsidRPr="00A26615">
              <w:rPr>
                <w:rFonts w:ascii="Segoe UI" w:hAnsi="Segoe UI" w:cs="Segoe UI"/>
                <w:sz w:val="20"/>
                <w:szCs w:val="20"/>
                <w:lang w:val="en-US"/>
              </w:rPr>
              <w:t xml:space="preserve">deficit </w:t>
            </w:r>
            <w:r w:rsidR="00372CFC" w:rsidRPr="00A26615">
              <w:rPr>
                <w:rFonts w:ascii="Segoe UI" w:hAnsi="Segoe UI" w:cs="Segoe UI"/>
                <w:sz w:val="20"/>
                <w:szCs w:val="20"/>
                <w:lang w:val="en-US"/>
              </w:rPr>
              <w:t xml:space="preserve">of </w:t>
            </w:r>
            <w:r w:rsidR="00B467E8" w:rsidRPr="00A26615">
              <w:rPr>
                <w:rFonts w:ascii="Segoe UI" w:hAnsi="Segoe UI" w:cs="Segoe UI"/>
                <w:sz w:val="20"/>
                <w:szCs w:val="20"/>
                <w:lang w:val="en-US"/>
              </w:rPr>
              <w:t>24</w:t>
            </w:r>
            <w:r w:rsidR="004435FD" w:rsidRPr="00A26615">
              <w:rPr>
                <w:rFonts w:ascii="Segoe UI" w:hAnsi="Segoe UI" w:cs="Segoe UI"/>
                <w:sz w:val="20"/>
                <w:szCs w:val="20"/>
                <w:lang w:val="en-US"/>
              </w:rPr>
              <w:t>,</w:t>
            </w:r>
            <w:r w:rsidR="00B467E8" w:rsidRPr="00A26615">
              <w:rPr>
                <w:rFonts w:ascii="Segoe UI" w:hAnsi="Segoe UI" w:cs="Segoe UI"/>
                <w:sz w:val="20"/>
                <w:szCs w:val="20"/>
                <w:lang w:val="en-US"/>
              </w:rPr>
              <w:t>319</w:t>
            </w:r>
            <w:r w:rsidR="003C4170" w:rsidRPr="00A26615">
              <w:rPr>
                <w:rFonts w:ascii="Segoe UI" w:hAnsi="Segoe UI" w:cs="Segoe UI"/>
                <w:sz w:val="20"/>
                <w:szCs w:val="20"/>
                <w:lang w:val="en-US"/>
              </w:rPr>
              <w:t xml:space="preserve"> </w:t>
            </w:r>
            <w:r w:rsidR="009975B2" w:rsidRPr="00A26615">
              <w:rPr>
                <w:rFonts w:ascii="Segoe UI" w:hAnsi="Segoe UI" w:cs="Segoe UI"/>
                <w:sz w:val="20"/>
                <w:szCs w:val="20"/>
                <w:lang w:val="en-US"/>
              </w:rPr>
              <w:t xml:space="preserve">million Euros that has been incorporated for the same period of </w:t>
            </w:r>
            <w:r w:rsidR="005237A1" w:rsidRPr="00A26615">
              <w:rPr>
                <w:rFonts w:ascii="Segoe UI" w:hAnsi="Segoe UI" w:cs="Segoe UI"/>
                <w:sz w:val="20"/>
                <w:szCs w:val="20"/>
                <w:lang w:val="en-US"/>
              </w:rPr>
              <w:t>2020</w:t>
            </w:r>
            <w:r w:rsidR="009975B2" w:rsidRPr="00A26615">
              <w:rPr>
                <w:rFonts w:ascii="Segoe UI" w:hAnsi="Segoe UI" w:cs="Segoe UI"/>
                <w:sz w:val="20"/>
                <w:szCs w:val="20"/>
                <w:lang w:val="en-US"/>
              </w:rPr>
              <w:t xml:space="preserve"> in the </w:t>
            </w:r>
            <w:r w:rsidR="008127D7" w:rsidRPr="00A26615">
              <w:rPr>
                <w:rFonts w:ascii="Segoe UI" w:hAnsi="Segoe UI" w:cs="Segoe UI"/>
                <w:sz w:val="20"/>
                <w:szCs w:val="20"/>
                <w:lang w:val="en-US"/>
              </w:rPr>
              <w:t>2021</w:t>
            </w:r>
            <w:r w:rsidR="0060406D" w:rsidRPr="00A26615">
              <w:rPr>
                <w:rFonts w:ascii="Segoe UI" w:hAnsi="Segoe UI" w:cs="Segoe UI"/>
                <w:sz w:val="20"/>
                <w:szCs w:val="20"/>
                <w:lang w:val="en-US"/>
              </w:rPr>
              <w:t xml:space="preserve"> Budget introductory report</w:t>
            </w:r>
            <w:r w:rsidR="009A45A6" w:rsidRPr="00A26615">
              <w:rPr>
                <w:rFonts w:ascii="Segoe UI" w:hAnsi="Segoe UI" w:cs="Segoe UI"/>
                <w:sz w:val="20"/>
                <w:szCs w:val="20"/>
                <w:lang w:val="en-US"/>
              </w:rPr>
              <w:t xml:space="preserve"> and a </w:t>
            </w:r>
            <w:r w:rsidR="00B467E8" w:rsidRPr="00A26615">
              <w:rPr>
                <w:rFonts w:ascii="Segoe UI" w:hAnsi="Segoe UI" w:cs="Segoe UI"/>
                <w:sz w:val="20"/>
                <w:szCs w:val="20"/>
                <w:lang w:val="en-US"/>
              </w:rPr>
              <w:t xml:space="preserve">deficit </w:t>
            </w:r>
            <w:r w:rsidR="009A45A6" w:rsidRPr="00A26615">
              <w:rPr>
                <w:rFonts w:ascii="Segoe UI" w:hAnsi="Segoe UI" w:cs="Segoe UI"/>
                <w:sz w:val="20"/>
                <w:szCs w:val="20"/>
                <w:lang w:val="en-US"/>
              </w:rPr>
              <w:t>of</w:t>
            </w:r>
            <w:r w:rsidR="00610CC9" w:rsidRPr="00A26615">
              <w:rPr>
                <w:rFonts w:ascii="Segoe UI" w:hAnsi="Segoe UI" w:cs="Segoe UI"/>
                <w:sz w:val="20"/>
                <w:szCs w:val="20"/>
                <w:lang w:val="en-US"/>
              </w:rPr>
              <w:t xml:space="preserve"> </w:t>
            </w:r>
            <w:r w:rsidR="00B467E8" w:rsidRPr="00A26615">
              <w:rPr>
                <w:rFonts w:ascii="Segoe UI" w:hAnsi="Segoe UI" w:cs="Segoe UI"/>
                <w:sz w:val="20"/>
                <w:szCs w:val="20"/>
                <w:lang w:val="en-US"/>
              </w:rPr>
              <w:t>168</w:t>
            </w:r>
            <w:r w:rsidR="00611B3C" w:rsidRPr="00A26615">
              <w:rPr>
                <w:rFonts w:ascii="Segoe UI" w:hAnsi="Segoe UI" w:cs="Segoe UI"/>
                <w:sz w:val="20"/>
                <w:szCs w:val="20"/>
                <w:lang w:val="en-US"/>
              </w:rPr>
              <w:t xml:space="preserve"> </w:t>
            </w:r>
            <w:r w:rsidR="009975B2" w:rsidRPr="00A26615">
              <w:rPr>
                <w:rFonts w:ascii="Segoe UI" w:hAnsi="Segoe UI" w:cs="Segoe UI"/>
                <w:sz w:val="20"/>
                <w:szCs w:val="20"/>
                <w:lang w:val="en-US"/>
              </w:rPr>
              <w:t xml:space="preserve">million Euros for the same period of </w:t>
            </w:r>
            <w:r w:rsidR="005237A1" w:rsidRPr="00A26615">
              <w:rPr>
                <w:rFonts w:ascii="Segoe UI" w:hAnsi="Segoe UI" w:cs="Segoe UI"/>
                <w:sz w:val="20"/>
                <w:szCs w:val="20"/>
                <w:lang w:val="en-US"/>
              </w:rPr>
              <w:t>2019</w:t>
            </w:r>
            <w:r w:rsidR="00994A46" w:rsidRPr="00A26615">
              <w:rPr>
                <w:rFonts w:ascii="Segoe UI" w:hAnsi="Segoe UI" w:cs="Segoe UI"/>
                <w:sz w:val="20"/>
                <w:szCs w:val="20"/>
                <w:lang w:val="en-US"/>
              </w:rPr>
              <w:t>. The State Budget Primary Balanc</w:t>
            </w:r>
            <w:r w:rsidR="000F6EB7" w:rsidRPr="00A26615">
              <w:rPr>
                <w:rFonts w:ascii="Segoe UI" w:hAnsi="Segoe UI" w:cs="Segoe UI"/>
                <w:sz w:val="20"/>
                <w:szCs w:val="20"/>
                <w:lang w:val="en-US"/>
              </w:rPr>
              <w:t>e amounted</w:t>
            </w:r>
            <w:r w:rsidR="002B6B07" w:rsidRPr="00A26615">
              <w:rPr>
                <w:rFonts w:ascii="Segoe UI" w:hAnsi="Segoe UI" w:cs="Segoe UI"/>
                <w:sz w:val="20"/>
                <w:szCs w:val="20"/>
                <w:lang w:val="en-US"/>
              </w:rPr>
              <w:t xml:space="preserve"> to a </w:t>
            </w:r>
            <w:r w:rsidR="00925EEE" w:rsidRPr="00A26615">
              <w:rPr>
                <w:rFonts w:ascii="Segoe UI" w:hAnsi="Segoe UI" w:cs="Segoe UI"/>
                <w:sz w:val="20"/>
                <w:szCs w:val="20"/>
                <w:lang w:val="en-US"/>
              </w:rPr>
              <w:t xml:space="preserve">deficit </w:t>
            </w:r>
            <w:r w:rsidR="002B6B07" w:rsidRPr="00A26615">
              <w:rPr>
                <w:rFonts w:ascii="Segoe UI" w:hAnsi="Segoe UI" w:cs="Segoe UI"/>
                <w:sz w:val="20"/>
                <w:szCs w:val="20"/>
                <w:lang w:val="en-US"/>
              </w:rPr>
              <w:t xml:space="preserve">of </w:t>
            </w:r>
            <w:r w:rsidR="00B467E8" w:rsidRPr="00A26615">
              <w:rPr>
                <w:rFonts w:ascii="Segoe UI" w:hAnsi="Segoe UI" w:cs="Segoe UI"/>
                <w:sz w:val="20"/>
                <w:szCs w:val="20"/>
                <w:lang w:val="en-US"/>
              </w:rPr>
              <w:t>18</w:t>
            </w:r>
            <w:r w:rsidR="007A0781" w:rsidRPr="00A26615">
              <w:rPr>
                <w:rFonts w:ascii="Segoe UI" w:hAnsi="Segoe UI" w:cs="Segoe UI"/>
                <w:sz w:val="20"/>
                <w:szCs w:val="20"/>
                <w:lang w:val="en-US"/>
              </w:rPr>
              <w:t>,</w:t>
            </w:r>
            <w:r w:rsidR="00B467E8" w:rsidRPr="00A26615">
              <w:rPr>
                <w:rFonts w:ascii="Segoe UI" w:hAnsi="Segoe UI" w:cs="Segoe UI"/>
                <w:sz w:val="20"/>
                <w:szCs w:val="20"/>
                <w:lang w:val="en-US"/>
              </w:rPr>
              <w:t>198</w:t>
            </w:r>
            <w:r w:rsidR="00610CC9" w:rsidRPr="00A26615">
              <w:rPr>
                <w:rFonts w:ascii="Segoe UI" w:hAnsi="Segoe UI" w:cs="Segoe UI"/>
                <w:sz w:val="20"/>
                <w:szCs w:val="20"/>
                <w:lang w:val="en-US"/>
              </w:rPr>
              <w:t xml:space="preserve"> </w:t>
            </w:r>
            <w:r w:rsidR="00994A46" w:rsidRPr="00A26615">
              <w:rPr>
                <w:rFonts w:ascii="Segoe UI" w:hAnsi="Segoe UI" w:cs="Segoe UI"/>
                <w:sz w:val="20"/>
                <w:szCs w:val="20"/>
                <w:lang w:val="en-US"/>
              </w:rPr>
              <w:t xml:space="preserve">million Euros, against </w:t>
            </w:r>
            <w:r w:rsidR="00487289" w:rsidRPr="00A26615">
              <w:rPr>
                <w:rFonts w:ascii="Segoe UI" w:hAnsi="Segoe UI" w:cs="Segoe UI"/>
                <w:sz w:val="20"/>
                <w:szCs w:val="20"/>
                <w:lang w:val="en-US"/>
              </w:rPr>
              <w:t>the</w:t>
            </w:r>
            <w:r w:rsidR="006E279A" w:rsidRPr="00A26615">
              <w:rPr>
                <w:rFonts w:ascii="Segoe UI" w:hAnsi="Segoe UI" w:cs="Segoe UI"/>
                <w:sz w:val="20"/>
                <w:szCs w:val="20"/>
                <w:lang w:val="en-US"/>
              </w:rPr>
              <w:t xml:space="preserve"> </w:t>
            </w:r>
            <w:r w:rsidR="00994A46" w:rsidRPr="00A26615">
              <w:rPr>
                <w:rFonts w:ascii="Segoe UI" w:hAnsi="Segoe UI" w:cs="Segoe UI"/>
                <w:sz w:val="20"/>
                <w:szCs w:val="20"/>
                <w:lang w:val="en-US"/>
              </w:rPr>
              <w:t xml:space="preserve">primary </w:t>
            </w:r>
            <w:r w:rsidR="004435FD" w:rsidRPr="00A26615">
              <w:rPr>
                <w:rFonts w:ascii="Segoe UI" w:hAnsi="Segoe UI" w:cs="Segoe UI"/>
                <w:sz w:val="20"/>
                <w:szCs w:val="20"/>
                <w:lang w:val="en-US"/>
              </w:rPr>
              <w:t xml:space="preserve">deficit </w:t>
            </w:r>
            <w:r w:rsidR="00994A46" w:rsidRPr="00A26615">
              <w:rPr>
                <w:rFonts w:ascii="Segoe UI" w:hAnsi="Segoe UI" w:cs="Segoe UI"/>
                <w:sz w:val="20"/>
                <w:szCs w:val="20"/>
                <w:lang w:val="en-US"/>
              </w:rPr>
              <w:t xml:space="preserve">target of </w:t>
            </w:r>
            <w:r w:rsidR="00B467E8" w:rsidRPr="00A26615">
              <w:rPr>
                <w:rFonts w:ascii="Segoe UI" w:hAnsi="Segoe UI" w:cs="Segoe UI"/>
                <w:sz w:val="20"/>
                <w:szCs w:val="20"/>
                <w:lang w:val="en-US"/>
              </w:rPr>
              <w:t>19</w:t>
            </w:r>
            <w:r w:rsidR="00833CD5" w:rsidRPr="00A26615">
              <w:rPr>
                <w:rFonts w:ascii="Segoe UI" w:hAnsi="Segoe UI" w:cs="Segoe UI"/>
                <w:sz w:val="20"/>
                <w:szCs w:val="20"/>
                <w:lang w:val="en-US"/>
              </w:rPr>
              <w:t>,</w:t>
            </w:r>
            <w:r w:rsidR="00B467E8" w:rsidRPr="00A26615">
              <w:rPr>
                <w:rFonts w:ascii="Segoe UI" w:hAnsi="Segoe UI" w:cs="Segoe UI"/>
                <w:sz w:val="20"/>
                <w:szCs w:val="20"/>
                <w:lang w:val="en-US"/>
              </w:rPr>
              <w:t>624</w:t>
            </w:r>
            <w:r w:rsidR="003C4170" w:rsidRPr="00A26615">
              <w:rPr>
                <w:rFonts w:ascii="Segoe UI" w:hAnsi="Segoe UI" w:cs="Segoe UI"/>
                <w:sz w:val="20"/>
                <w:szCs w:val="20"/>
                <w:lang w:val="en-US"/>
              </w:rPr>
              <w:t xml:space="preserve"> </w:t>
            </w:r>
            <w:r w:rsidR="00994A46" w:rsidRPr="00A26615">
              <w:rPr>
                <w:rFonts w:ascii="Segoe UI" w:hAnsi="Segoe UI" w:cs="Segoe UI"/>
                <w:sz w:val="20"/>
                <w:szCs w:val="20"/>
                <w:lang w:val="en-US"/>
              </w:rPr>
              <w:t xml:space="preserve">million Euros and the primary </w:t>
            </w:r>
            <w:r w:rsidR="00FF5865" w:rsidRPr="00A26615">
              <w:rPr>
                <w:rFonts w:ascii="Segoe UI" w:hAnsi="Segoe UI" w:cs="Segoe UI"/>
                <w:sz w:val="20"/>
                <w:szCs w:val="20"/>
                <w:lang w:val="en-US"/>
              </w:rPr>
              <w:t>surplus</w:t>
            </w:r>
            <w:r w:rsidR="00994A46" w:rsidRPr="00A26615">
              <w:rPr>
                <w:rFonts w:ascii="Segoe UI" w:hAnsi="Segoe UI" w:cs="Segoe UI"/>
                <w:sz w:val="20"/>
                <w:szCs w:val="20"/>
                <w:lang w:val="en-US"/>
              </w:rPr>
              <w:t xml:space="preserve"> of </w:t>
            </w:r>
            <w:r w:rsidR="00B467E8" w:rsidRPr="00A26615">
              <w:rPr>
                <w:rFonts w:ascii="Segoe UI" w:hAnsi="Segoe UI" w:cs="Segoe UI"/>
                <w:sz w:val="20"/>
                <w:szCs w:val="20"/>
                <w:lang w:val="en-US"/>
              </w:rPr>
              <w:t>5</w:t>
            </w:r>
            <w:r w:rsidR="00833CD5" w:rsidRPr="00A26615">
              <w:rPr>
                <w:rFonts w:ascii="Segoe UI" w:hAnsi="Segoe UI" w:cs="Segoe UI"/>
                <w:sz w:val="20"/>
                <w:szCs w:val="20"/>
                <w:lang w:val="en-US"/>
              </w:rPr>
              <w:t>,</w:t>
            </w:r>
            <w:r w:rsidR="00B467E8" w:rsidRPr="00A26615">
              <w:rPr>
                <w:rFonts w:ascii="Segoe UI" w:hAnsi="Segoe UI" w:cs="Segoe UI"/>
                <w:sz w:val="20"/>
                <w:szCs w:val="20"/>
                <w:lang w:val="en-US"/>
              </w:rPr>
              <w:t>017</w:t>
            </w:r>
            <w:r w:rsidR="00A94738" w:rsidRPr="00A26615">
              <w:rPr>
                <w:rFonts w:ascii="Segoe UI" w:hAnsi="Segoe UI" w:cs="Segoe UI"/>
                <w:sz w:val="20"/>
                <w:szCs w:val="20"/>
                <w:lang w:val="en-US"/>
              </w:rPr>
              <w:t xml:space="preserve"> </w:t>
            </w:r>
            <w:r w:rsidR="00994A46" w:rsidRPr="00A26615">
              <w:rPr>
                <w:rFonts w:ascii="Segoe UI" w:hAnsi="Segoe UI" w:cs="Segoe UI"/>
                <w:sz w:val="20"/>
                <w:szCs w:val="20"/>
                <w:lang w:val="en-US"/>
              </w:rPr>
              <w:t>million Euros performed at the same period of the previous year.</w:t>
            </w:r>
            <w:r w:rsidR="000E4D1F" w:rsidRPr="00A26615">
              <w:rPr>
                <w:rFonts w:ascii="Segoe UI" w:hAnsi="Segoe UI" w:cs="Segoe UI"/>
                <w:sz w:val="20"/>
                <w:szCs w:val="20"/>
                <w:lang w:val="en-US"/>
              </w:rPr>
              <w:t xml:space="preserve"> </w:t>
            </w:r>
          </w:p>
          <w:p w:rsidR="00AE1C37" w:rsidRPr="00A26615" w:rsidRDefault="00AE1C37" w:rsidP="003F3B47">
            <w:pPr>
              <w:pStyle w:val="Web"/>
              <w:spacing w:before="0" w:beforeAutospacing="0" w:after="0" w:afterAutospacing="0" w:line="276" w:lineRule="auto"/>
              <w:ind w:right="67"/>
              <w:contextualSpacing/>
              <w:jc w:val="both"/>
              <w:rPr>
                <w:rFonts w:ascii="Segoe UI" w:hAnsi="Segoe UI" w:cs="Segoe UI"/>
                <w:sz w:val="20"/>
                <w:szCs w:val="20"/>
                <w:lang w:val="en-US"/>
              </w:rPr>
            </w:pPr>
          </w:p>
          <w:p w:rsidR="00600462" w:rsidRPr="00A26615" w:rsidRDefault="00600462" w:rsidP="005070A2">
            <w:pPr>
              <w:spacing w:after="0"/>
              <w:contextualSpacing/>
              <w:jc w:val="both"/>
              <w:rPr>
                <w:rFonts w:ascii="Segoe UI" w:eastAsia="Times New Roman" w:hAnsi="Segoe UI" w:cs="Segoe UI"/>
                <w:sz w:val="20"/>
                <w:szCs w:val="20"/>
                <w:lang w:val="en-US" w:eastAsia="el-GR"/>
              </w:rPr>
            </w:pPr>
          </w:p>
          <w:p w:rsidR="003B4D88" w:rsidRPr="00A26615" w:rsidRDefault="003B4D88" w:rsidP="007E448E">
            <w:pPr>
              <w:spacing w:after="0"/>
              <w:jc w:val="both"/>
              <w:rPr>
                <w:rFonts w:ascii="Segoe UI" w:hAnsi="Segoe UI" w:cs="Segoe UI"/>
                <w:color w:val="FF0000"/>
                <w:sz w:val="20"/>
                <w:szCs w:val="20"/>
                <w:lang w:val="en-US"/>
              </w:rPr>
            </w:pPr>
            <w:r w:rsidRPr="00A26615">
              <w:rPr>
                <w:rFonts w:ascii="Segoe UI" w:hAnsi="Segoe UI" w:cs="Segoe UI"/>
                <w:sz w:val="20"/>
                <w:szCs w:val="20"/>
                <w:lang w:val="en-US"/>
              </w:rPr>
              <w:t xml:space="preserve">State Budget net revenues amounted to 47,361 million Euros, showing an </w:t>
            </w:r>
            <w:proofErr w:type="spellStart"/>
            <w:r w:rsidRPr="00A26615">
              <w:rPr>
                <w:rFonts w:ascii="Segoe UI" w:hAnsi="Segoe UI" w:cs="Segoe UI"/>
                <w:sz w:val="20"/>
                <w:szCs w:val="20"/>
                <w:lang w:val="en-US"/>
              </w:rPr>
              <w:t>overperformance</w:t>
            </w:r>
            <w:proofErr w:type="spellEnd"/>
            <w:r w:rsidRPr="00A26615">
              <w:rPr>
                <w:rFonts w:ascii="Segoe UI" w:hAnsi="Segoe UI" w:cs="Segoe UI"/>
                <w:sz w:val="20"/>
                <w:szCs w:val="20"/>
                <w:lang w:val="en-US"/>
              </w:rPr>
              <w:t xml:space="preserve"> of 90</w:t>
            </w:r>
            <w:r w:rsidR="00B03543" w:rsidRPr="00A26615">
              <w:rPr>
                <w:rFonts w:ascii="Segoe UI" w:hAnsi="Segoe UI" w:cs="Segoe UI"/>
                <w:sz w:val="20"/>
                <w:szCs w:val="20"/>
                <w:lang w:val="en-US"/>
              </w:rPr>
              <w:t>6</w:t>
            </w:r>
            <w:r w:rsidRPr="00A26615">
              <w:rPr>
                <w:rFonts w:ascii="Segoe UI" w:hAnsi="Segoe UI" w:cs="Segoe UI"/>
                <w:sz w:val="20"/>
                <w:szCs w:val="20"/>
                <w:lang w:val="en-US"/>
              </w:rPr>
              <w:t xml:space="preserve"> million Euros or 2.0% against the target of 2020 which is included in the Budget 2021 introductory report</w:t>
            </w:r>
            <w:r w:rsidR="0037609C" w:rsidRPr="00A26615">
              <w:rPr>
                <w:rFonts w:ascii="Segoe UI" w:hAnsi="Segoe UI" w:cs="Segoe UI"/>
                <w:sz w:val="20"/>
                <w:szCs w:val="20"/>
                <w:lang w:val="en-US"/>
              </w:rPr>
              <w:t>.</w:t>
            </w:r>
            <w:r w:rsidR="0037609C" w:rsidRPr="00A26615">
              <w:rPr>
                <w:rFonts w:ascii="Segoe UI" w:hAnsi="Segoe UI" w:cs="Segoe UI"/>
                <w:color w:val="FF0000"/>
                <w:sz w:val="20"/>
                <w:szCs w:val="20"/>
                <w:lang w:val="en-US"/>
              </w:rPr>
              <w:t xml:space="preserve"> </w:t>
            </w:r>
            <w:r w:rsidRPr="00A26615">
              <w:rPr>
                <w:rFonts w:ascii="Segoe UI" w:eastAsia="Times New Roman" w:hAnsi="Segoe UI" w:cs="Segoe UI"/>
                <w:sz w:val="20"/>
                <w:szCs w:val="20"/>
                <w:lang w:val="en-US" w:eastAsia="el-GR"/>
              </w:rPr>
              <w:t xml:space="preserve">This increase is </w:t>
            </w:r>
            <w:r w:rsidR="0037609C" w:rsidRPr="00A26615">
              <w:rPr>
                <w:rFonts w:ascii="Segoe UI" w:eastAsia="Times New Roman" w:hAnsi="Segoe UI" w:cs="Segoe UI"/>
                <w:sz w:val="20"/>
                <w:szCs w:val="20"/>
                <w:lang w:val="en-US" w:eastAsia="el-GR"/>
              </w:rPr>
              <w:t xml:space="preserve">mainly </w:t>
            </w:r>
            <w:r w:rsidRPr="00A26615">
              <w:rPr>
                <w:rFonts w:ascii="Segoe UI" w:eastAsia="Times New Roman" w:hAnsi="Segoe UI" w:cs="Segoe UI"/>
                <w:sz w:val="20"/>
                <w:szCs w:val="20"/>
                <w:lang w:val="en-US" w:eastAsia="el-GR"/>
              </w:rPr>
              <w:t>due to the fact that in December 2020 an amount of 644 million Euros was received regarding revenues from ANF</w:t>
            </w:r>
            <w:r w:rsidRPr="00A26615">
              <w:rPr>
                <w:rFonts w:ascii="Segoe UI" w:eastAsia="Times New Roman" w:hAnsi="Segoe UI" w:cs="Segoe UI"/>
                <w:sz w:val="20"/>
                <w:szCs w:val="20"/>
                <w:lang w:eastAsia="el-GR"/>
              </w:rPr>
              <w:t>Α</w:t>
            </w:r>
            <w:r w:rsidR="0037609C" w:rsidRPr="00A26615">
              <w:rPr>
                <w:rFonts w:ascii="Segoe UI" w:eastAsia="Times New Roman" w:hAnsi="Segoe UI" w:cs="Segoe UI"/>
                <w:sz w:val="20"/>
                <w:szCs w:val="20"/>
                <w:lang w:val="en-US" w:eastAsia="el-GR"/>
              </w:rPr>
              <w:t xml:space="preserve">s. There was no projection for this amount </w:t>
            </w:r>
            <w:r w:rsidRPr="00A26615">
              <w:rPr>
                <w:rFonts w:ascii="Segoe UI" w:eastAsia="Times New Roman" w:hAnsi="Segoe UI" w:cs="Segoe UI"/>
                <w:sz w:val="20"/>
                <w:szCs w:val="20"/>
                <w:lang w:val="en-US" w:eastAsia="el-GR"/>
              </w:rPr>
              <w:t xml:space="preserve">in </w:t>
            </w:r>
            <w:r w:rsidRPr="00A26615">
              <w:rPr>
                <w:rFonts w:ascii="Segoe UI" w:hAnsi="Segoe UI" w:cs="Segoe UI"/>
                <w:sz w:val="20"/>
                <w:szCs w:val="20"/>
                <w:lang w:val="en-US"/>
              </w:rPr>
              <w:t>the Budget 2021 introductory report</w:t>
            </w:r>
            <w:r w:rsidR="0037609C" w:rsidRPr="00A26615">
              <w:rPr>
                <w:rFonts w:ascii="Segoe UI" w:eastAsia="Times New Roman" w:hAnsi="Segoe UI" w:cs="Segoe UI"/>
                <w:sz w:val="20"/>
                <w:szCs w:val="20"/>
                <w:lang w:val="en-US" w:eastAsia="el-GR"/>
              </w:rPr>
              <w:t>.</w:t>
            </w:r>
          </w:p>
          <w:p w:rsidR="003B4D88" w:rsidRPr="00A26615" w:rsidRDefault="003B4D88" w:rsidP="007E448E">
            <w:pPr>
              <w:pStyle w:val="Web"/>
              <w:spacing w:before="0" w:beforeAutospacing="0" w:after="0" w:afterAutospacing="0" w:line="276" w:lineRule="auto"/>
              <w:contextualSpacing/>
              <w:jc w:val="both"/>
              <w:rPr>
                <w:rFonts w:ascii="Segoe UI" w:hAnsi="Segoe UI" w:cs="Segoe UI"/>
                <w:sz w:val="20"/>
                <w:szCs w:val="20"/>
                <w:lang w:val="en-US"/>
              </w:rPr>
            </w:pPr>
          </w:p>
          <w:p w:rsidR="0037609C" w:rsidRPr="00A26615" w:rsidRDefault="0037609C" w:rsidP="007E448E">
            <w:pPr>
              <w:pStyle w:val="Web"/>
              <w:spacing w:before="0" w:beforeAutospacing="0" w:after="0" w:afterAutospacing="0" w:line="276" w:lineRule="auto"/>
              <w:contextualSpacing/>
              <w:jc w:val="both"/>
              <w:rPr>
                <w:rFonts w:ascii="Segoe UI" w:hAnsi="Segoe UI" w:cs="Segoe UI"/>
                <w:sz w:val="20"/>
                <w:szCs w:val="20"/>
                <w:lang w:val="en-US"/>
              </w:rPr>
            </w:pPr>
          </w:p>
          <w:p w:rsidR="003B4D88" w:rsidRPr="00A26615" w:rsidRDefault="003B4D88" w:rsidP="007E448E">
            <w:pPr>
              <w:pStyle w:val="Web"/>
              <w:spacing w:before="0" w:beforeAutospacing="0" w:after="0" w:afterAutospacing="0" w:line="276" w:lineRule="auto"/>
              <w:contextualSpacing/>
              <w:jc w:val="both"/>
              <w:rPr>
                <w:rFonts w:ascii="Segoe UI" w:hAnsi="Segoe UI" w:cs="Segoe UI"/>
                <w:sz w:val="20"/>
                <w:szCs w:val="20"/>
                <w:lang w:val="en-US"/>
              </w:rPr>
            </w:pPr>
            <w:r w:rsidRPr="00A26615">
              <w:rPr>
                <w:rFonts w:ascii="Segoe UI" w:hAnsi="Segoe UI" w:cs="Segoe UI"/>
                <w:sz w:val="20"/>
                <w:szCs w:val="20"/>
                <w:lang w:val="en-US"/>
              </w:rPr>
              <w:t xml:space="preserve">State Budget total revenues amounted to </w:t>
            </w:r>
            <w:r w:rsidR="007E35A8" w:rsidRPr="00A26615">
              <w:rPr>
                <w:rFonts w:ascii="Segoe UI" w:hAnsi="Segoe UI" w:cs="Segoe UI"/>
                <w:sz w:val="20"/>
                <w:szCs w:val="20"/>
                <w:lang w:val="en-US"/>
              </w:rPr>
              <w:t>53,033</w:t>
            </w:r>
            <w:r w:rsidRPr="00A26615">
              <w:rPr>
                <w:rFonts w:ascii="Segoe UI" w:hAnsi="Segoe UI" w:cs="Segoe UI"/>
                <w:sz w:val="20"/>
                <w:szCs w:val="20"/>
                <w:lang w:val="en-US"/>
              </w:rPr>
              <w:t xml:space="preserve"> million Euros, 1,</w:t>
            </w:r>
            <w:r w:rsidR="007E35A8" w:rsidRPr="00A26615">
              <w:rPr>
                <w:rFonts w:ascii="Segoe UI" w:hAnsi="Segoe UI" w:cs="Segoe UI"/>
                <w:sz w:val="20"/>
                <w:szCs w:val="20"/>
                <w:lang w:val="en-US"/>
              </w:rPr>
              <w:t>219 million Euros higher or 2.4</w:t>
            </w:r>
            <w:r w:rsidRPr="00A26615">
              <w:rPr>
                <w:rFonts w:ascii="Segoe UI" w:hAnsi="Segoe UI" w:cs="Segoe UI"/>
                <w:sz w:val="20"/>
                <w:szCs w:val="20"/>
                <w:lang w:val="en-US"/>
              </w:rPr>
              <w:t>% against the target.</w:t>
            </w:r>
          </w:p>
          <w:p w:rsidR="00874470" w:rsidRPr="00A26615" w:rsidRDefault="00874470" w:rsidP="007E448E">
            <w:pPr>
              <w:pStyle w:val="Web"/>
              <w:spacing w:before="0" w:beforeAutospacing="0" w:after="0" w:afterAutospacing="0" w:line="276" w:lineRule="auto"/>
              <w:contextualSpacing/>
              <w:jc w:val="both"/>
              <w:rPr>
                <w:rFonts w:ascii="Segoe UI" w:hAnsi="Segoe UI" w:cs="Segoe UI"/>
                <w:sz w:val="20"/>
                <w:szCs w:val="20"/>
                <w:lang w:val="en-US"/>
              </w:rPr>
            </w:pPr>
          </w:p>
          <w:p w:rsidR="003B4D88" w:rsidRPr="00A26615" w:rsidRDefault="00874470" w:rsidP="007E448E">
            <w:pPr>
              <w:pStyle w:val="Web"/>
              <w:spacing w:before="0" w:beforeAutospacing="0" w:after="0" w:afterAutospacing="0" w:line="276" w:lineRule="auto"/>
              <w:contextualSpacing/>
              <w:jc w:val="both"/>
              <w:rPr>
                <w:rFonts w:ascii="Segoe UI" w:hAnsi="Segoe UI" w:cs="Segoe UI"/>
                <w:sz w:val="20"/>
                <w:szCs w:val="20"/>
                <w:lang w:val="en-US"/>
              </w:rPr>
            </w:pPr>
            <w:r w:rsidRPr="00A26615">
              <w:rPr>
                <w:rFonts w:ascii="Segoe UI" w:hAnsi="Segoe UI" w:cs="Segoe UI"/>
                <w:sz w:val="20"/>
                <w:szCs w:val="20"/>
                <w:lang w:val="en-US"/>
              </w:rPr>
              <w:t xml:space="preserve">Tax revenues amounted to </w:t>
            </w:r>
            <w:r w:rsidR="001D1E16" w:rsidRPr="00A26615">
              <w:rPr>
                <w:rFonts w:ascii="Segoe UI" w:hAnsi="Segoe UI" w:cs="Segoe UI"/>
                <w:sz w:val="20"/>
                <w:szCs w:val="20"/>
                <w:lang w:val="en-US"/>
              </w:rPr>
              <w:t>43,254</w:t>
            </w:r>
            <w:r w:rsidRPr="00A26615">
              <w:rPr>
                <w:rFonts w:ascii="Segoe UI" w:hAnsi="Segoe UI" w:cs="Segoe UI"/>
                <w:sz w:val="20"/>
                <w:szCs w:val="20"/>
                <w:lang w:val="en-US"/>
              </w:rPr>
              <w:t xml:space="preserve"> million Euros, </w:t>
            </w:r>
            <w:r w:rsidR="001D1E16" w:rsidRPr="00A26615">
              <w:rPr>
                <w:rFonts w:ascii="Segoe UI" w:hAnsi="Segoe UI" w:cs="Segoe UI"/>
                <w:sz w:val="20"/>
                <w:szCs w:val="20"/>
                <w:lang w:val="en-US"/>
              </w:rPr>
              <w:t>473</w:t>
            </w:r>
            <w:r w:rsidRPr="00A26615">
              <w:rPr>
                <w:rFonts w:ascii="Segoe UI" w:hAnsi="Segoe UI" w:cs="Segoe UI"/>
                <w:sz w:val="20"/>
                <w:szCs w:val="20"/>
                <w:lang w:val="en-US"/>
              </w:rPr>
              <w:t xml:space="preserve"> million Euros </w:t>
            </w:r>
            <w:r w:rsidR="0037609C" w:rsidRPr="00A26615">
              <w:rPr>
                <w:rFonts w:ascii="Segoe UI" w:hAnsi="Segoe UI" w:cs="Segoe UI"/>
                <w:sz w:val="20"/>
                <w:szCs w:val="20"/>
                <w:lang w:val="en-US"/>
              </w:rPr>
              <w:t xml:space="preserve">higher </w:t>
            </w:r>
            <w:r w:rsidRPr="00A26615">
              <w:rPr>
                <w:rFonts w:ascii="Segoe UI" w:hAnsi="Segoe UI" w:cs="Segoe UI"/>
                <w:sz w:val="20"/>
                <w:szCs w:val="20"/>
                <w:lang w:val="en-US"/>
              </w:rPr>
              <w:t>against the target which is included in the Budget 2021 introductory report</w:t>
            </w:r>
            <w:r w:rsidR="000B2BF4">
              <w:rPr>
                <w:rFonts w:ascii="Segoe UI" w:hAnsi="Segoe UI" w:cs="Segoe UI"/>
                <w:sz w:val="20"/>
                <w:szCs w:val="20"/>
                <w:lang w:val="en-US"/>
              </w:rPr>
              <w:t>.</w:t>
            </w:r>
          </w:p>
          <w:p w:rsidR="0037609C" w:rsidRPr="00A26615" w:rsidRDefault="0037609C" w:rsidP="007E448E">
            <w:pPr>
              <w:pStyle w:val="Web"/>
              <w:spacing w:before="0" w:beforeAutospacing="0" w:after="0" w:afterAutospacing="0" w:line="276" w:lineRule="auto"/>
              <w:contextualSpacing/>
              <w:jc w:val="both"/>
              <w:rPr>
                <w:rFonts w:ascii="Segoe UI" w:hAnsi="Segoe UI" w:cs="Segoe UI"/>
                <w:sz w:val="20"/>
                <w:szCs w:val="20"/>
                <w:lang w:val="en-US"/>
              </w:rPr>
            </w:pPr>
          </w:p>
          <w:p w:rsidR="0037609C" w:rsidRPr="00A26615" w:rsidRDefault="0037609C" w:rsidP="007E448E">
            <w:pPr>
              <w:pStyle w:val="Web"/>
              <w:spacing w:before="0" w:beforeAutospacing="0" w:after="0" w:afterAutospacing="0" w:line="276" w:lineRule="auto"/>
              <w:contextualSpacing/>
              <w:jc w:val="both"/>
              <w:rPr>
                <w:rFonts w:ascii="Segoe UI" w:hAnsi="Segoe UI" w:cs="Segoe UI"/>
                <w:sz w:val="20"/>
                <w:szCs w:val="20"/>
                <w:lang w:val="en-US"/>
              </w:rPr>
            </w:pPr>
          </w:p>
          <w:p w:rsidR="003B4D88" w:rsidRPr="00A26615" w:rsidRDefault="003B4D88" w:rsidP="007E448E">
            <w:pPr>
              <w:pStyle w:val="Web"/>
              <w:spacing w:before="0" w:beforeAutospacing="0" w:after="0" w:afterAutospacing="0" w:line="276" w:lineRule="auto"/>
              <w:contextualSpacing/>
              <w:jc w:val="both"/>
              <w:rPr>
                <w:rFonts w:ascii="Segoe UI" w:hAnsi="Segoe UI" w:cs="Segoe UI"/>
                <w:sz w:val="20"/>
                <w:szCs w:val="20"/>
                <w:lang w:val="en-US"/>
              </w:rPr>
            </w:pPr>
            <w:r w:rsidRPr="00A26615">
              <w:rPr>
                <w:rFonts w:ascii="Segoe UI" w:hAnsi="Segoe UI" w:cs="Segoe UI"/>
                <w:sz w:val="20"/>
                <w:szCs w:val="20"/>
                <w:lang w:val="en-US"/>
              </w:rPr>
              <w:t>A more precise allocation among the revenue categories of the State Budget will take place when the final Bulletin is issued.</w:t>
            </w:r>
          </w:p>
          <w:p w:rsidR="003B4D88" w:rsidRPr="00A26615" w:rsidRDefault="003B4D88" w:rsidP="007E448E">
            <w:pPr>
              <w:pStyle w:val="Web"/>
              <w:spacing w:before="0" w:beforeAutospacing="0" w:after="0" w:afterAutospacing="0" w:line="276" w:lineRule="auto"/>
              <w:contextualSpacing/>
              <w:jc w:val="both"/>
              <w:rPr>
                <w:rFonts w:ascii="Segoe UI" w:hAnsi="Segoe UI" w:cs="Segoe UI"/>
                <w:sz w:val="20"/>
                <w:szCs w:val="20"/>
                <w:lang w:val="en-US"/>
              </w:rPr>
            </w:pPr>
          </w:p>
          <w:p w:rsidR="0037609C" w:rsidRPr="00A26615" w:rsidRDefault="0037609C" w:rsidP="007E448E">
            <w:pPr>
              <w:pStyle w:val="Web"/>
              <w:spacing w:before="0" w:beforeAutospacing="0" w:after="0" w:afterAutospacing="0" w:line="276" w:lineRule="auto"/>
              <w:contextualSpacing/>
              <w:jc w:val="both"/>
              <w:rPr>
                <w:rFonts w:ascii="Segoe UI" w:hAnsi="Segoe UI" w:cs="Segoe UI"/>
                <w:sz w:val="20"/>
                <w:szCs w:val="20"/>
                <w:lang w:val="en-US"/>
              </w:rPr>
            </w:pPr>
          </w:p>
          <w:p w:rsidR="003B4D88" w:rsidRPr="00A26615" w:rsidRDefault="00C15A18" w:rsidP="007E448E">
            <w:pPr>
              <w:pStyle w:val="Web"/>
              <w:spacing w:before="0" w:beforeAutospacing="0" w:after="0" w:afterAutospacing="0" w:line="276" w:lineRule="auto"/>
              <w:contextualSpacing/>
              <w:jc w:val="both"/>
              <w:rPr>
                <w:rFonts w:ascii="Segoe UI" w:hAnsi="Segoe UI" w:cs="Segoe UI"/>
                <w:sz w:val="20"/>
                <w:szCs w:val="20"/>
                <w:lang w:val="en-US"/>
              </w:rPr>
            </w:pPr>
            <w:r w:rsidRPr="00A26615">
              <w:rPr>
                <w:rFonts w:ascii="Segoe UI" w:hAnsi="Segoe UI" w:cs="Segoe UI"/>
                <w:sz w:val="20"/>
                <w:szCs w:val="20"/>
                <w:lang w:val="en-US"/>
              </w:rPr>
              <w:t>Tax refunds amounted to 5,672 million Euros, 312</w:t>
            </w:r>
            <w:r w:rsidR="003B4D88" w:rsidRPr="00A26615">
              <w:rPr>
                <w:rFonts w:ascii="Segoe UI" w:hAnsi="Segoe UI" w:cs="Segoe UI"/>
                <w:sz w:val="20"/>
                <w:szCs w:val="20"/>
                <w:lang w:val="en-US"/>
              </w:rPr>
              <w:t xml:space="preserve"> million Euros higher than the target (5,360 million Euros). </w:t>
            </w:r>
          </w:p>
          <w:p w:rsidR="003B4D88" w:rsidRPr="00A26615" w:rsidRDefault="003B4D88" w:rsidP="007E448E">
            <w:pPr>
              <w:spacing w:after="0"/>
              <w:contextualSpacing/>
              <w:jc w:val="both"/>
              <w:rPr>
                <w:rFonts w:ascii="Segoe UI" w:eastAsia="Times New Roman" w:hAnsi="Segoe UI" w:cs="Segoe UI"/>
                <w:color w:val="000000" w:themeColor="text1"/>
                <w:sz w:val="20"/>
                <w:szCs w:val="20"/>
                <w:lang w:val="en-US" w:eastAsia="el-GR"/>
              </w:rPr>
            </w:pPr>
          </w:p>
          <w:p w:rsidR="003B4D88" w:rsidRPr="00A26615" w:rsidRDefault="003B4D88" w:rsidP="007E448E">
            <w:pPr>
              <w:spacing w:after="0"/>
              <w:contextualSpacing/>
              <w:jc w:val="both"/>
              <w:rPr>
                <w:rFonts w:ascii="Segoe UI" w:eastAsia="Times New Roman" w:hAnsi="Segoe UI" w:cs="Segoe UI"/>
                <w:sz w:val="20"/>
                <w:szCs w:val="20"/>
                <w:lang w:val="en-US" w:eastAsia="el-GR"/>
              </w:rPr>
            </w:pPr>
            <w:r w:rsidRPr="00A26615">
              <w:rPr>
                <w:rFonts w:ascii="Segoe UI" w:eastAsia="Times New Roman" w:hAnsi="Segoe UI" w:cs="Segoe UI"/>
                <w:sz w:val="20"/>
                <w:szCs w:val="20"/>
                <w:lang w:val="en-US" w:eastAsia="el-GR"/>
              </w:rPr>
              <w:t>PIB revenues amounted 5,540</w:t>
            </w:r>
            <w:r w:rsidRPr="00A26615">
              <w:rPr>
                <w:rFonts w:ascii="Segoe UI" w:hAnsi="Segoe UI" w:cs="Segoe UI"/>
                <w:sz w:val="20"/>
                <w:szCs w:val="20"/>
                <w:lang w:val="en-US"/>
              </w:rPr>
              <w:t xml:space="preserve"> </w:t>
            </w:r>
            <w:r w:rsidRPr="00A26615">
              <w:rPr>
                <w:rFonts w:ascii="Segoe UI" w:eastAsia="Times New Roman" w:hAnsi="Segoe UI" w:cs="Segoe UI"/>
                <w:sz w:val="20"/>
                <w:szCs w:val="20"/>
                <w:lang w:val="en-US" w:eastAsia="el-GR"/>
              </w:rPr>
              <w:t>million Euros, 74 million Euros higher than the target.</w:t>
            </w:r>
          </w:p>
          <w:p w:rsidR="003B4D88" w:rsidRPr="00A26615" w:rsidRDefault="003B4D88" w:rsidP="007E448E">
            <w:pPr>
              <w:spacing w:after="0"/>
              <w:contextualSpacing/>
              <w:jc w:val="both"/>
              <w:rPr>
                <w:rFonts w:ascii="Segoe UI" w:eastAsia="Times New Roman" w:hAnsi="Segoe UI" w:cs="Segoe UI"/>
                <w:sz w:val="20"/>
                <w:szCs w:val="20"/>
                <w:lang w:val="en-US" w:eastAsia="el-GR"/>
              </w:rPr>
            </w:pPr>
          </w:p>
          <w:p w:rsidR="003B4D88" w:rsidRPr="00A26615" w:rsidRDefault="0037609C" w:rsidP="007E448E">
            <w:pPr>
              <w:spacing w:after="0"/>
              <w:contextualSpacing/>
              <w:jc w:val="both"/>
              <w:rPr>
                <w:rFonts w:ascii="Segoe UI" w:eastAsia="Times New Roman" w:hAnsi="Segoe UI" w:cs="Segoe UI"/>
                <w:sz w:val="20"/>
                <w:szCs w:val="20"/>
                <w:lang w:val="en-US" w:eastAsia="el-GR"/>
              </w:rPr>
            </w:pPr>
            <w:r w:rsidRPr="00A26615">
              <w:rPr>
                <w:rFonts w:ascii="Segoe UI" w:hAnsi="Segoe UI" w:cs="Segoe UI"/>
                <w:sz w:val="20"/>
                <w:szCs w:val="20"/>
                <w:lang w:val="en-US"/>
              </w:rPr>
              <w:t xml:space="preserve">Particularly, </w:t>
            </w:r>
            <w:r w:rsidR="003B4D88" w:rsidRPr="00A26615">
              <w:rPr>
                <w:rFonts w:ascii="Segoe UI" w:hAnsi="Segoe UI" w:cs="Segoe UI"/>
                <w:sz w:val="20"/>
                <w:szCs w:val="20"/>
                <w:lang w:val="en-US"/>
              </w:rPr>
              <w:t>in December 2020 the State Budget net revenues amounted to 5,235 million Euros, 100 million Euros higher than the updated monthly target</w:t>
            </w:r>
            <w:r w:rsidR="003B4D88" w:rsidRPr="00A26615">
              <w:rPr>
                <w:rFonts w:ascii="Segoe UI" w:hAnsi="Segoe UI" w:cs="Segoe UI"/>
                <w:color w:val="FF0000"/>
                <w:sz w:val="20"/>
                <w:szCs w:val="20"/>
                <w:lang w:val="en-US"/>
              </w:rPr>
              <w:t xml:space="preserve">. </w:t>
            </w:r>
            <w:r w:rsidR="003B4D88" w:rsidRPr="00A26615">
              <w:rPr>
                <w:rFonts w:ascii="Segoe UI" w:eastAsia="Times New Roman" w:hAnsi="Segoe UI" w:cs="Segoe UI"/>
                <w:sz w:val="20"/>
                <w:szCs w:val="20"/>
                <w:lang w:val="en-US" w:eastAsia="el-GR"/>
              </w:rPr>
              <w:t xml:space="preserve">It is noted that in December 2020 State budget transfers revenues include an amount of 644 million Euros regarding ANFAs. There was no projection for this amount in </w:t>
            </w:r>
            <w:r w:rsidR="003B4D88" w:rsidRPr="00A26615">
              <w:rPr>
                <w:rFonts w:ascii="Segoe UI" w:hAnsi="Segoe UI" w:cs="Segoe UI"/>
                <w:sz w:val="20"/>
                <w:szCs w:val="20"/>
                <w:lang w:val="en-US"/>
              </w:rPr>
              <w:t>the Budget 2021 introductory report</w:t>
            </w:r>
            <w:r w:rsidR="003B4D88" w:rsidRPr="00A26615">
              <w:rPr>
                <w:rFonts w:ascii="Segoe UI" w:eastAsia="Times New Roman" w:hAnsi="Segoe UI" w:cs="Segoe UI"/>
                <w:sz w:val="20"/>
                <w:szCs w:val="20"/>
                <w:lang w:val="en-US" w:eastAsia="el-GR"/>
              </w:rPr>
              <w:t xml:space="preserve">. </w:t>
            </w:r>
          </w:p>
          <w:p w:rsidR="003B4D88" w:rsidRPr="00A26615" w:rsidRDefault="003B4D88" w:rsidP="007E448E">
            <w:pPr>
              <w:pStyle w:val="-HTML"/>
              <w:spacing w:line="276" w:lineRule="auto"/>
              <w:contextualSpacing/>
              <w:jc w:val="both"/>
              <w:rPr>
                <w:rFonts w:ascii="Segoe UI" w:hAnsi="Segoe UI" w:cs="Segoe UI"/>
                <w:color w:val="FF0000"/>
                <w:lang w:val="en-US"/>
              </w:rPr>
            </w:pPr>
          </w:p>
          <w:p w:rsidR="003B4D88" w:rsidRPr="00A26615" w:rsidRDefault="003B4D88" w:rsidP="007E448E">
            <w:pPr>
              <w:pStyle w:val="-HTML"/>
              <w:spacing w:line="276" w:lineRule="auto"/>
              <w:contextualSpacing/>
              <w:jc w:val="both"/>
              <w:rPr>
                <w:rFonts w:ascii="Segoe UI" w:hAnsi="Segoe UI" w:cs="Segoe UI"/>
                <w:color w:val="FF0000"/>
                <w:lang w:val="en-US"/>
              </w:rPr>
            </w:pPr>
          </w:p>
          <w:p w:rsidR="003B4D88" w:rsidRPr="00A26615" w:rsidRDefault="003B4D88" w:rsidP="007E448E">
            <w:pPr>
              <w:pStyle w:val="-HTML"/>
              <w:spacing w:line="276" w:lineRule="auto"/>
              <w:contextualSpacing/>
              <w:jc w:val="both"/>
              <w:rPr>
                <w:rFonts w:ascii="Segoe UI" w:hAnsi="Segoe UI" w:cs="Segoe UI"/>
                <w:lang w:val="en-US"/>
              </w:rPr>
            </w:pPr>
            <w:r w:rsidRPr="00A26615">
              <w:rPr>
                <w:rFonts w:ascii="Segoe UI" w:hAnsi="Segoe UI" w:cs="Segoe UI"/>
                <w:lang w:val="en-US"/>
              </w:rPr>
              <w:t>State Budget total revenues amounted to 5,</w:t>
            </w:r>
            <w:r w:rsidR="003520F9" w:rsidRPr="00A26615">
              <w:rPr>
                <w:rFonts w:ascii="Segoe UI" w:hAnsi="Segoe UI" w:cs="Segoe UI"/>
                <w:lang w:val="en-US"/>
              </w:rPr>
              <w:t>843</w:t>
            </w:r>
            <w:r w:rsidRPr="00A26615">
              <w:rPr>
                <w:rFonts w:ascii="Segoe UI" w:hAnsi="Segoe UI" w:cs="Segoe UI"/>
                <w:lang w:val="en-US"/>
              </w:rPr>
              <w:t xml:space="preserve"> million Euros, </w:t>
            </w:r>
            <w:r w:rsidR="003520F9" w:rsidRPr="00A26615">
              <w:rPr>
                <w:rFonts w:ascii="Segoe UI" w:hAnsi="Segoe UI" w:cs="Segoe UI"/>
                <w:lang w:val="en-US"/>
              </w:rPr>
              <w:t>302</w:t>
            </w:r>
            <w:r w:rsidRPr="00A26615">
              <w:rPr>
                <w:rFonts w:ascii="Segoe UI" w:hAnsi="Segoe UI" w:cs="Segoe UI"/>
                <w:lang w:val="en-US"/>
              </w:rPr>
              <w:t xml:space="preserve"> million Euros higher than the monthly target.</w:t>
            </w:r>
          </w:p>
          <w:p w:rsidR="003B4D88" w:rsidRPr="00A26615" w:rsidRDefault="003B4D88" w:rsidP="007E448E">
            <w:pPr>
              <w:pStyle w:val="-HTML"/>
              <w:spacing w:line="276" w:lineRule="auto"/>
              <w:contextualSpacing/>
              <w:jc w:val="both"/>
              <w:rPr>
                <w:rFonts w:ascii="Segoe UI" w:hAnsi="Segoe UI" w:cs="Segoe UI"/>
                <w:lang w:val="en-US"/>
              </w:rPr>
            </w:pPr>
          </w:p>
          <w:p w:rsidR="003B4D88" w:rsidRPr="00A26615" w:rsidRDefault="003B4D88" w:rsidP="007E448E">
            <w:pPr>
              <w:spacing w:after="0"/>
              <w:contextualSpacing/>
              <w:jc w:val="both"/>
              <w:rPr>
                <w:rFonts w:ascii="Segoe UI" w:eastAsia="Times New Roman" w:hAnsi="Segoe UI" w:cs="Segoe UI"/>
                <w:sz w:val="20"/>
                <w:szCs w:val="20"/>
                <w:lang w:val="en-US" w:eastAsia="el-GR"/>
              </w:rPr>
            </w:pPr>
            <w:r w:rsidRPr="00A26615">
              <w:rPr>
                <w:rFonts w:ascii="Segoe UI" w:eastAsia="Times New Roman" w:hAnsi="Segoe UI" w:cs="Segoe UI"/>
                <w:sz w:val="20"/>
                <w:szCs w:val="20"/>
                <w:lang w:val="en-US" w:eastAsia="el-GR"/>
              </w:rPr>
              <w:t xml:space="preserve">Tax revenues amounted to </w:t>
            </w:r>
            <w:r w:rsidR="003520F9" w:rsidRPr="00A26615">
              <w:rPr>
                <w:rFonts w:ascii="Segoe UI" w:eastAsia="Times New Roman" w:hAnsi="Segoe UI" w:cs="Segoe UI"/>
                <w:sz w:val="20"/>
                <w:szCs w:val="20"/>
                <w:lang w:val="en-US" w:eastAsia="el-GR"/>
              </w:rPr>
              <w:t>4,119</w:t>
            </w:r>
            <w:r w:rsidR="0037609C" w:rsidRPr="00A26615">
              <w:rPr>
                <w:rFonts w:ascii="Segoe UI" w:eastAsia="Times New Roman" w:hAnsi="Segoe UI" w:cs="Segoe UI"/>
                <w:sz w:val="20"/>
                <w:szCs w:val="20"/>
                <w:lang w:val="en-US" w:eastAsia="el-GR"/>
              </w:rPr>
              <w:t xml:space="preserve"> million </w:t>
            </w:r>
            <w:proofErr w:type="gramStart"/>
            <w:r w:rsidR="0037609C" w:rsidRPr="00A26615">
              <w:rPr>
                <w:rFonts w:ascii="Segoe UI" w:eastAsia="Times New Roman" w:hAnsi="Segoe UI" w:cs="Segoe UI"/>
                <w:sz w:val="20"/>
                <w:szCs w:val="20"/>
                <w:lang w:val="en-US" w:eastAsia="el-GR"/>
              </w:rPr>
              <w:t>Euros,</w:t>
            </w:r>
            <w:proofErr w:type="gramEnd"/>
            <w:r w:rsidR="003520F9" w:rsidRPr="00A26615">
              <w:rPr>
                <w:rFonts w:ascii="Segoe UI" w:eastAsia="Times New Roman" w:hAnsi="Segoe UI" w:cs="Segoe UI"/>
                <w:sz w:val="20"/>
                <w:szCs w:val="20"/>
                <w:lang w:val="en-US" w:eastAsia="el-GR"/>
              </w:rPr>
              <w:t xml:space="preserve"> 43</w:t>
            </w:r>
            <w:r w:rsidRPr="00A26615">
              <w:rPr>
                <w:rFonts w:ascii="Segoe UI" w:eastAsia="Times New Roman" w:hAnsi="Segoe UI" w:cs="Segoe UI"/>
                <w:sz w:val="20"/>
                <w:szCs w:val="20"/>
                <w:lang w:val="en-US" w:eastAsia="el-GR"/>
              </w:rPr>
              <w:t xml:space="preserve"> million Euros lower against the target which is included in the Budget 2021 introductory report.</w:t>
            </w:r>
          </w:p>
          <w:p w:rsidR="003B4D88" w:rsidRPr="00A26615" w:rsidRDefault="00C37175" w:rsidP="007E448E">
            <w:pPr>
              <w:spacing w:after="0"/>
              <w:contextualSpacing/>
              <w:jc w:val="both"/>
              <w:rPr>
                <w:rFonts w:ascii="Segoe UI" w:eastAsia="Times New Roman" w:hAnsi="Segoe UI" w:cs="Segoe UI"/>
                <w:sz w:val="20"/>
                <w:szCs w:val="20"/>
                <w:lang w:val="en-US" w:eastAsia="el-GR"/>
              </w:rPr>
            </w:pPr>
            <w:r>
              <w:rPr>
                <w:rFonts w:ascii="Segoe UI" w:eastAsia="Times New Roman" w:hAnsi="Segoe UI" w:cs="Segoe UI"/>
                <w:sz w:val="20"/>
                <w:szCs w:val="20"/>
                <w:lang w:val="en-US" w:eastAsia="el-GR"/>
              </w:rPr>
              <w:t>This fact wa</w:t>
            </w:r>
            <w:r w:rsidR="003B4D88" w:rsidRPr="00A26615">
              <w:rPr>
                <w:rFonts w:ascii="Segoe UI" w:eastAsia="Times New Roman" w:hAnsi="Segoe UI" w:cs="Segoe UI"/>
                <w:sz w:val="20"/>
                <w:szCs w:val="20"/>
                <w:lang w:val="en-US" w:eastAsia="el-GR"/>
              </w:rPr>
              <w:t xml:space="preserve">s expected because the effect of the measures taken to address the second wave of the pandemic </w:t>
            </w:r>
            <w:r w:rsidR="00F91718" w:rsidRPr="00A26615">
              <w:rPr>
                <w:rFonts w:ascii="Segoe UI" w:eastAsia="Times New Roman" w:hAnsi="Segoe UI" w:cs="Segoe UI"/>
                <w:sz w:val="20"/>
                <w:szCs w:val="20"/>
                <w:lang w:val="en-US" w:eastAsia="el-GR"/>
              </w:rPr>
              <w:t xml:space="preserve">was </w:t>
            </w:r>
            <w:r w:rsidR="003B4D88" w:rsidRPr="00A26615">
              <w:rPr>
                <w:rFonts w:ascii="Segoe UI" w:eastAsia="Times New Roman" w:hAnsi="Segoe UI" w:cs="Segoe UI"/>
                <w:sz w:val="20"/>
                <w:szCs w:val="20"/>
                <w:lang w:val="en-US" w:eastAsia="el-GR"/>
              </w:rPr>
              <w:t>negatively affect</w:t>
            </w:r>
            <w:r w:rsidR="00F91718" w:rsidRPr="00A26615">
              <w:rPr>
                <w:rFonts w:ascii="Segoe UI" w:eastAsia="Times New Roman" w:hAnsi="Segoe UI" w:cs="Segoe UI"/>
                <w:sz w:val="20"/>
                <w:szCs w:val="20"/>
                <w:lang w:val="en-US" w:eastAsia="el-GR"/>
              </w:rPr>
              <w:t>ed</w:t>
            </w:r>
            <w:r w:rsidR="003B4D88" w:rsidRPr="00A26615">
              <w:rPr>
                <w:rFonts w:ascii="Segoe UI" w:eastAsia="Times New Roman" w:hAnsi="Segoe UI" w:cs="Segoe UI"/>
                <w:sz w:val="20"/>
                <w:szCs w:val="20"/>
                <w:lang w:val="en-US" w:eastAsia="el-GR"/>
              </w:rPr>
              <w:t xml:space="preserve"> revenues from December onwards.</w:t>
            </w:r>
          </w:p>
          <w:p w:rsidR="003B4D88" w:rsidRPr="00A26615" w:rsidRDefault="003B4D88" w:rsidP="007E448E">
            <w:pPr>
              <w:spacing w:after="0"/>
              <w:contextualSpacing/>
              <w:jc w:val="both"/>
              <w:rPr>
                <w:rFonts w:ascii="Segoe UI" w:eastAsia="Times New Roman" w:hAnsi="Segoe UI" w:cs="Segoe UI"/>
                <w:sz w:val="20"/>
                <w:szCs w:val="20"/>
                <w:lang w:val="en-US" w:eastAsia="el-GR"/>
              </w:rPr>
            </w:pPr>
          </w:p>
          <w:p w:rsidR="003B4D88" w:rsidRPr="00A26615" w:rsidRDefault="003B4D88" w:rsidP="007E448E">
            <w:pPr>
              <w:spacing w:after="0"/>
              <w:contextualSpacing/>
              <w:jc w:val="both"/>
              <w:rPr>
                <w:rFonts w:ascii="Segoe UI" w:eastAsia="Times New Roman" w:hAnsi="Segoe UI" w:cs="Segoe UI"/>
                <w:sz w:val="20"/>
                <w:szCs w:val="20"/>
                <w:lang w:val="en-US" w:eastAsia="el-GR"/>
              </w:rPr>
            </w:pPr>
          </w:p>
          <w:p w:rsidR="003B4D88" w:rsidRPr="00A26615" w:rsidRDefault="003B4D88" w:rsidP="007E448E">
            <w:pPr>
              <w:spacing w:after="0"/>
              <w:contextualSpacing/>
              <w:jc w:val="both"/>
              <w:rPr>
                <w:rFonts w:ascii="Segoe UI" w:eastAsia="Times New Roman" w:hAnsi="Segoe UI" w:cs="Segoe UI"/>
                <w:sz w:val="20"/>
                <w:szCs w:val="20"/>
                <w:lang w:val="en-US" w:eastAsia="el-GR"/>
              </w:rPr>
            </w:pPr>
            <w:r w:rsidRPr="00A26615">
              <w:rPr>
                <w:rFonts w:ascii="Segoe UI" w:eastAsia="Times New Roman" w:hAnsi="Segoe UI" w:cs="Segoe UI"/>
                <w:sz w:val="20"/>
                <w:szCs w:val="20"/>
                <w:lang w:val="en-US" w:eastAsia="el-GR"/>
              </w:rPr>
              <w:t>Tax refunds in December</w:t>
            </w:r>
            <w:r w:rsidR="00B54CF6" w:rsidRPr="00A26615">
              <w:rPr>
                <w:rFonts w:ascii="Segoe UI" w:eastAsia="Times New Roman" w:hAnsi="Segoe UI" w:cs="Segoe UI"/>
                <w:sz w:val="20"/>
                <w:szCs w:val="20"/>
                <w:lang w:val="en-US" w:eastAsia="el-GR"/>
              </w:rPr>
              <w:t xml:space="preserve"> 2020 amounted to 608</w:t>
            </w:r>
            <w:r w:rsidRPr="00A26615">
              <w:rPr>
                <w:rFonts w:ascii="Segoe UI" w:eastAsia="Times New Roman" w:hAnsi="Segoe UI" w:cs="Segoe UI"/>
                <w:sz w:val="20"/>
                <w:szCs w:val="20"/>
                <w:lang w:val="en-US" w:eastAsia="el-GR"/>
              </w:rPr>
              <w:t xml:space="preserve"> million Euros, increased against the monthly</w:t>
            </w:r>
            <w:r w:rsidR="00B54CF6" w:rsidRPr="00A26615">
              <w:rPr>
                <w:rFonts w:ascii="Segoe UI" w:eastAsia="Times New Roman" w:hAnsi="Segoe UI" w:cs="Segoe UI"/>
                <w:sz w:val="20"/>
                <w:szCs w:val="20"/>
                <w:lang w:val="en-US" w:eastAsia="el-GR"/>
              </w:rPr>
              <w:t xml:space="preserve"> target (406 million Euros) by 202</w:t>
            </w:r>
            <w:r w:rsidRPr="00A26615">
              <w:rPr>
                <w:rFonts w:ascii="Segoe UI" w:eastAsia="Times New Roman" w:hAnsi="Segoe UI" w:cs="Segoe UI"/>
                <w:sz w:val="20"/>
                <w:szCs w:val="20"/>
                <w:lang w:val="en-US" w:eastAsia="el-GR"/>
              </w:rPr>
              <w:t xml:space="preserve"> million Euros. </w:t>
            </w:r>
          </w:p>
          <w:p w:rsidR="003B4D88" w:rsidRPr="00A26615" w:rsidRDefault="003B4D88" w:rsidP="007E448E">
            <w:pPr>
              <w:spacing w:after="0"/>
              <w:contextualSpacing/>
              <w:jc w:val="both"/>
              <w:rPr>
                <w:rFonts w:ascii="Segoe UI" w:eastAsia="Times New Roman" w:hAnsi="Segoe UI" w:cs="Segoe UI"/>
                <w:sz w:val="20"/>
                <w:szCs w:val="20"/>
                <w:lang w:val="en-US" w:eastAsia="el-GR"/>
              </w:rPr>
            </w:pPr>
          </w:p>
          <w:p w:rsidR="003B4D88" w:rsidRPr="00A26615" w:rsidRDefault="003B4D88" w:rsidP="007E448E">
            <w:pPr>
              <w:spacing w:after="0"/>
              <w:contextualSpacing/>
              <w:jc w:val="both"/>
              <w:rPr>
                <w:rFonts w:ascii="Segoe UI" w:eastAsia="Times New Roman" w:hAnsi="Segoe UI" w:cs="Segoe UI"/>
                <w:sz w:val="20"/>
                <w:szCs w:val="20"/>
                <w:lang w:val="en-US" w:eastAsia="el-GR"/>
              </w:rPr>
            </w:pPr>
          </w:p>
          <w:p w:rsidR="003B4D88" w:rsidRPr="00A26615" w:rsidRDefault="003B4D88" w:rsidP="007E448E">
            <w:pPr>
              <w:spacing w:after="0"/>
              <w:contextualSpacing/>
              <w:jc w:val="both"/>
              <w:rPr>
                <w:rFonts w:ascii="Segoe UI" w:eastAsia="Times New Roman" w:hAnsi="Segoe UI" w:cs="Segoe UI"/>
                <w:sz w:val="20"/>
                <w:szCs w:val="20"/>
                <w:lang w:val="en-US" w:eastAsia="el-GR"/>
              </w:rPr>
            </w:pPr>
            <w:r w:rsidRPr="00A26615">
              <w:rPr>
                <w:rFonts w:ascii="Segoe UI" w:eastAsia="Times New Roman" w:hAnsi="Segoe UI" w:cs="Segoe UI"/>
                <w:sz w:val="20"/>
                <w:szCs w:val="20"/>
                <w:lang w:val="en-US" w:eastAsia="el-GR"/>
              </w:rPr>
              <w:t>PIB revenues amounted to 690</w:t>
            </w:r>
            <w:r w:rsidRPr="00A26615">
              <w:rPr>
                <w:rFonts w:ascii="Segoe UI" w:hAnsi="Segoe UI" w:cs="Segoe UI"/>
                <w:sz w:val="20"/>
                <w:szCs w:val="20"/>
                <w:lang w:val="en-US"/>
              </w:rPr>
              <w:t xml:space="preserve"> </w:t>
            </w:r>
            <w:r w:rsidRPr="00A26615">
              <w:rPr>
                <w:rFonts w:ascii="Segoe UI" w:eastAsia="Times New Roman" w:hAnsi="Segoe UI" w:cs="Segoe UI"/>
                <w:sz w:val="20"/>
                <w:szCs w:val="20"/>
                <w:lang w:val="en-US" w:eastAsia="el-GR"/>
              </w:rPr>
              <w:t xml:space="preserve">million </w:t>
            </w:r>
            <w:proofErr w:type="gramStart"/>
            <w:r w:rsidRPr="00A26615">
              <w:rPr>
                <w:rFonts w:ascii="Segoe UI" w:eastAsia="Times New Roman" w:hAnsi="Segoe UI" w:cs="Segoe UI"/>
                <w:sz w:val="20"/>
                <w:szCs w:val="20"/>
                <w:lang w:val="en-US" w:eastAsia="el-GR"/>
              </w:rPr>
              <w:t>Euros,</w:t>
            </w:r>
            <w:proofErr w:type="gramEnd"/>
            <w:r w:rsidRPr="00A26615">
              <w:rPr>
                <w:rFonts w:ascii="Segoe UI" w:eastAsia="Times New Roman" w:hAnsi="Segoe UI" w:cs="Segoe UI"/>
                <w:sz w:val="20"/>
                <w:szCs w:val="20"/>
                <w:lang w:val="en-US" w:eastAsia="el-GR"/>
              </w:rPr>
              <w:t xml:space="preserve"> 257</w:t>
            </w:r>
            <w:r w:rsidRPr="00A26615">
              <w:rPr>
                <w:rFonts w:ascii="Segoe UI" w:hAnsi="Segoe UI" w:cs="Segoe UI"/>
                <w:sz w:val="20"/>
                <w:szCs w:val="20"/>
                <w:lang w:val="en-US"/>
              </w:rPr>
              <w:t xml:space="preserve"> </w:t>
            </w:r>
            <w:r w:rsidRPr="00A26615">
              <w:rPr>
                <w:rFonts w:ascii="Segoe UI" w:eastAsia="Times New Roman" w:hAnsi="Segoe UI" w:cs="Segoe UI"/>
                <w:sz w:val="20"/>
                <w:szCs w:val="20"/>
                <w:lang w:val="en-US" w:eastAsia="el-GR"/>
              </w:rPr>
              <w:t xml:space="preserve">million Euros </w:t>
            </w:r>
            <w:r w:rsidR="003D5C47" w:rsidRPr="00A26615">
              <w:rPr>
                <w:rFonts w:ascii="Segoe UI" w:eastAsia="Times New Roman" w:hAnsi="Segoe UI" w:cs="Segoe UI"/>
                <w:sz w:val="20"/>
                <w:szCs w:val="20"/>
                <w:lang w:val="en-US" w:eastAsia="el-GR"/>
              </w:rPr>
              <w:t xml:space="preserve">lower </w:t>
            </w:r>
            <w:r w:rsidRPr="00A26615">
              <w:rPr>
                <w:rFonts w:ascii="Segoe UI" w:eastAsia="Times New Roman" w:hAnsi="Segoe UI" w:cs="Segoe UI"/>
                <w:sz w:val="20"/>
                <w:szCs w:val="20"/>
                <w:lang w:val="en-US" w:eastAsia="el-GR"/>
              </w:rPr>
              <w:t>against the monthly target.</w:t>
            </w:r>
          </w:p>
          <w:p w:rsidR="008433A0" w:rsidRPr="00A26615" w:rsidRDefault="008433A0" w:rsidP="008433A0">
            <w:pPr>
              <w:spacing w:after="0"/>
              <w:contextualSpacing/>
              <w:jc w:val="both"/>
              <w:rPr>
                <w:rFonts w:ascii="Segoe UI" w:eastAsia="Times New Roman" w:hAnsi="Segoe UI" w:cs="Segoe UI"/>
                <w:sz w:val="20"/>
                <w:szCs w:val="20"/>
                <w:lang w:val="en-US" w:eastAsia="el-GR"/>
              </w:rPr>
            </w:pPr>
          </w:p>
          <w:p w:rsidR="00B467E8" w:rsidRPr="00A26615" w:rsidRDefault="00B467E8" w:rsidP="00B467E8">
            <w:pPr>
              <w:spacing w:after="0"/>
              <w:contextualSpacing/>
              <w:jc w:val="both"/>
              <w:rPr>
                <w:rFonts w:ascii="Segoe UI" w:eastAsia="Times New Roman" w:hAnsi="Segoe UI" w:cs="Segoe UI"/>
                <w:sz w:val="20"/>
                <w:szCs w:val="20"/>
                <w:lang w:val="en-US" w:eastAsia="el-GR"/>
              </w:rPr>
            </w:pPr>
            <w:r w:rsidRPr="00A26615">
              <w:rPr>
                <w:rFonts w:ascii="Segoe UI" w:eastAsia="Times New Roman" w:hAnsi="Segoe UI" w:cs="Segoe UI"/>
                <w:sz w:val="20"/>
                <w:szCs w:val="20"/>
                <w:lang w:val="en-US" w:eastAsia="el-GR"/>
              </w:rPr>
              <w:t>State Budget expenditures</w:t>
            </w:r>
            <w:r w:rsidRPr="00A26615">
              <w:rPr>
                <w:rFonts w:ascii="Segoe UI" w:hAnsi="Segoe UI" w:cs="Segoe UI"/>
                <w:sz w:val="20"/>
                <w:szCs w:val="20"/>
                <w:lang w:val="en-US"/>
              </w:rPr>
              <w:t xml:space="preserve"> for the period of January - December of 2020</w:t>
            </w:r>
            <w:r w:rsidRPr="00A26615">
              <w:rPr>
                <w:rFonts w:ascii="Segoe UI" w:eastAsia="Times New Roman" w:hAnsi="Segoe UI" w:cs="Segoe UI"/>
                <w:sz w:val="20"/>
                <w:szCs w:val="20"/>
                <w:lang w:val="en-US" w:eastAsia="el-GR"/>
              </w:rPr>
              <w:t xml:space="preserve"> amounted to 70,169</w:t>
            </w:r>
            <w:r w:rsidRPr="00A26615">
              <w:rPr>
                <w:rFonts w:ascii="Segoe UI" w:hAnsi="Segoe UI" w:cs="Segoe UI"/>
                <w:sz w:val="20"/>
                <w:szCs w:val="20"/>
                <w:lang w:val="en-US"/>
              </w:rPr>
              <w:t xml:space="preserve"> </w:t>
            </w:r>
            <w:r w:rsidRPr="00A26615">
              <w:rPr>
                <w:rFonts w:ascii="Segoe UI" w:eastAsia="Times New Roman" w:hAnsi="Segoe UI" w:cs="Segoe UI"/>
                <w:sz w:val="20"/>
                <w:szCs w:val="20"/>
                <w:lang w:val="en-US" w:eastAsia="el-GR"/>
              </w:rPr>
              <w:t xml:space="preserve">million Euros, </w:t>
            </w:r>
            <w:r w:rsidRPr="00A26615">
              <w:rPr>
                <w:rFonts w:ascii="Segoe UI" w:hAnsi="Segoe UI" w:cs="Segoe UI"/>
                <w:sz w:val="20"/>
                <w:szCs w:val="20"/>
                <w:lang w:val="en-US"/>
              </w:rPr>
              <w:t xml:space="preserve">605 </w:t>
            </w:r>
            <w:r w:rsidRPr="00A26615">
              <w:rPr>
                <w:rFonts w:ascii="Segoe UI" w:eastAsia="Times New Roman" w:hAnsi="Segoe UI" w:cs="Segoe UI"/>
                <w:sz w:val="20"/>
                <w:szCs w:val="20"/>
                <w:lang w:val="en-US" w:eastAsia="el-GR"/>
              </w:rPr>
              <w:t xml:space="preserve">million Euros or 0.9% </w:t>
            </w:r>
            <w:proofErr w:type="gramStart"/>
            <w:r w:rsidRPr="00A26615">
              <w:rPr>
                <w:rFonts w:ascii="Segoe UI" w:eastAsia="Times New Roman" w:hAnsi="Segoe UI" w:cs="Segoe UI"/>
                <w:sz w:val="20"/>
                <w:szCs w:val="20"/>
                <w:lang w:val="en-US" w:eastAsia="el-GR"/>
              </w:rPr>
              <w:t>lower</w:t>
            </w:r>
            <w:proofErr w:type="gramEnd"/>
            <w:r w:rsidRPr="00A26615">
              <w:rPr>
                <w:rFonts w:ascii="Segoe UI" w:eastAsia="Times New Roman" w:hAnsi="Segoe UI" w:cs="Segoe UI"/>
                <w:sz w:val="20"/>
                <w:szCs w:val="20"/>
                <w:lang w:val="en-US" w:eastAsia="el-GR"/>
              </w:rPr>
              <w:t xml:space="preserve"> than the target (70,774 million Euros), </w:t>
            </w:r>
            <w:r w:rsidR="008B022E">
              <w:rPr>
                <w:rFonts w:ascii="Segoe UI" w:eastAsia="Times New Roman" w:hAnsi="Segoe UI" w:cs="Segoe UI"/>
                <w:sz w:val="20"/>
                <w:szCs w:val="20"/>
                <w:lang w:val="en-US" w:eastAsia="el-GR"/>
              </w:rPr>
              <w:t xml:space="preserve">mainly </w:t>
            </w:r>
            <w:r w:rsidRPr="00A26615">
              <w:rPr>
                <w:rFonts w:ascii="Segoe UI" w:eastAsia="Times New Roman" w:hAnsi="Segoe UI" w:cs="Segoe UI"/>
                <w:sz w:val="20"/>
                <w:szCs w:val="20"/>
                <w:lang w:val="en-US" w:eastAsia="el-GR"/>
              </w:rPr>
              <w:t>because of the ordinary budget.</w:t>
            </w:r>
          </w:p>
          <w:p w:rsidR="00B467E8" w:rsidRDefault="00B467E8" w:rsidP="00B467E8">
            <w:pPr>
              <w:spacing w:after="0"/>
              <w:contextualSpacing/>
              <w:jc w:val="both"/>
              <w:rPr>
                <w:rFonts w:ascii="Segoe UI" w:eastAsia="Times New Roman" w:hAnsi="Segoe UI" w:cs="Segoe UI"/>
                <w:sz w:val="20"/>
                <w:szCs w:val="20"/>
                <w:lang w:val="en-US" w:eastAsia="el-GR"/>
              </w:rPr>
            </w:pPr>
          </w:p>
          <w:p w:rsidR="008B022E" w:rsidRPr="00A26615" w:rsidRDefault="008B022E" w:rsidP="00B467E8">
            <w:pPr>
              <w:spacing w:after="0"/>
              <w:contextualSpacing/>
              <w:jc w:val="both"/>
              <w:rPr>
                <w:rFonts w:ascii="Segoe UI" w:eastAsia="Times New Roman" w:hAnsi="Segoe UI" w:cs="Segoe UI"/>
                <w:sz w:val="20"/>
                <w:szCs w:val="20"/>
                <w:lang w:val="en-US" w:eastAsia="el-GR"/>
              </w:rPr>
            </w:pPr>
          </w:p>
          <w:p w:rsidR="00B467E8" w:rsidRPr="00A26615" w:rsidRDefault="00B467E8" w:rsidP="00B467E8">
            <w:pPr>
              <w:spacing w:after="0"/>
              <w:contextualSpacing/>
              <w:jc w:val="both"/>
              <w:rPr>
                <w:rFonts w:ascii="Segoe UI" w:eastAsia="Times New Roman" w:hAnsi="Segoe UI" w:cs="Segoe UI"/>
                <w:sz w:val="20"/>
                <w:szCs w:val="20"/>
                <w:lang w:val="en-US" w:eastAsia="el-GR"/>
              </w:rPr>
            </w:pPr>
            <w:r w:rsidRPr="00A26615">
              <w:rPr>
                <w:rFonts w:ascii="Segoe UI" w:eastAsia="Times New Roman" w:hAnsi="Segoe UI" w:cs="Segoe UI"/>
                <w:sz w:val="20"/>
                <w:szCs w:val="20"/>
                <w:lang w:val="en-US" w:eastAsia="el-GR"/>
              </w:rPr>
              <w:t xml:space="preserve">On the contrary, PIB presented increased payments of 226 million Euros in comparison to the target (10,647 million Euros against a target of 10,421 </w:t>
            </w:r>
            <w:r w:rsidRPr="00A26615">
              <w:rPr>
                <w:rFonts w:ascii="Segoe UI" w:eastAsia="Times New Roman" w:hAnsi="Segoe UI" w:cs="Segoe UI"/>
                <w:sz w:val="20"/>
                <w:szCs w:val="20"/>
                <w:lang w:val="en-US" w:eastAsia="el-GR"/>
              </w:rPr>
              <w:lastRenderedPageBreak/>
              <w:t>million Euros).</w:t>
            </w:r>
          </w:p>
          <w:p w:rsidR="00B467E8" w:rsidRPr="00A26615" w:rsidRDefault="00B467E8" w:rsidP="00B467E8">
            <w:pPr>
              <w:spacing w:after="0"/>
              <w:contextualSpacing/>
              <w:jc w:val="both"/>
              <w:rPr>
                <w:rFonts w:ascii="Segoe UI" w:eastAsia="Times New Roman" w:hAnsi="Segoe UI" w:cs="Segoe UI"/>
                <w:sz w:val="20"/>
                <w:szCs w:val="20"/>
                <w:lang w:val="en-US" w:eastAsia="el-GR"/>
              </w:rPr>
            </w:pPr>
          </w:p>
          <w:p w:rsidR="00B467E8" w:rsidRPr="00A26615" w:rsidRDefault="00B467E8" w:rsidP="00B467E8">
            <w:pPr>
              <w:spacing w:after="0"/>
              <w:contextualSpacing/>
              <w:jc w:val="both"/>
              <w:rPr>
                <w:rFonts w:ascii="Segoe UI" w:eastAsia="Times New Roman" w:hAnsi="Segoe UI" w:cs="Segoe UI"/>
                <w:sz w:val="20"/>
                <w:szCs w:val="20"/>
                <w:lang w:val="en-US" w:eastAsia="el-GR"/>
              </w:rPr>
            </w:pPr>
            <w:r w:rsidRPr="00A26615">
              <w:rPr>
                <w:rFonts w:ascii="Segoe UI" w:eastAsia="Times New Roman" w:hAnsi="Segoe UI" w:cs="Segoe UI"/>
                <w:sz w:val="20"/>
                <w:szCs w:val="20"/>
                <w:lang w:val="en-US" w:eastAsia="el-GR"/>
              </w:rPr>
              <w:t>The preliminary payments for the main pandemic measures, is as follows:</w:t>
            </w:r>
          </w:p>
          <w:p w:rsidR="00B467E8" w:rsidRPr="00A26615" w:rsidRDefault="00B467E8" w:rsidP="00B467E8">
            <w:pPr>
              <w:spacing w:after="0"/>
              <w:contextualSpacing/>
              <w:jc w:val="both"/>
              <w:rPr>
                <w:rFonts w:ascii="Segoe UI" w:eastAsia="Times New Roman" w:hAnsi="Segoe UI" w:cs="Segoe UI"/>
                <w:sz w:val="20"/>
                <w:szCs w:val="20"/>
                <w:lang w:val="en-US" w:eastAsia="el-GR"/>
              </w:rPr>
            </w:pPr>
            <w:r w:rsidRPr="00A26615">
              <w:rPr>
                <w:rFonts w:ascii="Segoe UI" w:eastAsia="Times New Roman" w:hAnsi="Segoe UI" w:cs="Segoe UI"/>
                <w:sz w:val="20"/>
                <w:szCs w:val="20"/>
                <w:lang w:val="en-US" w:eastAsia="el-GR"/>
              </w:rPr>
              <w:t xml:space="preserve">a) the expenditure of the </w:t>
            </w:r>
            <w:r w:rsidRPr="00A26615">
              <w:rPr>
                <w:rFonts w:ascii="Segoe UI" w:hAnsi="Segoe UI" w:cs="Segoe UI"/>
                <w:sz w:val="20"/>
                <w:szCs w:val="20"/>
                <w:lang w:val="en-US"/>
              </w:rPr>
              <w:t xml:space="preserve">special purpose compensation </w:t>
            </w:r>
            <w:r w:rsidRPr="00A26615">
              <w:rPr>
                <w:rFonts w:ascii="Segoe UI" w:eastAsia="Times New Roman" w:hAnsi="Segoe UI" w:cs="Segoe UI"/>
                <w:sz w:val="20"/>
                <w:szCs w:val="20"/>
                <w:lang w:val="en-US" w:eastAsia="el-GR"/>
              </w:rPr>
              <w:t xml:space="preserve">(of employees and scientists) of </w:t>
            </w:r>
            <w:r w:rsidRPr="00A26615">
              <w:rPr>
                <w:rFonts w:ascii="Segoe UI" w:hAnsi="Segoe UI" w:cs="Segoe UI"/>
                <w:sz w:val="20"/>
                <w:szCs w:val="20"/>
                <w:lang w:val="en-US"/>
              </w:rPr>
              <w:t xml:space="preserve">2,202 </w:t>
            </w:r>
            <w:r w:rsidRPr="00A26615">
              <w:rPr>
                <w:rFonts w:ascii="Segoe UI" w:eastAsia="Times New Roman" w:hAnsi="Segoe UI" w:cs="Segoe UI"/>
                <w:sz w:val="20"/>
                <w:szCs w:val="20"/>
                <w:lang w:val="en-US" w:eastAsia="el-GR"/>
              </w:rPr>
              <w:t>million Euros,</w:t>
            </w:r>
            <w:r w:rsidRPr="00A26615">
              <w:rPr>
                <w:rFonts w:ascii="Segoe UI" w:hAnsi="Segoe UI" w:cs="Segoe UI"/>
                <w:sz w:val="20"/>
                <w:szCs w:val="20"/>
                <w:lang w:val="en-US"/>
              </w:rPr>
              <w:t xml:space="preserve"> due to the COVID-19 pandemic</w:t>
            </w:r>
            <w:r w:rsidRPr="00A26615">
              <w:rPr>
                <w:rFonts w:ascii="Segoe UI" w:eastAsia="Times New Roman" w:hAnsi="Segoe UI" w:cs="Segoe UI"/>
                <w:sz w:val="20"/>
                <w:szCs w:val="20"/>
                <w:lang w:val="en-US" w:eastAsia="el-GR"/>
              </w:rPr>
              <w:t>, paid by the Ministry of Labour and Social Affairs (transfers category),</w:t>
            </w:r>
          </w:p>
          <w:p w:rsidR="00B467E8" w:rsidRPr="00A26615" w:rsidRDefault="00B467E8" w:rsidP="00B467E8">
            <w:pPr>
              <w:spacing w:after="0"/>
              <w:jc w:val="both"/>
              <w:rPr>
                <w:rFonts w:ascii="Segoe UI" w:eastAsia="Times New Roman" w:hAnsi="Segoe UI" w:cs="Segoe UI"/>
                <w:sz w:val="20"/>
                <w:szCs w:val="20"/>
                <w:lang w:val="en-US" w:eastAsia="el-GR"/>
              </w:rPr>
            </w:pPr>
            <w:r w:rsidRPr="00A26615">
              <w:rPr>
                <w:rFonts w:ascii="Segoe UI" w:eastAsia="Times New Roman" w:hAnsi="Segoe UI" w:cs="Segoe UI"/>
                <w:sz w:val="20"/>
                <w:szCs w:val="20"/>
                <w:lang w:val="en-US" w:eastAsia="el-GR"/>
              </w:rPr>
              <w:t>b) the expenditure of extraordinary transfers to EFKA and EOPYY of 943 and 263 million Euros respectively, for covering the decreased revenues from social contributions, due to the pandemic (transfers category),</w:t>
            </w:r>
          </w:p>
          <w:p w:rsidR="00B467E8" w:rsidRPr="00A26615" w:rsidRDefault="00B467E8" w:rsidP="00B467E8">
            <w:pPr>
              <w:spacing w:after="0"/>
              <w:jc w:val="both"/>
              <w:rPr>
                <w:rFonts w:ascii="Segoe UI" w:eastAsia="Times New Roman" w:hAnsi="Segoe UI" w:cs="Segoe UI"/>
                <w:sz w:val="20"/>
                <w:szCs w:val="20"/>
                <w:lang w:val="en-US" w:eastAsia="el-GR"/>
              </w:rPr>
            </w:pPr>
            <w:r w:rsidRPr="00A26615">
              <w:rPr>
                <w:rFonts w:ascii="Segoe UI" w:eastAsia="Times New Roman" w:hAnsi="Segoe UI" w:cs="Segoe UI"/>
                <w:sz w:val="20"/>
                <w:szCs w:val="20"/>
                <w:lang w:val="en-US" w:eastAsia="el-GR"/>
              </w:rPr>
              <w:t>c) the refundable advance payment with an expenditure of 4,551 million Euros (the ordinary budget part),</w:t>
            </w:r>
          </w:p>
          <w:p w:rsidR="00B467E8" w:rsidRPr="00A26615" w:rsidRDefault="00B467E8" w:rsidP="00B467E8">
            <w:pPr>
              <w:spacing w:after="0"/>
              <w:jc w:val="both"/>
              <w:rPr>
                <w:rFonts w:ascii="Segoe UI" w:eastAsia="Times New Roman" w:hAnsi="Segoe UI" w:cs="Segoe UI"/>
                <w:sz w:val="20"/>
                <w:szCs w:val="20"/>
                <w:lang w:val="en-US" w:eastAsia="el-GR"/>
              </w:rPr>
            </w:pPr>
            <w:r w:rsidRPr="00A26615">
              <w:rPr>
                <w:rFonts w:ascii="Segoe UI" w:eastAsia="Times New Roman" w:hAnsi="Segoe UI" w:cs="Segoe UI"/>
                <w:sz w:val="20"/>
                <w:szCs w:val="20"/>
                <w:lang w:val="en-US" w:eastAsia="el-GR"/>
              </w:rPr>
              <w:t xml:space="preserve">d) extraordinary transfers to LGs of 145 million Euros exclusively for tackling the pandemic of COVID-19 and </w:t>
            </w:r>
          </w:p>
          <w:p w:rsidR="00B467E8" w:rsidRPr="00A26615" w:rsidRDefault="00B467E8" w:rsidP="00B467E8">
            <w:pPr>
              <w:spacing w:after="0"/>
              <w:jc w:val="both"/>
              <w:rPr>
                <w:rFonts w:ascii="Segoe UI" w:eastAsia="Times New Roman" w:hAnsi="Segoe UI" w:cs="Segoe UI"/>
                <w:sz w:val="20"/>
                <w:szCs w:val="20"/>
                <w:lang w:val="en-US" w:eastAsia="el-GR"/>
              </w:rPr>
            </w:pPr>
            <w:r w:rsidRPr="00A26615">
              <w:rPr>
                <w:rFonts w:ascii="Segoe UI" w:eastAsia="Times New Roman" w:hAnsi="Segoe UI" w:cs="Segoe UI"/>
                <w:sz w:val="20"/>
                <w:szCs w:val="20"/>
                <w:lang w:val="en-US" w:eastAsia="el-GR"/>
              </w:rPr>
              <w:t xml:space="preserve">e) the measures executed through PIB like the </w:t>
            </w:r>
            <w:r w:rsidRPr="00A26615">
              <w:rPr>
                <w:rFonts w:ascii="Segoe UI" w:hAnsi="Segoe UI" w:cs="Segoe UI"/>
                <w:sz w:val="20"/>
                <w:szCs w:val="20"/>
                <w:lang w:val="en-US"/>
              </w:rPr>
              <w:t>special purpose compensation to</w:t>
            </w:r>
            <w:r w:rsidRPr="00A26615">
              <w:rPr>
                <w:rFonts w:ascii="Segoe UI" w:eastAsia="Times New Roman" w:hAnsi="Segoe UI" w:cs="Segoe UI"/>
                <w:sz w:val="20"/>
                <w:szCs w:val="20"/>
                <w:lang w:val="en-US" w:eastAsia="el-GR"/>
              </w:rPr>
              <w:t xml:space="preserve"> firms and self-employed with an the expenditure of 495 million Euros, the subsidies for loan interest payments of small and medium-sized enterprises with an expenditure of </w:t>
            </w:r>
            <w:r w:rsidRPr="00A26615">
              <w:rPr>
                <w:rFonts w:ascii="Segoe UI" w:hAnsi="Segoe UI" w:cs="Segoe UI"/>
                <w:sz w:val="20"/>
                <w:szCs w:val="20"/>
                <w:lang w:val="en-US"/>
              </w:rPr>
              <w:t xml:space="preserve">243 </w:t>
            </w:r>
            <w:r w:rsidRPr="00A26615">
              <w:rPr>
                <w:rFonts w:ascii="Segoe UI" w:eastAsia="Times New Roman" w:hAnsi="Segoe UI" w:cs="Segoe UI"/>
                <w:sz w:val="20"/>
                <w:szCs w:val="20"/>
                <w:lang w:val="en-US" w:eastAsia="el-GR"/>
              </w:rPr>
              <w:t>million Euros, the refundable advance payment with an expenditure of 998 million Euros, TEPIX II with an expenditure of 768 million Euros and the founding of Hellenic Development Bank guarantees with an expenditure of 1,780 million Euros.</w:t>
            </w:r>
          </w:p>
          <w:p w:rsidR="00B467E8" w:rsidRPr="00A26615" w:rsidRDefault="00B467E8" w:rsidP="00B467E8">
            <w:pPr>
              <w:spacing w:after="0"/>
              <w:jc w:val="both"/>
              <w:rPr>
                <w:rFonts w:ascii="Segoe UI" w:eastAsia="Times New Roman" w:hAnsi="Segoe UI" w:cs="Segoe UI"/>
                <w:sz w:val="20"/>
                <w:szCs w:val="20"/>
                <w:lang w:val="en-US" w:eastAsia="el-GR"/>
              </w:rPr>
            </w:pPr>
          </w:p>
          <w:p w:rsidR="00B467E8" w:rsidRPr="00A26615" w:rsidRDefault="00B467E8" w:rsidP="00B467E8">
            <w:pPr>
              <w:spacing w:after="0"/>
              <w:jc w:val="both"/>
              <w:rPr>
                <w:rFonts w:ascii="Segoe UI" w:eastAsia="Times New Roman" w:hAnsi="Segoe UI" w:cs="Segoe UI"/>
                <w:sz w:val="20"/>
                <w:szCs w:val="20"/>
                <w:lang w:val="en-US" w:eastAsia="el-GR"/>
              </w:rPr>
            </w:pPr>
          </w:p>
          <w:p w:rsidR="00B467E8" w:rsidRPr="00A26615" w:rsidRDefault="00B467E8" w:rsidP="00B467E8">
            <w:pPr>
              <w:spacing w:after="0"/>
              <w:jc w:val="both"/>
              <w:rPr>
                <w:rFonts w:ascii="Segoe UI" w:eastAsia="Times New Roman" w:hAnsi="Segoe UI" w:cs="Segoe UI"/>
                <w:sz w:val="20"/>
                <w:szCs w:val="20"/>
                <w:lang w:val="en-US" w:eastAsia="el-GR"/>
              </w:rPr>
            </w:pPr>
          </w:p>
          <w:p w:rsidR="00B467E8" w:rsidRPr="00A26615" w:rsidRDefault="00B467E8" w:rsidP="00B467E8">
            <w:pPr>
              <w:spacing w:after="0"/>
              <w:contextualSpacing/>
              <w:jc w:val="both"/>
              <w:rPr>
                <w:rFonts w:ascii="Segoe UI" w:eastAsia="Times New Roman" w:hAnsi="Segoe UI" w:cs="Segoe UI"/>
                <w:sz w:val="20"/>
                <w:szCs w:val="20"/>
                <w:lang w:val="en-US" w:eastAsia="el-GR"/>
              </w:rPr>
            </w:pPr>
            <w:r w:rsidRPr="00A26615">
              <w:rPr>
                <w:rFonts w:ascii="Segoe UI" w:eastAsia="Times New Roman" w:hAnsi="Segoe UI" w:cs="Segoe UI"/>
                <w:sz w:val="20"/>
                <w:szCs w:val="20"/>
                <w:lang w:val="en-US" w:eastAsia="el-GR"/>
              </w:rPr>
              <w:t xml:space="preserve">State Budget expenditures </w:t>
            </w:r>
            <w:r w:rsidRPr="00A26615">
              <w:rPr>
                <w:rFonts w:ascii="Segoe UI" w:hAnsi="Segoe UI" w:cs="Segoe UI"/>
                <w:sz w:val="20"/>
                <w:szCs w:val="20"/>
                <w:lang w:val="en-US"/>
              </w:rPr>
              <w:t>for the period of January - December of 2020</w:t>
            </w:r>
            <w:r w:rsidRPr="00A26615">
              <w:rPr>
                <w:rFonts w:ascii="Segoe UI" w:eastAsia="Times New Roman" w:hAnsi="Segoe UI" w:cs="Segoe UI"/>
                <w:sz w:val="20"/>
                <w:szCs w:val="20"/>
                <w:lang w:val="en-US" w:eastAsia="el-GR"/>
              </w:rPr>
              <w:t xml:space="preserve"> were increased compared to the respective period of 2019 by 14</w:t>
            </w:r>
            <w:r w:rsidRPr="00A26615">
              <w:rPr>
                <w:rFonts w:ascii="Segoe UI" w:hAnsi="Segoe UI" w:cs="Segoe UI"/>
                <w:sz w:val="20"/>
                <w:szCs w:val="20"/>
                <w:lang w:val="en-US"/>
              </w:rPr>
              <w:t xml:space="preserve">,904 </w:t>
            </w:r>
            <w:r w:rsidRPr="00A26615">
              <w:rPr>
                <w:rFonts w:ascii="Segoe UI" w:eastAsia="Times New Roman" w:hAnsi="Segoe UI" w:cs="Segoe UI"/>
                <w:sz w:val="20"/>
                <w:szCs w:val="20"/>
                <w:lang w:val="en-US" w:eastAsia="el-GR"/>
              </w:rPr>
              <w:t xml:space="preserve">million Euros, </w:t>
            </w:r>
            <w:r w:rsidR="000B2BF4">
              <w:rPr>
                <w:rFonts w:ascii="Segoe UI" w:eastAsia="Times New Roman" w:hAnsi="Segoe UI" w:cs="Segoe UI"/>
                <w:sz w:val="20"/>
                <w:szCs w:val="20"/>
                <w:lang w:val="en-US" w:eastAsia="el-GR"/>
              </w:rPr>
              <w:t xml:space="preserve">mainly </w:t>
            </w:r>
            <w:r w:rsidRPr="00A26615">
              <w:rPr>
                <w:rFonts w:ascii="Segoe UI" w:eastAsia="Times New Roman" w:hAnsi="Segoe UI" w:cs="Segoe UI"/>
                <w:sz w:val="20"/>
                <w:szCs w:val="20"/>
                <w:lang w:val="en-US" w:eastAsia="el-GR"/>
              </w:rPr>
              <w:t xml:space="preserve">on the transfers and on the PIB part, mainly </w:t>
            </w:r>
            <w:r w:rsidRPr="00A26615">
              <w:rPr>
                <w:rFonts w:ascii="Segoe UI" w:hAnsi="Segoe UI" w:cs="Segoe UI"/>
                <w:sz w:val="20"/>
                <w:szCs w:val="20"/>
                <w:lang w:val="en-US"/>
              </w:rPr>
              <w:t>due to the aforementioned COVID-19 measures</w:t>
            </w:r>
            <w:r w:rsidRPr="00A26615">
              <w:rPr>
                <w:rFonts w:ascii="Segoe UI" w:eastAsia="Times New Roman" w:hAnsi="Segoe UI" w:cs="Segoe UI"/>
                <w:sz w:val="20"/>
                <w:szCs w:val="20"/>
                <w:lang w:val="en-US" w:eastAsia="el-GR"/>
              </w:rPr>
              <w:t>.</w:t>
            </w:r>
          </w:p>
          <w:p w:rsidR="00B467E8" w:rsidRPr="00A26615" w:rsidRDefault="00B467E8" w:rsidP="00B467E8">
            <w:pPr>
              <w:spacing w:after="0"/>
              <w:contextualSpacing/>
              <w:jc w:val="both"/>
              <w:rPr>
                <w:rFonts w:ascii="Segoe UI" w:eastAsia="Times New Roman" w:hAnsi="Segoe UI" w:cs="Segoe UI"/>
                <w:sz w:val="20"/>
                <w:szCs w:val="20"/>
                <w:lang w:val="en-US" w:eastAsia="el-GR"/>
              </w:rPr>
            </w:pPr>
          </w:p>
          <w:p w:rsidR="00B467E8" w:rsidRPr="00A26615" w:rsidRDefault="00B467E8" w:rsidP="00B467E8">
            <w:pPr>
              <w:spacing w:after="0"/>
              <w:contextualSpacing/>
              <w:jc w:val="both"/>
              <w:rPr>
                <w:rFonts w:ascii="Segoe UI" w:eastAsia="Times New Roman" w:hAnsi="Segoe UI" w:cs="Segoe UI"/>
                <w:sz w:val="20"/>
                <w:szCs w:val="20"/>
                <w:lang w:val="en-US" w:eastAsia="el-GR"/>
              </w:rPr>
            </w:pPr>
          </w:p>
          <w:p w:rsidR="008C57E1" w:rsidRPr="008B022E" w:rsidRDefault="00B467E8" w:rsidP="00B467E8">
            <w:pPr>
              <w:spacing w:after="0"/>
              <w:contextualSpacing/>
              <w:jc w:val="both"/>
              <w:rPr>
                <w:rFonts w:ascii="Segoe UI" w:eastAsia="Times New Roman" w:hAnsi="Segoe UI" w:cs="Segoe UI"/>
                <w:sz w:val="20"/>
                <w:szCs w:val="20"/>
                <w:lang w:val="en-US" w:eastAsia="el-GR"/>
              </w:rPr>
            </w:pPr>
            <w:r w:rsidRPr="00A26615">
              <w:rPr>
                <w:rFonts w:ascii="Segoe UI" w:eastAsia="Times New Roman" w:hAnsi="Segoe UI" w:cs="Segoe UI"/>
                <w:sz w:val="20"/>
                <w:szCs w:val="20"/>
                <w:lang w:val="en-US" w:eastAsia="el-GR"/>
              </w:rPr>
              <w:t>State Budget expenditures</w:t>
            </w:r>
            <w:r w:rsidRPr="00A26615">
              <w:rPr>
                <w:rFonts w:ascii="Segoe UI" w:hAnsi="Segoe UI" w:cs="Segoe UI"/>
                <w:sz w:val="20"/>
                <w:szCs w:val="20"/>
                <w:lang w:val="en-US"/>
              </w:rPr>
              <w:t xml:space="preserve"> for the period of December of 2020</w:t>
            </w:r>
            <w:r w:rsidRPr="00A26615">
              <w:rPr>
                <w:rFonts w:ascii="Segoe UI" w:eastAsia="Times New Roman" w:hAnsi="Segoe UI" w:cs="Segoe UI"/>
                <w:sz w:val="20"/>
                <w:szCs w:val="20"/>
                <w:lang w:val="en-US" w:eastAsia="el-GR"/>
              </w:rPr>
              <w:t xml:space="preserve"> amounted to 9,791 million Euros, </w:t>
            </w:r>
            <w:r w:rsidRPr="00A26615">
              <w:rPr>
                <w:rFonts w:ascii="Segoe UI" w:hAnsi="Segoe UI" w:cs="Segoe UI"/>
                <w:sz w:val="20"/>
                <w:szCs w:val="20"/>
                <w:lang w:val="en-US"/>
              </w:rPr>
              <w:t xml:space="preserve">174 </w:t>
            </w:r>
            <w:r w:rsidRPr="00A26615">
              <w:rPr>
                <w:rFonts w:ascii="Segoe UI" w:eastAsia="Times New Roman" w:hAnsi="Segoe UI" w:cs="Segoe UI"/>
                <w:sz w:val="20"/>
                <w:szCs w:val="20"/>
                <w:lang w:val="en-US" w:eastAsia="el-GR"/>
              </w:rPr>
              <w:t>million Euros or 1</w:t>
            </w:r>
            <w:proofErr w:type="gramStart"/>
            <w:r w:rsidRPr="00A26615">
              <w:rPr>
                <w:rFonts w:ascii="Segoe UI" w:eastAsia="Times New Roman" w:hAnsi="Segoe UI" w:cs="Segoe UI"/>
                <w:sz w:val="20"/>
                <w:szCs w:val="20"/>
                <w:lang w:val="en-US" w:eastAsia="el-GR"/>
              </w:rPr>
              <w:t>,8</w:t>
            </w:r>
            <w:proofErr w:type="gramEnd"/>
            <w:r w:rsidRPr="00A26615">
              <w:rPr>
                <w:rFonts w:ascii="Segoe UI" w:eastAsia="Times New Roman" w:hAnsi="Segoe UI" w:cs="Segoe UI"/>
                <w:sz w:val="20"/>
                <w:szCs w:val="20"/>
                <w:lang w:val="en-US" w:eastAsia="el-GR"/>
              </w:rPr>
              <w:t>% higher than the target (9,617</w:t>
            </w:r>
            <w:r w:rsidRPr="00A26615">
              <w:rPr>
                <w:rFonts w:ascii="Segoe UI" w:hAnsi="Segoe UI" w:cs="Segoe UI"/>
                <w:sz w:val="20"/>
                <w:szCs w:val="20"/>
                <w:lang w:val="en-US"/>
              </w:rPr>
              <w:t xml:space="preserve"> </w:t>
            </w:r>
            <w:r w:rsidRPr="00A26615">
              <w:rPr>
                <w:rFonts w:ascii="Segoe UI" w:eastAsia="Times New Roman" w:hAnsi="Segoe UI" w:cs="Segoe UI"/>
                <w:sz w:val="20"/>
                <w:szCs w:val="20"/>
                <w:lang w:val="en-US" w:eastAsia="el-GR"/>
              </w:rPr>
              <w:t>million Euros)</w:t>
            </w:r>
            <w:r w:rsidRPr="00A26615">
              <w:rPr>
                <w:rFonts w:ascii="Segoe UI" w:hAnsi="Segoe UI" w:cs="Segoe UI"/>
                <w:sz w:val="20"/>
                <w:szCs w:val="20"/>
                <w:lang w:val="en-US"/>
              </w:rPr>
              <w:t>.</w:t>
            </w:r>
          </w:p>
        </w:tc>
        <w:tc>
          <w:tcPr>
            <w:tcW w:w="7087" w:type="dxa"/>
            <w:tcBorders>
              <w:top w:val="nil"/>
              <w:bottom w:val="nil"/>
              <w:right w:val="nil"/>
            </w:tcBorders>
          </w:tcPr>
          <w:p w:rsidR="00E94BFD" w:rsidRPr="00337E7A" w:rsidRDefault="00E94BFD" w:rsidP="00337E7A">
            <w:pPr>
              <w:pStyle w:val="Web"/>
              <w:spacing w:before="0" w:beforeAutospacing="0" w:after="0" w:afterAutospacing="0" w:line="276" w:lineRule="auto"/>
              <w:contextualSpacing/>
              <w:jc w:val="both"/>
              <w:rPr>
                <w:rFonts w:ascii="Segoe UI" w:hAnsi="Segoe UI" w:cs="Segoe UI"/>
                <w:sz w:val="20"/>
                <w:szCs w:val="20"/>
                <w:lang w:val="en-US"/>
              </w:rPr>
            </w:pPr>
          </w:p>
        </w:tc>
        <w:tc>
          <w:tcPr>
            <w:tcW w:w="7087" w:type="dxa"/>
            <w:tcBorders>
              <w:left w:val="nil"/>
            </w:tcBorders>
          </w:tcPr>
          <w:p w:rsidR="00E94BFD" w:rsidRPr="00337E7A" w:rsidRDefault="00E94BFD" w:rsidP="00337E7A">
            <w:pPr>
              <w:pStyle w:val="Web"/>
              <w:spacing w:before="0" w:beforeAutospacing="0" w:after="0" w:afterAutospacing="0" w:line="276" w:lineRule="auto"/>
              <w:contextualSpacing/>
              <w:jc w:val="both"/>
              <w:rPr>
                <w:rFonts w:ascii="Segoe UI" w:hAnsi="Segoe UI" w:cs="Segoe UI"/>
                <w:sz w:val="20"/>
                <w:szCs w:val="20"/>
                <w:lang w:val="en-US"/>
              </w:rPr>
            </w:pPr>
          </w:p>
        </w:tc>
      </w:tr>
    </w:tbl>
    <w:p w:rsidR="002779E1" w:rsidRPr="00172996" w:rsidRDefault="002779E1" w:rsidP="002755B9">
      <w:pPr>
        <w:spacing w:after="0" w:line="120" w:lineRule="auto"/>
        <w:contextualSpacing/>
        <w:jc w:val="both"/>
        <w:rPr>
          <w:rFonts w:ascii="Segoe UI" w:hAnsi="Segoe UI" w:cs="Segoe UI"/>
          <w:sz w:val="2"/>
          <w:szCs w:val="20"/>
          <w:lang w:val="en-US"/>
        </w:rPr>
      </w:pPr>
    </w:p>
    <w:sectPr w:rsidR="002779E1" w:rsidRPr="00172996" w:rsidSect="0091255E">
      <w:pgSz w:w="16838" w:h="11906" w:orient="landscape"/>
      <w:pgMar w:top="426" w:right="1440" w:bottom="56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1"/>
    <w:family w:val="swiss"/>
    <w:pitch w:val="variable"/>
    <w:sig w:usb0="E10022FF" w:usb1="C000E47F" w:usb2="00000029" w:usb3="00000000" w:csb0="000001DF"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14E74"/>
    <w:multiLevelType w:val="hybridMultilevel"/>
    <w:tmpl w:val="1FCA013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02C56CE0"/>
    <w:multiLevelType w:val="hybridMultilevel"/>
    <w:tmpl w:val="2C984F6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0D7E3C24"/>
    <w:multiLevelType w:val="hybridMultilevel"/>
    <w:tmpl w:val="F2A2DB94"/>
    <w:lvl w:ilvl="0" w:tplc="0408001B">
      <w:start w:val="1"/>
      <w:numFmt w:val="lowerRoman"/>
      <w:lvlText w:val="%1."/>
      <w:lvlJc w:val="right"/>
      <w:pPr>
        <w:ind w:left="1429" w:hanging="360"/>
      </w:pPr>
    </w:lvl>
    <w:lvl w:ilvl="1" w:tplc="04080019">
      <w:start w:val="1"/>
      <w:numFmt w:val="lowerLetter"/>
      <w:lvlText w:val="%2."/>
      <w:lvlJc w:val="left"/>
      <w:pPr>
        <w:ind w:left="2149" w:hanging="360"/>
      </w:pPr>
    </w:lvl>
    <w:lvl w:ilvl="2" w:tplc="0408001B">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3">
    <w:nsid w:val="15150662"/>
    <w:multiLevelType w:val="hybridMultilevel"/>
    <w:tmpl w:val="75AA8E82"/>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EF66B25"/>
    <w:multiLevelType w:val="hybridMultilevel"/>
    <w:tmpl w:val="F97A4448"/>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3A94EEE"/>
    <w:multiLevelType w:val="hybridMultilevel"/>
    <w:tmpl w:val="2F46040E"/>
    <w:lvl w:ilvl="0" w:tplc="1E1EA840">
      <w:start w:val="1"/>
      <w:numFmt w:val="lowerLetter"/>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261536FA"/>
    <w:multiLevelType w:val="hybridMultilevel"/>
    <w:tmpl w:val="787E12FE"/>
    <w:lvl w:ilvl="0" w:tplc="734476C8">
      <w:start w:val="1"/>
      <w:numFmt w:val="upperLetter"/>
      <w:suff w:val="nothing"/>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75813BA"/>
    <w:multiLevelType w:val="hybridMultilevel"/>
    <w:tmpl w:val="E8ACC4C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2F7C5A80"/>
    <w:multiLevelType w:val="hybridMultilevel"/>
    <w:tmpl w:val="A802ED98"/>
    <w:lvl w:ilvl="0" w:tplc="03260060">
      <w:start w:val="1"/>
      <w:numFmt w:val="upperLetter"/>
      <w:lvlText w:val="%1)"/>
      <w:lvlJc w:val="left"/>
      <w:pPr>
        <w:ind w:left="361" w:hanging="360"/>
      </w:pPr>
      <w:rPr>
        <w:rFonts w:hint="default"/>
      </w:rPr>
    </w:lvl>
    <w:lvl w:ilvl="1" w:tplc="04080019" w:tentative="1">
      <w:start w:val="1"/>
      <w:numFmt w:val="lowerLetter"/>
      <w:lvlText w:val="%2."/>
      <w:lvlJc w:val="left"/>
      <w:pPr>
        <w:ind w:left="1081" w:hanging="360"/>
      </w:pPr>
    </w:lvl>
    <w:lvl w:ilvl="2" w:tplc="0408001B" w:tentative="1">
      <w:start w:val="1"/>
      <w:numFmt w:val="lowerRoman"/>
      <w:lvlText w:val="%3."/>
      <w:lvlJc w:val="right"/>
      <w:pPr>
        <w:ind w:left="1801" w:hanging="180"/>
      </w:pPr>
    </w:lvl>
    <w:lvl w:ilvl="3" w:tplc="0408000F" w:tentative="1">
      <w:start w:val="1"/>
      <w:numFmt w:val="decimal"/>
      <w:lvlText w:val="%4."/>
      <w:lvlJc w:val="left"/>
      <w:pPr>
        <w:ind w:left="2521" w:hanging="360"/>
      </w:pPr>
    </w:lvl>
    <w:lvl w:ilvl="4" w:tplc="04080019" w:tentative="1">
      <w:start w:val="1"/>
      <w:numFmt w:val="lowerLetter"/>
      <w:lvlText w:val="%5."/>
      <w:lvlJc w:val="left"/>
      <w:pPr>
        <w:ind w:left="3241" w:hanging="360"/>
      </w:pPr>
    </w:lvl>
    <w:lvl w:ilvl="5" w:tplc="0408001B" w:tentative="1">
      <w:start w:val="1"/>
      <w:numFmt w:val="lowerRoman"/>
      <w:lvlText w:val="%6."/>
      <w:lvlJc w:val="right"/>
      <w:pPr>
        <w:ind w:left="3961" w:hanging="180"/>
      </w:pPr>
    </w:lvl>
    <w:lvl w:ilvl="6" w:tplc="0408000F" w:tentative="1">
      <w:start w:val="1"/>
      <w:numFmt w:val="decimal"/>
      <w:lvlText w:val="%7."/>
      <w:lvlJc w:val="left"/>
      <w:pPr>
        <w:ind w:left="4681" w:hanging="360"/>
      </w:pPr>
    </w:lvl>
    <w:lvl w:ilvl="7" w:tplc="04080019" w:tentative="1">
      <w:start w:val="1"/>
      <w:numFmt w:val="lowerLetter"/>
      <w:lvlText w:val="%8."/>
      <w:lvlJc w:val="left"/>
      <w:pPr>
        <w:ind w:left="5401" w:hanging="360"/>
      </w:pPr>
    </w:lvl>
    <w:lvl w:ilvl="8" w:tplc="0408001B" w:tentative="1">
      <w:start w:val="1"/>
      <w:numFmt w:val="lowerRoman"/>
      <w:lvlText w:val="%9."/>
      <w:lvlJc w:val="right"/>
      <w:pPr>
        <w:ind w:left="6121" w:hanging="180"/>
      </w:pPr>
    </w:lvl>
  </w:abstractNum>
  <w:abstractNum w:abstractNumId="9">
    <w:nsid w:val="30A01785"/>
    <w:multiLevelType w:val="hybridMultilevel"/>
    <w:tmpl w:val="E1D2B9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12179C5"/>
    <w:multiLevelType w:val="hybridMultilevel"/>
    <w:tmpl w:val="5B3690CE"/>
    <w:lvl w:ilvl="0" w:tplc="AF90DA10">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nsid w:val="34F14B6A"/>
    <w:multiLevelType w:val="hybridMultilevel"/>
    <w:tmpl w:val="3982A2E4"/>
    <w:lvl w:ilvl="0" w:tplc="0408000F">
      <w:start w:val="1"/>
      <w:numFmt w:val="decimal"/>
      <w:lvlText w:val="%1."/>
      <w:lvlJc w:val="left"/>
      <w:pPr>
        <w:ind w:left="720" w:hanging="360"/>
      </w:pPr>
    </w:lvl>
    <w:lvl w:ilvl="1" w:tplc="A10CF470">
      <w:start w:val="1"/>
      <w:numFmt w:val="lowerLetter"/>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36575C26"/>
    <w:multiLevelType w:val="hybridMultilevel"/>
    <w:tmpl w:val="109CB48E"/>
    <w:lvl w:ilvl="0" w:tplc="3A9A9D80">
      <w:start w:val="1"/>
      <w:numFmt w:val="lowerLetter"/>
      <w:lvlText w:val="%1)"/>
      <w:lvlJc w:val="left"/>
      <w:pPr>
        <w:ind w:left="720" w:hanging="360"/>
      </w:pPr>
      <w:rPr>
        <w:rFonts w:ascii="Segoe UI" w:eastAsia="Times New Roman" w:hAnsi="Segoe UI" w:cs="Segoe U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CDD3A7A"/>
    <w:multiLevelType w:val="hybridMultilevel"/>
    <w:tmpl w:val="60483A1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0D7357A"/>
    <w:multiLevelType w:val="multilevel"/>
    <w:tmpl w:val="89E22D2A"/>
    <w:lvl w:ilvl="0">
      <w:start w:val="1"/>
      <w:numFmt w:val="decimal"/>
      <w:lvlText w:val="%1)"/>
      <w:lvlJc w:val="left"/>
      <w:pPr>
        <w:ind w:left="360" w:hanging="360"/>
      </w:pPr>
      <w:rPr>
        <w:rFonts w:hint="default"/>
      </w:rPr>
    </w:lvl>
    <w:lvl w:ilvl="1">
      <w:start w:val="3"/>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0DF7C37"/>
    <w:multiLevelType w:val="hybridMultilevel"/>
    <w:tmpl w:val="020022F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13A044D"/>
    <w:multiLevelType w:val="hybridMultilevel"/>
    <w:tmpl w:val="063C8CF2"/>
    <w:lvl w:ilvl="0" w:tplc="6C124706">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23B14F1"/>
    <w:multiLevelType w:val="hybridMultilevel"/>
    <w:tmpl w:val="FDDA3816"/>
    <w:lvl w:ilvl="0" w:tplc="8A0A4A54">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49255A08"/>
    <w:multiLevelType w:val="hybridMultilevel"/>
    <w:tmpl w:val="44283B7E"/>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511B5175"/>
    <w:multiLevelType w:val="hybridMultilevel"/>
    <w:tmpl w:val="BDF25E26"/>
    <w:lvl w:ilvl="0" w:tplc="F2B25F26">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4405B6A"/>
    <w:multiLevelType w:val="hybridMultilevel"/>
    <w:tmpl w:val="978419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55196ACF"/>
    <w:multiLevelType w:val="hybridMultilevel"/>
    <w:tmpl w:val="A2ECC73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56524B5F"/>
    <w:multiLevelType w:val="hybridMultilevel"/>
    <w:tmpl w:val="73667B0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72FA5372">
      <w:numFmt w:val="bullet"/>
      <w:lvlText w:val=""/>
      <w:lvlJc w:val="left"/>
      <w:pPr>
        <w:ind w:left="2340" w:hanging="360"/>
      </w:pPr>
      <w:rPr>
        <w:rFonts w:ascii="Symbol" w:eastAsia="Times New Roman" w:hAnsi="Symbol" w:cs="Segoe UI" w:hint="default"/>
      </w:r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5A803007"/>
    <w:multiLevelType w:val="hybridMultilevel"/>
    <w:tmpl w:val="A476C656"/>
    <w:lvl w:ilvl="0" w:tplc="389E672C">
      <w:start w:val="1"/>
      <w:numFmt w:val="lowerLetter"/>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4">
    <w:nsid w:val="5AEC5684"/>
    <w:multiLevelType w:val="hybridMultilevel"/>
    <w:tmpl w:val="11F64F14"/>
    <w:lvl w:ilvl="0" w:tplc="04080001">
      <w:start w:val="1"/>
      <w:numFmt w:val="bullet"/>
      <w:lvlText w:val=""/>
      <w:lvlJc w:val="left"/>
      <w:pPr>
        <w:ind w:left="1440" w:hanging="360"/>
      </w:pPr>
      <w:rPr>
        <w:rFonts w:ascii="Symbol" w:hAnsi="Symbol"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5">
    <w:nsid w:val="5B1C1B8C"/>
    <w:multiLevelType w:val="hybridMultilevel"/>
    <w:tmpl w:val="B3147E52"/>
    <w:lvl w:ilvl="0" w:tplc="9796CB88">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5C514C2B"/>
    <w:multiLevelType w:val="hybridMultilevel"/>
    <w:tmpl w:val="76F06724"/>
    <w:lvl w:ilvl="0" w:tplc="E5E664E8">
      <w:start w:val="1"/>
      <w:numFmt w:val="upperLetter"/>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7">
    <w:nsid w:val="5CC71812"/>
    <w:multiLevelType w:val="hybridMultilevel"/>
    <w:tmpl w:val="F42CE1C8"/>
    <w:lvl w:ilvl="0" w:tplc="0B7AA0A8">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8">
    <w:nsid w:val="612E7124"/>
    <w:multiLevelType w:val="hybridMultilevel"/>
    <w:tmpl w:val="9B62AEAE"/>
    <w:lvl w:ilvl="0" w:tplc="41FE0D24">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63EE5D79"/>
    <w:multiLevelType w:val="hybridMultilevel"/>
    <w:tmpl w:val="7FCC1FBE"/>
    <w:lvl w:ilvl="0" w:tplc="04080019">
      <w:start w:val="1"/>
      <w:numFmt w:val="lowerLetter"/>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64F67301"/>
    <w:multiLevelType w:val="hybridMultilevel"/>
    <w:tmpl w:val="CEA08D02"/>
    <w:lvl w:ilvl="0" w:tplc="1E96DE2C">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6FB95DDC"/>
    <w:multiLevelType w:val="hybridMultilevel"/>
    <w:tmpl w:val="534C0FFC"/>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741B06FD"/>
    <w:multiLevelType w:val="hybridMultilevel"/>
    <w:tmpl w:val="B030C6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75312D5A"/>
    <w:multiLevelType w:val="hybridMultilevel"/>
    <w:tmpl w:val="B64629E8"/>
    <w:lvl w:ilvl="0" w:tplc="65B40596">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7821638D"/>
    <w:multiLevelType w:val="hybridMultilevel"/>
    <w:tmpl w:val="1F02D8F4"/>
    <w:lvl w:ilvl="0" w:tplc="561C079A">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7D9F7F76"/>
    <w:multiLevelType w:val="hybridMultilevel"/>
    <w:tmpl w:val="DFEE6532"/>
    <w:lvl w:ilvl="0" w:tplc="A928139E">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7E4E4119"/>
    <w:multiLevelType w:val="hybridMultilevel"/>
    <w:tmpl w:val="988248B2"/>
    <w:lvl w:ilvl="0" w:tplc="9A564ECE">
      <w:start w:val="9"/>
      <w:numFmt w:val="lowerLetter"/>
      <w:lvlText w:val="%1."/>
      <w:lvlJc w:val="left"/>
      <w:pPr>
        <w:ind w:left="1494" w:hanging="360"/>
      </w:pPr>
      <w:rPr>
        <w:rFonts w:hint="default"/>
      </w:rPr>
    </w:lvl>
    <w:lvl w:ilvl="1" w:tplc="04080019" w:tentative="1">
      <w:start w:val="1"/>
      <w:numFmt w:val="lowerLetter"/>
      <w:lvlText w:val="%2."/>
      <w:lvlJc w:val="left"/>
      <w:pPr>
        <w:ind w:left="2214" w:hanging="360"/>
      </w:pPr>
    </w:lvl>
    <w:lvl w:ilvl="2" w:tplc="0408001B" w:tentative="1">
      <w:start w:val="1"/>
      <w:numFmt w:val="lowerRoman"/>
      <w:lvlText w:val="%3."/>
      <w:lvlJc w:val="right"/>
      <w:pPr>
        <w:ind w:left="2934" w:hanging="180"/>
      </w:pPr>
    </w:lvl>
    <w:lvl w:ilvl="3" w:tplc="0408000F" w:tentative="1">
      <w:start w:val="1"/>
      <w:numFmt w:val="decimal"/>
      <w:lvlText w:val="%4."/>
      <w:lvlJc w:val="left"/>
      <w:pPr>
        <w:ind w:left="3654" w:hanging="360"/>
      </w:pPr>
    </w:lvl>
    <w:lvl w:ilvl="4" w:tplc="04080019" w:tentative="1">
      <w:start w:val="1"/>
      <w:numFmt w:val="lowerLetter"/>
      <w:lvlText w:val="%5."/>
      <w:lvlJc w:val="left"/>
      <w:pPr>
        <w:ind w:left="4374" w:hanging="360"/>
      </w:pPr>
    </w:lvl>
    <w:lvl w:ilvl="5" w:tplc="0408001B" w:tentative="1">
      <w:start w:val="1"/>
      <w:numFmt w:val="lowerRoman"/>
      <w:lvlText w:val="%6."/>
      <w:lvlJc w:val="right"/>
      <w:pPr>
        <w:ind w:left="5094" w:hanging="180"/>
      </w:pPr>
    </w:lvl>
    <w:lvl w:ilvl="6" w:tplc="0408000F" w:tentative="1">
      <w:start w:val="1"/>
      <w:numFmt w:val="decimal"/>
      <w:lvlText w:val="%7."/>
      <w:lvlJc w:val="left"/>
      <w:pPr>
        <w:ind w:left="5814" w:hanging="360"/>
      </w:pPr>
    </w:lvl>
    <w:lvl w:ilvl="7" w:tplc="04080019" w:tentative="1">
      <w:start w:val="1"/>
      <w:numFmt w:val="lowerLetter"/>
      <w:lvlText w:val="%8."/>
      <w:lvlJc w:val="left"/>
      <w:pPr>
        <w:ind w:left="6534" w:hanging="360"/>
      </w:pPr>
    </w:lvl>
    <w:lvl w:ilvl="8" w:tplc="0408001B" w:tentative="1">
      <w:start w:val="1"/>
      <w:numFmt w:val="lowerRoman"/>
      <w:lvlText w:val="%9."/>
      <w:lvlJc w:val="right"/>
      <w:pPr>
        <w:ind w:left="7254" w:hanging="180"/>
      </w:pPr>
    </w:lvl>
  </w:abstractNum>
  <w:abstractNum w:abstractNumId="37">
    <w:nsid w:val="7E612D44"/>
    <w:multiLevelType w:val="hybridMultilevel"/>
    <w:tmpl w:val="90548E12"/>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22"/>
  </w:num>
  <w:num w:numId="2">
    <w:abstractNumId w:val="11"/>
  </w:num>
  <w:num w:numId="3">
    <w:abstractNumId w:val="29"/>
  </w:num>
  <w:num w:numId="4">
    <w:abstractNumId w:val="24"/>
  </w:num>
  <w:num w:numId="5">
    <w:abstractNumId w:val="36"/>
  </w:num>
  <w:num w:numId="6">
    <w:abstractNumId w:val="14"/>
  </w:num>
  <w:num w:numId="7">
    <w:abstractNumId w:val="37"/>
  </w:num>
  <w:num w:numId="8">
    <w:abstractNumId w:val="2"/>
  </w:num>
  <w:num w:numId="9">
    <w:abstractNumId w:val="7"/>
  </w:num>
  <w:num w:numId="10">
    <w:abstractNumId w:val="17"/>
  </w:num>
  <w:num w:numId="11">
    <w:abstractNumId w:val="6"/>
  </w:num>
  <w:num w:numId="12">
    <w:abstractNumId w:val="33"/>
  </w:num>
  <w:num w:numId="13">
    <w:abstractNumId w:val="8"/>
  </w:num>
  <w:num w:numId="14">
    <w:abstractNumId w:val="1"/>
  </w:num>
  <w:num w:numId="15">
    <w:abstractNumId w:val="0"/>
  </w:num>
  <w:num w:numId="16">
    <w:abstractNumId w:val="16"/>
  </w:num>
  <w:num w:numId="17">
    <w:abstractNumId w:val="25"/>
  </w:num>
  <w:num w:numId="18">
    <w:abstractNumId w:val="30"/>
  </w:num>
  <w:num w:numId="19">
    <w:abstractNumId w:val="28"/>
  </w:num>
  <w:num w:numId="20">
    <w:abstractNumId w:val="19"/>
  </w:num>
  <w:num w:numId="21">
    <w:abstractNumId w:val="26"/>
  </w:num>
  <w:num w:numId="22">
    <w:abstractNumId w:val="32"/>
  </w:num>
  <w:num w:numId="23">
    <w:abstractNumId w:val="34"/>
  </w:num>
  <w:num w:numId="24">
    <w:abstractNumId w:val="21"/>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5"/>
  </w:num>
  <w:num w:numId="28">
    <w:abstractNumId w:val="3"/>
  </w:num>
  <w:num w:numId="29">
    <w:abstractNumId w:val="13"/>
  </w:num>
  <w:num w:numId="30">
    <w:abstractNumId w:val="31"/>
  </w:num>
  <w:num w:numId="31">
    <w:abstractNumId w:val="27"/>
  </w:num>
  <w:num w:numId="32">
    <w:abstractNumId w:val="4"/>
  </w:num>
  <w:num w:numId="33">
    <w:abstractNumId w:val="10"/>
  </w:num>
  <w:num w:numId="34">
    <w:abstractNumId w:val="20"/>
  </w:num>
  <w:num w:numId="35">
    <w:abstractNumId w:val="9"/>
  </w:num>
  <w:num w:numId="36">
    <w:abstractNumId w:val="18"/>
  </w:num>
  <w:num w:numId="37">
    <w:abstractNumId w:val="12"/>
  </w:num>
  <w:num w:numId="38">
    <w:abstractNumId w:val="15"/>
  </w:num>
  <w:num w:numId="39">
    <w:abstractNumId w:val="2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51022"/>
    <w:rsid w:val="000004C8"/>
    <w:rsid w:val="00000561"/>
    <w:rsid w:val="000007DD"/>
    <w:rsid w:val="000008C5"/>
    <w:rsid w:val="00000DBF"/>
    <w:rsid w:val="0000172A"/>
    <w:rsid w:val="000018C0"/>
    <w:rsid w:val="000024BA"/>
    <w:rsid w:val="000033F7"/>
    <w:rsid w:val="000034F3"/>
    <w:rsid w:val="000041D5"/>
    <w:rsid w:val="000047DD"/>
    <w:rsid w:val="00004A7A"/>
    <w:rsid w:val="0000520C"/>
    <w:rsid w:val="00005621"/>
    <w:rsid w:val="00005E38"/>
    <w:rsid w:val="000060C5"/>
    <w:rsid w:val="00006469"/>
    <w:rsid w:val="00006A72"/>
    <w:rsid w:val="00006FDA"/>
    <w:rsid w:val="000070A0"/>
    <w:rsid w:val="0000711D"/>
    <w:rsid w:val="000071D9"/>
    <w:rsid w:val="000101DB"/>
    <w:rsid w:val="0001029C"/>
    <w:rsid w:val="00010408"/>
    <w:rsid w:val="000105AD"/>
    <w:rsid w:val="000121AC"/>
    <w:rsid w:val="000130FB"/>
    <w:rsid w:val="00013454"/>
    <w:rsid w:val="00013C9A"/>
    <w:rsid w:val="00013CFF"/>
    <w:rsid w:val="00014933"/>
    <w:rsid w:val="00014BAA"/>
    <w:rsid w:val="00014BD6"/>
    <w:rsid w:val="00014DE4"/>
    <w:rsid w:val="00015253"/>
    <w:rsid w:val="000156CF"/>
    <w:rsid w:val="00015A71"/>
    <w:rsid w:val="000167B0"/>
    <w:rsid w:val="00016C67"/>
    <w:rsid w:val="0001702A"/>
    <w:rsid w:val="000177EB"/>
    <w:rsid w:val="00017AFA"/>
    <w:rsid w:val="0002091E"/>
    <w:rsid w:val="000211C1"/>
    <w:rsid w:val="000213FF"/>
    <w:rsid w:val="000221FB"/>
    <w:rsid w:val="00023261"/>
    <w:rsid w:val="0002393B"/>
    <w:rsid w:val="0002426E"/>
    <w:rsid w:val="0002477B"/>
    <w:rsid w:val="00025484"/>
    <w:rsid w:val="00025842"/>
    <w:rsid w:val="00025E3D"/>
    <w:rsid w:val="00026513"/>
    <w:rsid w:val="000268BD"/>
    <w:rsid w:val="000269C4"/>
    <w:rsid w:val="00026F15"/>
    <w:rsid w:val="00027A29"/>
    <w:rsid w:val="00027B60"/>
    <w:rsid w:val="00030235"/>
    <w:rsid w:val="00030A3E"/>
    <w:rsid w:val="00030FBA"/>
    <w:rsid w:val="00031145"/>
    <w:rsid w:val="00031188"/>
    <w:rsid w:val="000318F7"/>
    <w:rsid w:val="0003194B"/>
    <w:rsid w:val="00032111"/>
    <w:rsid w:val="00033871"/>
    <w:rsid w:val="0003399E"/>
    <w:rsid w:val="00033DD9"/>
    <w:rsid w:val="00033F4E"/>
    <w:rsid w:val="00033FDD"/>
    <w:rsid w:val="000341FB"/>
    <w:rsid w:val="0003510F"/>
    <w:rsid w:val="000351BF"/>
    <w:rsid w:val="00035284"/>
    <w:rsid w:val="00035551"/>
    <w:rsid w:val="0003579E"/>
    <w:rsid w:val="00036711"/>
    <w:rsid w:val="00036DFF"/>
    <w:rsid w:val="000371A3"/>
    <w:rsid w:val="00037763"/>
    <w:rsid w:val="00037864"/>
    <w:rsid w:val="00037890"/>
    <w:rsid w:val="00040290"/>
    <w:rsid w:val="000402B4"/>
    <w:rsid w:val="00040D14"/>
    <w:rsid w:val="00040FE4"/>
    <w:rsid w:val="000413FC"/>
    <w:rsid w:val="00041CF1"/>
    <w:rsid w:val="00042780"/>
    <w:rsid w:val="0004283D"/>
    <w:rsid w:val="00042AFD"/>
    <w:rsid w:val="0004311B"/>
    <w:rsid w:val="00043316"/>
    <w:rsid w:val="00043DFF"/>
    <w:rsid w:val="00044322"/>
    <w:rsid w:val="00044F0F"/>
    <w:rsid w:val="00045132"/>
    <w:rsid w:val="000454D6"/>
    <w:rsid w:val="00045573"/>
    <w:rsid w:val="000466E9"/>
    <w:rsid w:val="00046FBD"/>
    <w:rsid w:val="00050698"/>
    <w:rsid w:val="00050F21"/>
    <w:rsid w:val="00051F5F"/>
    <w:rsid w:val="00052199"/>
    <w:rsid w:val="000522CF"/>
    <w:rsid w:val="000523CB"/>
    <w:rsid w:val="00052663"/>
    <w:rsid w:val="000526F4"/>
    <w:rsid w:val="00052703"/>
    <w:rsid w:val="00052DBA"/>
    <w:rsid w:val="00052FFA"/>
    <w:rsid w:val="000535ED"/>
    <w:rsid w:val="00053D11"/>
    <w:rsid w:val="00054675"/>
    <w:rsid w:val="0005494C"/>
    <w:rsid w:val="00054B77"/>
    <w:rsid w:val="00054C85"/>
    <w:rsid w:val="00054E4B"/>
    <w:rsid w:val="00054EF5"/>
    <w:rsid w:val="000550FB"/>
    <w:rsid w:val="00055755"/>
    <w:rsid w:val="00056043"/>
    <w:rsid w:val="00056C09"/>
    <w:rsid w:val="0005713C"/>
    <w:rsid w:val="0005767B"/>
    <w:rsid w:val="00057718"/>
    <w:rsid w:val="0005774D"/>
    <w:rsid w:val="00057BFF"/>
    <w:rsid w:val="00057FF5"/>
    <w:rsid w:val="00061370"/>
    <w:rsid w:val="000615F2"/>
    <w:rsid w:val="0006183C"/>
    <w:rsid w:val="000618AF"/>
    <w:rsid w:val="00061B32"/>
    <w:rsid w:val="00061CE6"/>
    <w:rsid w:val="00061E88"/>
    <w:rsid w:val="0006244A"/>
    <w:rsid w:val="00062970"/>
    <w:rsid w:val="00063430"/>
    <w:rsid w:val="000635F4"/>
    <w:rsid w:val="00063633"/>
    <w:rsid w:val="00063A19"/>
    <w:rsid w:val="00064309"/>
    <w:rsid w:val="00066051"/>
    <w:rsid w:val="000665CD"/>
    <w:rsid w:val="00066984"/>
    <w:rsid w:val="000673BD"/>
    <w:rsid w:val="000679A1"/>
    <w:rsid w:val="00067F6A"/>
    <w:rsid w:val="00070151"/>
    <w:rsid w:val="000706D2"/>
    <w:rsid w:val="00072033"/>
    <w:rsid w:val="0007228E"/>
    <w:rsid w:val="00073106"/>
    <w:rsid w:val="0007320C"/>
    <w:rsid w:val="00073309"/>
    <w:rsid w:val="00073357"/>
    <w:rsid w:val="000735D5"/>
    <w:rsid w:val="00074361"/>
    <w:rsid w:val="00074506"/>
    <w:rsid w:val="0007499C"/>
    <w:rsid w:val="00074BEB"/>
    <w:rsid w:val="00075282"/>
    <w:rsid w:val="000754DD"/>
    <w:rsid w:val="00075D84"/>
    <w:rsid w:val="0007616B"/>
    <w:rsid w:val="0007677B"/>
    <w:rsid w:val="0007698C"/>
    <w:rsid w:val="00076FDE"/>
    <w:rsid w:val="000773D0"/>
    <w:rsid w:val="000776E5"/>
    <w:rsid w:val="00077CD9"/>
    <w:rsid w:val="00077EA4"/>
    <w:rsid w:val="00080053"/>
    <w:rsid w:val="00080A13"/>
    <w:rsid w:val="00080E9C"/>
    <w:rsid w:val="000812BD"/>
    <w:rsid w:val="00081397"/>
    <w:rsid w:val="000820A8"/>
    <w:rsid w:val="00082150"/>
    <w:rsid w:val="0008284D"/>
    <w:rsid w:val="0008292E"/>
    <w:rsid w:val="00082D8E"/>
    <w:rsid w:val="00083C9A"/>
    <w:rsid w:val="00083F10"/>
    <w:rsid w:val="0008450C"/>
    <w:rsid w:val="00084858"/>
    <w:rsid w:val="00084CBC"/>
    <w:rsid w:val="0008540D"/>
    <w:rsid w:val="00085E0E"/>
    <w:rsid w:val="000860C9"/>
    <w:rsid w:val="0008699D"/>
    <w:rsid w:val="00087514"/>
    <w:rsid w:val="00090996"/>
    <w:rsid w:val="00090AE4"/>
    <w:rsid w:val="00091BC8"/>
    <w:rsid w:val="00091C07"/>
    <w:rsid w:val="0009202C"/>
    <w:rsid w:val="000921E5"/>
    <w:rsid w:val="0009308D"/>
    <w:rsid w:val="000931A8"/>
    <w:rsid w:val="00093908"/>
    <w:rsid w:val="00093C42"/>
    <w:rsid w:val="00093C78"/>
    <w:rsid w:val="000946F8"/>
    <w:rsid w:val="00094E69"/>
    <w:rsid w:val="00095087"/>
    <w:rsid w:val="00095B8B"/>
    <w:rsid w:val="00095F1F"/>
    <w:rsid w:val="000962F9"/>
    <w:rsid w:val="00096C0B"/>
    <w:rsid w:val="000971E9"/>
    <w:rsid w:val="000A0070"/>
    <w:rsid w:val="000A030D"/>
    <w:rsid w:val="000A086F"/>
    <w:rsid w:val="000A0A04"/>
    <w:rsid w:val="000A0C75"/>
    <w:rsid w:val="000A126A"/>
    <w:rsid w:val="000A1594"/>
    <w:rsid w:val="000A15A6"/>
    <w:rsid w:val="000A1989"/>
    <w:rsid w:val="000A1DDE"/>
    <w:rsid w:val="000A2123"/>
    <w:rsid w:val="000A26AC"/>
    <w:rsid w:val="000A28E6"/>
    <w:rsid w:val="000A2E68"/>
    <w:rsid w:val="000A2F30"/>
    <w:rsid w:val="000A39B1"/>
    <w:rsid w:val="000A3DF5"/>
    <w:rsid w:val="000A4243"/>
    <w:rsid w:val="000A46AE"/>
    <w:rsid w:val="000A542C"/>
    <w:rsid w:val="000A6117"/>
    <w:rsid w:val="000A664C"/>
    <w:rsid w:val="000A760F"/>
    <w:rsid w:val="000B0449"/>
    <w:rsid w:val="000B0A94"/>
    <w:rsid w:val="000B0E6C"/>
    <w:rsid w:val="000B1334"/>
    <w:rsid w:val="000B1D46"/>
    <w:rsid w:val="000B1F2A"/>
    <w:rsid w:val="000B2755"/>
    <w:rsid w:val="000B2BF4"/>
    <w:rsid w:val="000B345A"/>
    <w:rsid w:val="000B3ACE"/>
    <w:rsid w:val="000B3C67"/>
    <w:rsid w:val="000B502F"/>
    <w:rsid w:val="000B52F6"/>
    <w:rsid w:val="000B57D2"/>
    <w:rsid w:val="000B5B14"/>
    <w:rsid w:val="000B5B39"/>
    <w:rsid w:val="000B5DE0"/>
    <w:rsid w:val="000B665D"/>
    <w:rsid w:val="000B68C6"/>
    <w:rsid w:val="000B70D4"/>
    <w:rsid w:val="000B7DBD"/>
    <w:rsid w:val="000C0067"/>
    <w:rsid w:val="000C0C7B"/>
    <w:rsid w:val="000C0D7C"/>
    <w:rsid w:val="000C1438"/>
    <w:rsid w:val="000C1679"/>
    <w:rsid w:val="000C1874"/>
    <w:rsid w:val="000C1E3A"/>
    <w:rsid w:val="000C2135"/>
    <w:rsid w:val="000C2B0B"/>
    <w:rsid w:val="000C2CF2"/>
    <w:rsid w:val="000C2E6C"/>
    <w:rsid w:val="000C3201"/>
    <w:rsid w:val="000C3263"/>
    <w:rsid w:val="000C3C38"/>
    <w:rsid w:val="000C428A"/>
    <w:rsid w:val="000C44E9"/>
    <w:rsid w:val="000C52C1"/>
    <w:rsid w:val="000C5378"/>
    <w:rsid w:val="000C53AE"/>
    <w:rsid w:val="000C57C7"/>
    <w:rsid w:val="000C5AF0"/>
    <w:rsid w:val="000C5E0A"/>
    <w:rsid w:val="000C6282"/>
    <w:rsid w:val="000C6E3E"/>
    <w:rsid w:val="000C70EB"/>
    <w:rsid w:val="000C7630"/>
    <w:rsid w:val="000C7E5D"/>
    <w:rsid w:val="000D036F"/>
    <w:rsid w:val="000D0734"/>
    <w:rsid w:val="000D0809"/>
    <w:rsid w:val="000D0DC4"/>
    <w:rsid w:val="000D0F20"/>
    <w:rsid w:val="000D18D8"/>
    <w:rsid w:val="000D1C66"/>
    <w:rsid w:val="000D1CEE"/>
    <w:rsid w:val="000D1D64"/>
    <w:rsid w:val="000D2196"/>
    <w:rsid w:val="000D32FB"/>
    <w:rsid w:val="000D3E01"/>
    <w:rsid w:val="000D42F0"/>
    <w:rsid w:val="000D4EF9"/>
    <w:rsid w:val="000D561F"/>
    <w:rsid w:val="000D6027"/>
    <w:rsid w:val="000D6052"/>
    <w:rsid w:val="000D6363"/>
    <w:rsid w:val="000D644B"/>
    <w:rsid w:val="000D6762"/>
    <w:rsid w:val="000D67BC"/>
    <w:rsid w:val="000D7281"/>
    <w:rsid w:val="000D7318"/>
    <w:rsid w:val="000D7CD5"/>
    <w:rsid w:val="000E01C7"/>
    <w:rsid w:val="000E0E4C"/>
    <w:rsid w:val="000E0E5C"/>
    <w:rsid w:val="000E0FF7"/>
    <w:rsid w:val="000E18D2"/>
    <w:rsid w:val="000E24A6"/>
    <w:rsid w:val="000E2593"/>
    <w:rsid w:val="000E26AC"/>
    <w:rsid w:val="000E38A8"/>
    <w:rsid w:val="000E40F6"/>
    <w:rsid w:val="000E442F"/>
    <w:rsid w:val="000E4C32"/>
    <w:rsid w:val="000E4D1F"/>
    <w:rsid w:val="000E4EB4"/>
    <w:rsid w:val="000E51B7"/>
    <w:rsid w:val="000E5E43"/>
    <w:rsid w:val="000E6023"/>
    <w:rsid w:val="000E6B67"/>
    <w:rsid w:val="000E6FB8"/>
    <w:rsid w:val="000E765A"/>
    <w:rsid w:val="000E7729"/>
    <w:rsid w:val="000E773E"/>
    <w:rsid w:val="000E79E5"/>
    <w:rsid w:val="000E7A7E"/>
    <w:rsid w:val="000E7DEB"/>
    <w:rsid w:val="000F0757"/>
    <w:rsid w:val="000F15B5"/>
    <w:rsid w:val="000F1945"/>
    <w:rsid w:val="000F1C1F"/>
    <w:rsid w:val="000F21B0"/>
    <w:rsid w:val="000F300E"/>
    <w:rsid w:val="000F4244"/>
    <w:rsid w:val="000F434A"/>
    <w:rsid w:val="000F4562"/>
    <w:rsid w:val="000F49CB"/>
    <w:rsid w:val="000F4E50"/>
    <w:rsid w:val="000F4EEC"/>
    <w:rsid w:val="000F4F86"/>
    <w:rsid w:val="000F541C"/>
    <w:rsid w:val="000F56A1"/>
    <w:rsid w:val="000F5C42"/>
    <w:rsid w:val="000F614A"/>
    <w:rsid w:val="000F6EB7"/>
    <w:rsid w:val="000F7633"/>
    <w:rsid w:val="000F7A5E"/>
    <w:rsid w:val="001003E0"/>
    <w:rsid w:val="001008A6"/>
    <w:rsid w:val="00100B23"/>
    <w:rsid w:val="00102797"/>
    <w:rsid w:val="00102A7B"/>
    <w:rsid w:val="00103235"/>
    <w:rsid w:val="00104055"/>
    <w:rsid w:val="00104998"/>
    <w:rsid w:val="00104DF8"/>
    <w:rsid w:val="001052DF"/>
    <w:rsid w:val="001055A7"/>
    <w:rsid w:val="00105865"/>
    <w:rsid w:val="001059D4"/>
    <w:rsid w:val="00107046"/>
    <w:rsid w:val="00107587"/>
    <w:rsid w:val="001075BF"/>
    <w:rsid w:val="001102D0"/>
    <w:rsid w:val="00110318"/>
    <w:rsid w:val="00110A9C"/>
    <w:rsid w:val="00111046"/>
    <w:rsid w:val="00111388"/>
    <w:rsid w:val="00111D90"/>
    <w:rsid w:val="00111EA9"/>
    <w:rsid w:val="00111F90"/>
    <w:rsid w:val="00112183"/>
    <w:rsid w:val="001125BF"/>
    <w:rsid w:val="00112CB5"/>
    <w:rsid w:val="00112EE9"/>
    <w:rsid w:val="00113380"/>
    <w:rsid w:val="001136D7"/>
    <w:rsid w:val="00113E56"/>
    <w:rsid w:val="001141C3"/>
    <w:rsid w:val="00114332"/>
    <w:rsid w:val="00114915"/>
    <w:rsid w:val="00114CB6"/>
    <w:rsid w:val="001152F1"/>
    <w:rsid w:val="00115647"/>
    <w:rsid w:val="0011577A"/>
    <w:rsid w:val="001158D5"/>
    <w:rsid w:val="00115BA6"/>
    <w:rsid w:val="001163F9"/>
    <w:rsid w:val="00116ADE"/>
    <w:rsid w:val="00116BC3"/>
    <w:rsid w:val="00117D7E"/>
    <w:rsid w:val="00120293"/>
    <w:rsid w:val="00120429"/>
    <w:rsid w:val="00120524"/>
    <w:rsid w:val="00120A57"/>
    <w:rsid w:val="00120F12"/>
    <w:rsid w:val="00121AC8"/>
    <w:rsid w:val="00121B3B"/>
    <w:rsid w:val="00121D81"/>
    <w:rsid w:val="0012244C"/>
    <w:rsid w:val="001227B7"/>
    <w:rsid w:val="00122DB8"/>
    <w:rsid w:val="00123106"/>
    <w:rsid w:val="0012333E"/>
    <w:rsid w:val="0012436F"/>
    <w:rsid w:val="001245AE"/>
    <w:rsid w:val="001245D4"/>
    <w:rsid w:val="00124ABB"/>
    <w:rsid w:val="00124B5B"/>
    <w:rsid w:val="00124FB0"/>
    <w:rsid w:val="00125030"/>
    <w:rsid w:val="00125145"/>
    <w:rsid w:val="00125292"/>
    <w:rsid w:val="0012717A"/>
    <w:rsid w:val="0012765C"/>
    <w:rsid w:val="00127744"/>
    <w:rsid w:val="00127970"/>
    <w:rsid w:val="00127C39"/>
    <w:rsid w:val="00130298"/>
    <w:rsid w:val="001306CA"/>
    <w:rsid w:val="0013075B"/>
    <w:rsid w:val="00130997"/>
    <w:rsid w:val="00131362"/>
    <w:rsid w:val="001317AF"/>
    <w:rsid w:val="0013180D"/>
    <w:rsid w:val="00132BFA"/>
    <w:rsid w:val="0013303F"/>
    <w:rsid w:val="0013411D"/>
    <w:rsid w:val="00134CD7"/>
    <w:rsid w:val="001350D8"/>
    <w:rsid w:val="00136094"/>
    <w:rsid w:val="00136205"/>
    <w:rsid w:val="001362D9"/>
    <w:rsid w:val="00136357"/>
    <w:rsid w:val="00136F06"/>
    <w:rsid w:val="0013712C"/>
    <w:rsid w:val="00137B47"/>
    <w:rsid w:val="00137BCC"/>
    <w:rsid w:val="00137D5E"/>
    <w:rsid w:val="00137E84"/>
    <w:rsid w:val="00137EE3"/>
    <w:rsid w:val="00137FAA"/>
    <w:rsid w:val="001406BF"/>
    <w:rsid w:val="001407E6"/>
    <w:rsid w:val="001407E7"/>
    <w:rsid w:val="00141DFF"/>
    <w:rsid w:val="00143E09"/>
    <w:rsid w:val="0014429C"/>
    <w:rsid w:val="0014488F"/>
    <w:rsid w:val="001449F0"/>
    <w:rsid w:val="001452BF"/>
    <w:rsid w:val="0014545B"/>
    <w:rsid w:val="001454FD"/>
    <w:rsid w:val="00145F21"/>
    <w:rsid w:val="00146A7A"/>
    <w:rsid w:val="00146F5A"/>
    <w:rsid w:val="00147004"/>
    <w:rsid w:val="00147A49"/>
    <w:rsid w:val="00147C13"/>
    <w:rsid w:val="00150AD7"/>
    <w:rsid w:val="0015115C"/>
    <w:rsid w:val="00152253"/>
    <w:rsid w:val="00152785"/>
    <w:rsid w:val="001529C5"/>
    <w:rsid w:val="001531DF"/>
    <w:rsid w:val="00153743"/>
    <w:rsid w:val="00153FF7"/>
    <w:rsid w:val="00154E6A"/>
    <w:rsid w:val="0015511B"/>
    <w:rsid w:val="00155E95"/>
    <w:rsid w:val="001562F5"/>
    <w:rsid w:val="00156499"/>
    <w:rsid w:val="00156572"/>
    <w:rsid w:val="00156F61"/>
    <w:rsid w:val="0015726B"/>
    <w:rsid w:val="001572BE"/>
    <w:rsid w:val="0016045A"/>
    <w:rsid w:val="001604DE"/>
    <w:rsid w:val="00160E2B"/>
    <w:rsid w:val="00160F25"/>
    <w:rsid w:val="0016112C"/>
    <w:rsid w:val="00161BD0"/>
    <w:rsid w:val="0016239E"/>
    <w:rsid w:val="0016266F"/>
    <w:rsid w:val="00162A4A"/>
    <w:rsid w:val="001639E9"/>
    <w:rsid w:val="00164038"/>
    <w:rsid w:val="0016416F"/>
    <w:rsid w:val="001643BD"/>
    <w:rsid w:val="00164ECB"/>
    <w:rsid w:val="001654E5"/>
    <w:rsid w:val="0016559B"/>
    <w:rsid w:val="00166509"/>
    <w:rsid w:val="0016677E"/>
    <w:rsid w:val="00166B82"/>
    <w:rsid w:val="00166E12"/>
    <w:rsid w:val="0016723F"/>
    <w:rsid w:val="00167376"/>
    <w:rsid w:val="0016758F"/>
    <w:rsid w:val="00167C48"/>
    <w:rsid w:val="00167D5A"/>
    <w:rsid w:val="0017034D"/>
    <w:rsid w:val="0017109C"/>
    <w:rsid w:val="001717FE"/>
    <w:rsid w:val="00171F28"/>
    <w:rsid w:val="0017262D"/>
    <w:rsid w:val="00172715"/>
    <w:rsid w:val="00172747"/>
    <w:rsid w:val="00172996"/>
    <w:rsid w:val="00172A27"/>
    <w:rsid w:val="0017302C"/>
    <w:rsid w:val="00173557"/>
    <w:rsid w:val="00173DE4"/>
    <w:rsid w:val="00174185"/>
    <w:rsid w:val="00175419"/>
    <w:rsid w:val="001768AE"/>
    <w:rsid w:val="00176AB3"/>
    <w:rsid w:val="001770E6"/>
    <w:rsid w:val="0017716F"/>
    <w:rsid w:val="001777EB"/>
    <w:rsid w:val="00177B5C"/>
    <w:rsid w:val="00180639"/>
    <w:rsid w:val="001806C8"/>
    <w:rsid w:val="00180706"/>
    <w:rsid w:val="0018095A"/>
    <w:rsid w:val="0018160A"/>
    <w:rsid w:val="001818B7"/>
    <w:rsid w:val="00181EB8"/>
    <w:rsid w:val="001821B8"/>
    <w:rsid w:val="001826B1"/>
    <w:rsid w:val="00183201"/>
    <w:rsid w:val="00183D83"/>
    <w:rsid w:val="001845F0"/>
    <w:rsid w:val="00184DEE"/>
    <w:rsid w:val="0018513D"/>
    <w:rsid w:val="00185F4A"/>
    <w:rsid w:val="00185FC3"/>
    <w:rsid w:val="001862F5"/>
    <w:rsid w:val="001866D5"/>
    <w:rsid w:val="00187181"/>
    <w:rsid w:val="00187768"/>
    <w:rsid w:val="00187BBC"/>
    <w:rsid w:val="00190008"/>
    <w:rsid w:val="0019053F"/>
    <w:rsid w:val="00190AAA"/>
    <w:rsid w:val="00190F68"/>
    <w:rsid w:val="001913D4"/>
    <w:rsid w:val="00191583"/>
    <w:rsid w:val="001915E6"/>
    <w:rsid w:val="00191683"/>
    <w:rsid w:val="00191755"/>
    <w:rsid w:val="001923E2"/>
    <w:rsid w:val="001930CF"/>
    <w:rsid w:val="00193579"/>
    <w:rsid w:val="00193CAF"/>
    <w:rsid w:val="00193D83"/>
    <w:rsid w:val="0019415A"/>
    <w:rsid w:val="001948F7"/>
    <w:rsid w:val="001954B2"/>
    <w:rsid w:val="001958A4"/>
    <w:rsid w:val="001958D3"/>
    <w:rsid w:val="00197940"/>
    <w:rsid w:val="00197F01"/>
    <w:rsid w:val="001A04FE"/>
    <w:rsid w:val="001A0A1D"/>
    <w:rsid w:val="001A15CE"/>
    <w:rsid w:val="001A16D0"/>
    <w:rsid w:val="001A1BC5"/>
    <w:rsid w:val="001A1CBB"/>
    <w:rsid w:val="001A30E7"/>
    <w:rsid w:val="001A3F5B"/>
    <w:rsid w:val="001A42C3"/>
    <w:rsid w:val="001A4A15"/>
    <w:rsid w:val="001A4A7A"/>
    <w:rsid w:val="001A52A8"/>
    <w:rsid w:val="001A6139"/>
    <w:rsid w:val="001A674B"/>
    <w:rsid w:val="001A6AAC"/>
    <w:rsid w:val="001A6D07"/>
    <w:rsid w:val="001A7103"/>
    <w:rsid w:val="001A7452"/>
    <w:rsid w:val="001A75C8"/>
    <w:rsid w:val="001A774C"/>
    <w:rsid w:val="001A796C"/>
    <w:rsid w:val="001A7C28"/>
    <w:rsid w:val="001A7DDE"/>
    <w:rsid w:val="001B0555"/>
    <w:rsid w:val="001B05FA"/>
    <w:rsid w:val="001B0794"/>
    <w:rsid w:val="001B09B3"/>
    <w:rsid w:val="001B0B15"/>
    <w:rsid w:val="001B0E70"/>
    <w:rsid w:val="001B0EEC"/>
    <w:rsid w:val="001B0FE8"/>
    <w:rsid w:val="001B11E6"/>
    <w:rsid w:val="001B1593"/>
    <w:rsid w:val="001B1896"/>
    <w:rsid w:val="001B1C12"/>
    <w:rsid w:val="001B2143"/>
    <w:rsid w:val="001B270A"/>
    <w:rsid w:val="001B2932"/>
    <w:rsid w:val="001B3354"/>
    <w:rsid w:val="001B3A8F"/>
    <w:rsid w:val="001B4102"/>
    <w:rsid w:val="001B4260"/>
    <w:rsid w:val="001B4879"/>
    <w:rsid w:val="001B4C22"/>
    <w:rsid w:val="001B5056"/>
    <w:rsid w:val="001B55AF"/>
    <w:rsid w:val="001B5696"/>
    <w:rsid w:val="001B67C5"/>
    <w:rsid w:val="001B6DAE"/>
    <w:rsid w:val="001B7097"/>
    <w:rsid w:val="001B70E4"/>
    <w:rsid w:val="001B746F"/>
    <w:rsid w:val="001B79E6"/>
    <w:rsid w:val="001B7A71"/>
    <w:rsid w:val="001B7BE3"/>
    <w:rsid w:val="001B7CD9"/>
    <w:rsid w:val="001B7ED4"/>
    <w:rsid w:val="001C031A"/>
    <w:rsid w:val="001C0599"/>
    <w:rsid w:val="001C0FDD"/>
    <w:rsid w:val="001C1193"/>
    <w:rsid w:val="001C1495"/>
    <w:rsid w:val="001C16B6"/>
    <w:rsid w:val="001C19F9"/>
    <w:rsid w:val="001C1F7F"/>
    <w:rsid w:val="001C2502"/>
    <w:rsid w:val="001C2657"/>
    <w:rsid w:val="001C270D"/>
    <w:rsid w:val="001C30CA"/>
    <w:rsid w:val="001C4001"/>
    <w:rsid w:val="001C4108"/>
    <w:rsid w:val="001C4174"/>
    <w:rsid w:val="001C4B4D"/>
    <w:rsid w:val="001C5383"/>
    <w:rsid w:val="001C5A7F"/>
    <w:rsid w:val="001C5DD1"/>
    <w:rsid w:val="001C6E0A"/>
    <w:rsid w:val="001C7EC9"/>
    <w:rsid w:val="001C7F8A"/>
    <w:rsid w:val="001D0017"/>
    <w:rsid w:val="001D02BD"/>
    <w:rsid w:val="001D02D6"/>
    <w:rsid w:val="001D05C6"/>
    <w:rsid w:val="001D0ABA"/>
    <w:rsid w:val="001D0B84"/>
    <w:rsid w:val="001D1132"/>
    <w:rsid w:val="001D1E16"/>
    <w:rsid w:val="001D1F82"/>
    <w:rsid w:val="001D26CB"/>
    <w:rsid w:val="001D2D07"/>
    <w:rsid w:val="001D3543"/>
    <w:rsid w:val="001D44E2"/>
    <w:rsid w:val="001D49EB"/>
    <w:rsid w:val="001D509B"/>
    <w:rsid w:val="001D5905"/>
    <w:rsid w:val="001D7392"/>
    <w:rsid w:val="001D7BD3"/>
    <w:rsid w:val="001E0C3A"/>
    <w:rsid w:val="001E11A4"/>
    <w:rsid w:val="001E137E"/>
    <w:rsid w:val="001E154C"/>
    <w:rsid w:val="001E17A3"/>
    <w:rsid w:val="001E19A8"/>
    <w:rsid w:val="001E2237"/>
    <w:rsid w:val="001E433A"/>
    <w:rsid w:val="001E43DC"/>
    <w:rsid w:val="001E4B36"/>
    <w:rsid w:val="001E5382"/>
    <w:rsid w:val="001E5535"/>
    <w:rsid w:val="001E6C32"/>
    <w:rsid w:val="001E7CE2"/>
    <w:rsid w:val="001F128E"/>
    <w:rsid w:val="001F1EA0"/>
    <w:rsid w:val="001F2D52"/>
    <w:rsid w:val="001F3023"/>
    <w:rsid w:val="001F3129"/>
    <w:rsid w:val="001F3638"/>
    <w:rsid w:val="001F3800"/>
    <w:rsid w:val="001F3BFE"/>
    <w:rsid w:val="001F3C0C"/>
    <w:rsid w:val="001F3F0C"/>
    <w:rsid w:val="001F432E"/>
    <w:rsid w:val="001F4D1D"/>
    <w:rsid w:val="001F4D21"/>
    <w:rsid w:val="001F53AD"/>
    <w:rsid w:val="001F5ADD"/>
    <w:rsid w:val="001F5D21"/>
    <w:rsid w:val="001F6025"/>
    <w:rsid w:val="001F61E3"/>
    <w:rsid w:val="001F620F"/>
    <w:rsid w:val="001F6987"/>
    <w:rsid w:val="001F749C"/>
    <w:rsid w:val="001F7969"/>
    <w:rsid w:val="00200191"/>
    <w:rsid w:val="00200815"/>
    <w:rsid w:val="00200D28"/>
    <w:rsid w:val="00201A44"/>
    <w:rsid w:val="0020262A"/>
    <w:rsid w:val="0020262E"/>
    <w:rsid w:val="00203107"/>
    <w:rsid w:val="00203260"/>
    <w:rsid w:val="00203ACB"/>
    <w:rsid w:val="00203E3D"/>
    <w:rsid w:val="002056D9"/>
    <w:rsid w:val="00205C25"/>
    <w:rsid w:val="00205DBE"/>
    <w:rsid w:val="00205E37"/>
    <w:rsid w:val="002063D1"/>
    <w:rsid w:val="00206808"/>
    <w:rsid w:val="00206C83"/>
    <w:rsid w:val="00206E2A"/>
    <w:rsid w:val="00206F9C"/>
    <w:rsid w:val="00207DB9"/>
    <w:rsid w:val="00210099"/>
    <w:rsid w:val="00210335"/>
    <w:rsid w:val="00210DDB"/>
    <w:rsid w:val="00210E50"/>
    <w:rsid w:val="00211293"/>
    <w:rsid w:val="0021222A"/>
    <w:rsid w:val="00212569"/>
    <w:rsid w:val="00213138"/>
    <w:rsid w:val="00213F57"/>
    <w:rsid w:val="0021478C"/>
    <w:rsid w:val="00214AF5"/>
    <w:rsid w:val="00215012"/>
    <w:rsid w:val="00215059"/>
    <w:rsid w:val="00215227"/>
    <w:rsid w:val="00215287"/>
    <w:rsid w:val="00215586"/>
    <w:rsid w:val="00215655"/>
    <w:rsid w:val="00215718"/>
    <w:rsid w:val="00215ADD"/>
    <w:rsid w:val="00215B77"/>
    <w:rsid w:val="00215C0A"/>
    <w:rsid w:val="0021658B"/>
    <w:rsid w:val="00216776"/>
    <w:rsid w:val="00216B2C"/>
    <w:rsid w:val="002171E5"/>
    <w:rsid w:val="00217763"/>
    <w:rsid w:val="0021787B"/>
    <w:rsid w:val="002178CA"/>
    <w:rsid w:val="00217A0E"/>
    <w:rsid w:val="00217A25"/>
    <w:rsid w:val="00217A35"/>
    <w:rsid w:val="00220660"/>
    <w:rsid w:val="00221540"/>
    <w:rsid w:val="0022162C"/>
    <w:rsid w:val="00221D60"/>
    <w:rsid w:val="00221DE4"/>
    <w:rsid w:val="002220C0"/>
    <w:rsid w:val="00222212"/>
    <w:rsid w:val="0022238E"/>
    <w:rsid w:val="0022266E"/>
    <w:rsid w:val="00222D1F"/>
    <w:rsid w:val="002230B7"/>
    <w:rsid w:val="002237CB"/>
    <w:rsid w:val="00224680"/>
    <w:rsid w:val="0022484A"/>
    <w:rsid w:val="00224A54"/>
    <w:rsid w:val="00224AD4"/>
    <w:rsid w:val="00224D6C"/>
    <w:rsid w:val="00224EE0"/>
    <w:rsid w:val="00225119"/>
    <w:rsid w:val="0022581E"/>
    <w:rsid w:val="0022596F"/>
    <w:rsid w:val="00226909"/>
    <w:rsid w:val="00227818"/>
    <w:rsid w:val="002302E3"/>
    <w:rsid w:val="00230320"/>
    <w:rsid w:val="00230B48"/>
    <w:rsid w:val="00230F58"/>
    <w:rsid w:val="00231631"/>
    <w:rsid w:val="00231896"/>
    <w:rsid w:val="002329CD"/>
    <w:rsid w:val="00232A1A"/>
    <w:rsid w:val="002331EE"/>
    <w:rsid w:val="0023349B"/>
    <w:rsid w:val="002339F8"/>
    <w:rsid w:val="00233BA4"/>
    <w:rsid w:val="00233E3F"/>
    <w:rsid w:val="002345CE"/>
    <w:rsid w:val="00234FE4"/>
    <w:rsid w:val="00235103"/>
    <w:rsid w:val="00235820"/>
    <w:rsid w:val="00235916"/>
    <w:rsid w:val="00235B5F"/>
    <w:rsid w:val="002362AC"/>
    <w:rsid w:val="00236A85"/>
    <w:rsid w:val="00240A9B"/>
    <w:rsid w:val="00240D79"/>
    <w:rsid w:val="00241519"/>
    <w:rsid w:val="0024167E"/>
    <w:rsid w:val="00241769"/>
    <w:rsid w:val="00241C9C"/>
    <w:rsid w:val="002420D8"/>
    <w:rsid w:val="002428C4"/>
    <w:rsid w:val="00242FFA"/>
    <w:rsid w:val="00243EFE"/>
    <w:rsid w:val="00243F10"/>
    <w:rsid w:val="002440D8"/>
    <w:rsid w:val="00245BEC"/>
    <w:rsid w:val="002469FB"/>
    <w:rsid w:val="002477B9"/>
    <w:rsid w:val="0024792D"/>
    <w:rsid w:val="002505C3"/>
    <w:rsid w:val="00250E9D"/>
    <w:rsid w:val="0025117C"/>
    <w:rsid w:val="002517EA"/>
    <w:rsid w:val="00251D02"/>
    <w:rsid w:val="00253A6F"/>
    <w:rsid w:val="00253F83"/>
    <w:rsid w:val="00256858"/>
    <w:rsid w:val="00257006"/>
    <w:rsid w:val="002601F0"/>
    <w:rsid w:val="00260BEE"/>
    <w:rsid w:val="002616B1"/>
    <w:rsid w:val="00261DB5"/>
    <w:rsid w:val="00261FA6"/>
    <w:rsid w:val="002624AD"/>
    <w:rsid w:val="00263041"/>
    <w:rsid w:val="00263736"/>
    <w:rsid w:val="00263A4C"/>
    <w:rsid w:val="002642C2"/>
    <w:rsid w:val="0026569D"/>
    <w:rsid w:val="00265861"/>
    <w:rsid w:val="00265E4A"/>
    <w:rsid w:val="00266033"/>
    <w:rsid w:val="00266BBB"/>
    <w:rsid w:val="00266F36"/>
    <w:rsid w:val="00266FB5"/>
    <w:rsid w:val="002670EF"/>
    <w:rsid w:val="002672F7"/>
    <w:rsid w:val="00267964"/>
    <w:rsid w:val="00267CA7"/>
    <w:rsid w:val="00267F3B"/>
    <w:rsid w:val="00270AB3"/>
    <w:rsid w:val="00270C2D"/>
    <w:rsid w:val="00270F8B"/>
    <w:rsid w:val="0027195E"/>
    <w:rsid w:val="00271B18"/>
    <w:rsid w:val="00271F4E"/>
    <w:rsid w:val="0027283C"/>
    <w:rsid w:val="00272F94"/>
    <w:rsid w:val="00273D34"/>
    <w:rsid w:val="00274153"/>
    <w:rsid w:val="00274209"/>
    <w:rsid w:val="00274236"/>
    <w:rsid w:val="00274350"/>
    <w:rsid w:val="002744C8"/>
    <w:rsid w:val="002748B9"/>
    <w:rsid w:val="00274BCB"/>
    <w:rsid w:val="002754F2"/>
    <w:rsid w:val="002755B9"/>
    <w:rsid w:val="00275CEA"/>
    <w:rsid w:val="00277050"/>
    <w:rsid w:val="00277284"/>
    <w:rsid w:val="002779E1"/>
    <w:rsid w:val="00280173"/>
    <w:rsid w:val="0028022D"/>
    <w:rsid w:val="00280287"/>
    <w:rsid w:val="00280FB4"/>
    <w:rsid w:val="002816EC"/>
    <w:rsid w:val="00281864"/>
    <w:rsid w:val="00281DAC"/>
    <w:rsid w:val="00281FCE"/>
    <w:rsid w:val="0028210D"/>
    <w:rsid w:val="00282189"/>
    <w:rsid w:val="002829E0"/>
    <w:rsid w:val="00282DED"/>
    <w:rsid w:val="00282EA6"/>
    <w:rsid w:val="002830F7"/>
    <w:rsid w:val="00283DD5"/>
    <w:rsid w:val="00284063"/>
    <w:rsid w:val="00284B4A"/>
    <w:rsid w:val="0028513B"/>
    <w:rsid w:val="00285513"/>
    <w:rsid w:val="00285B2C"/>
    <w:rsid w:val="00285D24"/>
    <w:rsid w:val="00287219"/>
    <w:rsid w:val="0028754C"/>
    <w:rsid w:val="00290582"/>
    <w:rsid w:val="00290F1B"/>
    <w:rsid w:val="0029160F"/>
    <w:rsid w:val="00291BCD"/>
    <w:rsid w:val="00291C2E"/>
    <w:rsid w:val="002920C0"/>
    <w:rsid w:val="00292222"/>
    <w:rsid w:val="002922C5"/>
    <w:rsid w:val="002927FD"/>
    <w:rsid w:val="00292C61"/>
    <w:rsid w:val="002930DD"/>
    <w:rsid w:val="00293440"/>
    <w:rsid w:val="00293DD1"/>
    <w:rsid w:val="00293ECA"/>
    <w:rsid w:val="00294B1C"/>
    <w:rsid w:val="00294CAE"/>
    <w:rsid w:val="002953AC"/>
    <w:rsid w:val="00295716"/>
    <w:rsid w:val="00296AF8"/>
    <w:rsid w:val="00297099"/>
    <w:rsid w:val="0029737E"/>
    <w:rsid w:val="002976CD"/>
    <w:rsid w:val="002A020D"/>
    <w:rsid w:val="002A0AD8"/>
    <w:rsid w:val="002A1620"/>
    <w:rsid w:val="002A1FF1"/>
    <w:rsid w:val="002A25B9"/>
    <w:rsid w:val="002A29F9"/>
    <w:rsid w:val="002A322A"/>
    <w:rsid w:val="002A3660"/>
    <w:rsid w:val="002A3DCF"/>
    <w:rsid w:val="002A47E8"/>
    <w:rsid w:val="002A4823"/>
    <w:rsid w:val="002A4B63"/>
    <w:rsid w:val="002A4D29"/>
    <w:rsid w:val="002A4EF6"/>
    <w:rsid w:val="002A4FFA"/>
    <w:rsid w:val="002A51D6"/>
    <w:rsid w:val="002A5444"/>
    <w:rsid w:val="002A564A"/>
    <w:rsid w:val="002A5B3A"/>
    <w:rsid w:val="002A5B6A"/>
    <w:rsid w:val="002A5FE5"/>
    <w:rsid w:val="002A6204"/>
    <w:rsid w:val="002A6A70"/>
    <w:rsid w:val="002A6AD5"/>
    <w:rsid w:val="002A6FC7"/>
    <w:rsid w:val="002B0109"/>
    <w:rsid w:val="002B0371"/>
    <w:rsid w:val="002B0A41"/>
    <w:rsid w:val="002B1A87"/>
    <w:rsid w:val="002B1FFD"/>
    <w:rsid w:val="002B208D"/>
    <w:rsid w:val="002B257B"/>
    <w:rsid w:val="002B2A5A"/>
    <w:rsid w:val="002B47ED"/>
    <w:rsid w:val="002B49B7"/>
    <w:rsid w:val="002B4B29"/>
    <w:rsid w:val="002B4E54"/>
    <w:rsid w:val="002B5867"/>
    <w:rsid w:val="002B5C92"/>
    <w:rsid w:val="002B5CB1"/>
    <w:rsid w:val="002B5F85"/>
    <w:rsid w:val="002B6B07"/>
    <w:rsid w:val="002B7805"/>
    <w:rsid w:val="002B7BBE"/>
    <w:rsid w:val="002B7BCB"/>
    <w:rsid w:val="002C0AF5"/>
    <w:rsid w:val="002C0D18"/>
    <w:rsid w:val="002C11BC"/>
    <w:rsid w:val="002C1922"/>
    <w:rsid w:val="002C257D"/>
    <w:rsid w:val="002C2A3E"/>
    <w:rsid w:val="002C2CCF"/>
    <w:rsid w:val="002C2E9D"/>
    <w:rsid w:val="002C4490"/>
    <w:rsid w:val="002C45C5"/>
    <w:rsid w:val="002C4C2C"/>
    <w:rsid w:val="002C4E9A"/>
    <w:rsid w:val="002C550D"/>
    <w:rsid w:val="002C68D6"/>
    <w:rsid w:val="002C6CD2"/>
    <w:rsid w:val="002C7846"/>
    <w:rsid w:val="002C7BD5"/>
    <w:rsid w:val="002D077A"/>
    <w:rsid w:val="002D1C47"/>
    <w:rsid w:val="002D2160"/>
    <w:rsid w:val="002D21B9"/>
    <w:rsid w:val="002D2358"/>
    <w:rsid w:val="002D25B6"/>
    <w:rsid w:val="002D26C9"/>
    <w:rsid w:val="002D338F"/>
    <w:rsid w:val="002D33A7"/>
    <w:rsid w:val="002D44BD"/>
    <w:rsid w:val="002D472C"/>
    <w:rsid w:val="002D47F7"/>
    <w:rsid w:val="002D508A"/>
    <w:rsid w:val="002D5664"/>
    <w:rsid w:val="002D58B4"/>
    <w:rsid w:val="002D5F84"/>
    <w:rsid w:val="002D6550"/>
    <w:rsid w:val="002D698A"/>
    <w:rsid w:val="002D6E22"/>
    <w:rsid w:val="002D78EC"/>
    <w:rsid w:val="002E1311"/>
    <w:rsid w:val="002E146A"/>
    <w:rsid w:val="002E20B1"/>
    <w:rsid w:val="002E2A7C"/>
    <w:rsid w:val="002E2CED"/>
    <w:rsid w:val="002E37A6"/>
    <w:rsid w:val="002E4155"/>
    <w:rsid w:val="002E48A3"/>
    <w:rsid w:val="002E4F12"/>
    <w:rsid w:val="002E51C4"/>
    <w:rsid w:val="002E560F"/>
    <w:rsid w:val="002E5E3C"/>
    <w:rsid w:val="002E5E71"/>
    <w:rsid w:val="002E634B"/>
    <w:rsid w:val="002E6975"/>
    <w:rsid w:val="002E69C5"/>
    <w:rsid w:val="002E6D29"/>
    <w:rsid w:val="002F0295"/>
    <w:rsid w:val="002F052A"/>
    <w:rsid w:val="002F0892"/>
    <w:rsid w:val="002F0F6C"/>
    <w:rsid w:val="002F1147"/>
    <w:rsid w:val="002F1C7C"/>
    <w:rsid w:val="002F1F98"/>
    <w:rsid w:val="002F26B2"/>
    <w:rsid w:val="002F2C0C"/>
    <w:rsid w:val="002F2DB3"/>
    <w:rsid w:val="002F36B1"/>
    <w:rsid w:val="002F480E"/>
    <w:rsid w:val="002F4C04"/>
    <w:rsid w:val="002F4C88"/>
    <w:rsid w:val="002F4DD4"/>
    <w:rsid w:val="002F5A8F"/>
    <w:rsid w:val="002F5D29"/>
    <w:rsid w:val="002F5FBD"/>
    <w:rsid w:val="002F6359"/>
    <w:rsid w:val="002F766E"/>
    <w:rsid w:val="002F7AAF"/>
    <w:rsid w:val="003019C2"/>
    <w:rsid w:val="003024CE"/>
    <w:rsid w:val="00302B32"/>
    <w:rsid w:val="00302D5D"/>
    <w:rsid w:val="003035CA"/>
    <w:rsid w:val="00303E64"/>
    <w:rsid w:val="00303F29"/>
    <w:rsid w:val="003040C5"/>
    <w:rsid w:val="00304134"/>
    <w:rsid w:val="0030519E"/>
    <w:rsid w:val="0030576A"/>
    <w:rsid w:val="0030601D"/>
    <w:rsid w:val="00306391"/>
    <w:rsid w:val="003070EE"/>
    <w:rsid w:val="003072BF"/>
    <w:rsid w:val="003075E9"/>
    <w:rsid w:val="0030787D"/>
    <w:rsid w:val="00307E69"/>
    <w:rsid w:val="003101A3"/>
    <w:rsid w:val="00311196"/>
    <w:rsid w:val="00311771"/>
    <w:rsid w:val="00312A1C"/>
    <w:rsid w:val="00312A87"/>
    <w:rsid w:val="00312BBF"/>
    <w:rsid w:val="00312E7F"/>
    <w:rsid w:val="00312F20"/>
    <w:rsid w:val="00313287"/>
    <w:rsid w:val="00313B35"/>
    <w:rsid w:val="003143B3"/>
    <w:rsid w:val="00314853"/>
    <w:rsid w:val="0031536F"/>
    <w:rsid w:val="003157FF"/>
    <w:rsid w:val="00315ECE"/>
    <w:rsid w:val="0031650A"/>
    <w:rsid w:val="00316854"/>
    <w:rsid w:val="00317084"/>
    <w:rsid w:val="00317419"/>
    <w:rsid w:val="00320446"/>
    <w:rsid w:val="003204BA"/>
    <w:rsid w:val="00320773"/>
    <w:rsid w:val="003207D3"/>
    <w:rsid w:val="00321233"/>
    <w:rsid w:val="003213E1"/>
    <w:rsid w:val="003218E6"/>
    <w:rsid w:val="00321FD5"/>
    <w:rsid w:val="003225D1"/>
    <w:rsid w:val="00322791"/>
    <w:rsid w:val="00323000"/>
    <w:rsid w:val="00323051"/>
    <w:rsid w:val="00323099"/>
    <w:rsid w:val="003231DB"/>
    <w:rsid w:val="00324BF4"/>
    <w:rsid w:val="0032510D"/>
    <w:rsid w:val="00325118"/>
    <w:rsid w:val="00325502"/>
    <w:rsid w:val="00325C4A"/>
    <w:rsid w:val="00325F93"/>
    <w:rsid w:val="00326057"/>
    <w:rsid w:val="00326131"/>
    <w:rsid w:val="003267F8"/>
    <w:rsid w:val="00326CCC"/>
    <w:rsid w:val="00326FFF"/>
    <w:rsid w:val="00327129"/>
    <w:rsid w:val="003279F0"/>
    <w:rsid w:val="0033004F"/>
    <w:rsid w:val="0033010E"/>
    <w:rsid w:val="003304EB"/>
    <w:rsid w:val="003313C4"/>
    <w:rsid w:val="0033160A"/>
    <w:rsid w:val="0033170A"/>
    <w:rsid w:val="00331EDE"/>
    <w:rsid w:val="00332638"/>
    <w:rsid w:val="00333052"/>
    <w:rsid w:val="003333A1"/>
    <w:rsid w:val="003343EB"/>
    <w:rsid w:val="003345AC"/>
    <w:rsid w:val="003349B1"/>
    <w:rsid w:val="00334CB3"/>
    <w:rsid w:val="00335023"/>
    <w:rsid w:val="003356D9"/>
    <w:rsid w:val="00335726"/>
    <w:rsid w:val="00336070"/>
    <w:rsid w:val="00336137"/>
    <w:rsid w:val="0033718D"/>
    <w:rsid w:val="00337681"/>
    <w:rsid w:val="003376AC"/>
    <w:rsid w:val="00337BC2"/>
    <w:rsid w:val="00337E7A"/>
    <w:rsid w:val="00337E7B"/>
    <w:rsid w:val="003402F7"/>
    <w:rsid w:val="00340347"/>
    <w:rsid w:val="00340401"/>
    <w:rsid w:val="003406B9"/>
    <w:rsid w:val="003408EB"/>
    <w:rsid w:val="00340D19"/>
    <w:rsid w:val="00340D36"/>
    <w:rsid w:val="003418D6"/>
    <w:rsid w:val="00341901"/>
    <w:rsid w:val="00341C93"/>
    <w:rsid w:val="0034217C"/>
    <w:rsid w:val="003421B4"/>
    <w:rsid w:val="003425D1"/>
    <w:rsid w:val="00342D0C"/>
    <w:rsid w:val="00343A44"/>
    <w:rsid w:val="00344E57"/>
    <w:rsid w:val="003457C3"/>
    <w:rsid w:val="00345971"/>
    <w:rsid w:val="00345AF5"/>
    <w:rsid w:val="00345CE1"/>
    <w:rsid w:val="00346010"/>
    <w:rsid w:val="003462D2"/>
    <w:rsid w:val="003465DE"/>
    <w:rsid w:val="00347812"/>
    <w:rsid w:val="00350385"/>
    <w:rsid w:val="00350477"/>
    <w:rsid w:val="00351151"/>
    <w:rsid w:val="003520F9"/>
    <w:rsid w:val="00352629"/>
    <w:rsid w:val="003529FD"/>
    <w:rsid w:val="00353752"/>
    <w:rsid w:val="00354225"/>
    <w:rsid w:val="00354D92"/>
    <w:rsid w:val="00354E2D"/>
    <w:rsid w:val="00354EDF"/>
    <w:rsid w:val="0035530F"/>
    <w:rsid w:val="003559E0"/>
    <w:rsid w:val="00355CC7"/>
    <w:rsid w:val="00355DCE"/>
    <w:rsid w:val="00355DD6"/>
    <w:rsid w:val="0035677C"/>
    <w:rsid w:val="00357308"/>
    <w:rsid w:val="00357C34"/>
    <w:rsid w:val="00357CF2"/>
    <w:rsid w:val="00360055"/>
    <w:rsid w:val="003602B4"/>
    <w:rsid w:val="00361186"/>
    <w:rsid w:val="003617FD"/>
    <w:rsid w:val="00361DFF"/>
    <w:rsid w:val="00361EE3"/>
    <w:rsid w:val="00361F2C"/>
    <w:rsid w:val="003620E1"/>
    <w:rsid w:val="00362390"/>
    <w:rsid w:val="003626A7"/>
    <w:rsid w:val="00362760"/>
    <w:rsid w:val="00362999"/>
    <w:rsid w:val="00362D50"/>
    <w:rsid w:val="0036467C"/>
    <w:rsid w:val="00364AD9"/>
    <w:rsid w:val="00365042"/>
    <w:rsid w:val="00365B0D"/>
    <w:rsid w:val="0036622B"/>
    <w:rsid w:val="003667F9"/>
    <w:rsid w:val="00366FB7"/>
    <w:rsid w:val="003676D3"/>
    <w:rsid w:val="003678A2"/>
    <w:rsid w:val="003709B1"/>
    <w:rsid w:val="00370A64"/>
    <w:rsid w:val="00370C5F"/>
    <w:rsid w:val="00370FF6"/>
    <w:rsid w:val="003711C6"/>
    <w:rsid w:val="00371846"/>
    <w:rsid w:val="00371B67"/>
    <w:rsid w:val="00372218"/>
    <w:rsid w:val="00372CFC"/>
    <w:rsid w:val="00373E0C"/>
    <w:rsid w:val="0037557D"/>
    <w:rsid w:val="0037585B"/>
    <w:rsid w:val="003758B3"/>
    <w:rsid w:val="0037591D"/>
    <w:rsid w:val="0037609C"/>
    <w:rsid w:val="003760FD"/>
    <w:rsid w:val="00376529"/>
    <w:rsid w:val="00380361"/>
    <w:rsid w:val="0038090D"/>
    <w:rsid w:val="00381078"/>
    <w:rsid w:val="0038116C"/>
    <w:rsid w:val="003811E4"/>
    <w:rsid w:val="00381AAD"/>
    <w:rsid w:val="0038204A"/>
    <w:rsid w:val="003828F5"/>
    <w:rsid w:val="00382AD0"/>
    <w:rsid w:val="00383217"/>
    <w:rsid w:val="0038358D"/>
    <w:rsid w:val="00384476"/>
    <w:rsid w:val="00384714"/>
    <w:rsid w:val="00384B2F"/>
    <w:rsid w:val="00384E79"/>
    <w:rsid w:val="00384F54"/>
    <w:rsid w:val="003851D1"/>
    <w:rsid w:val="003856DD"/>
    <w:rsid w:val="00385716"/>
    <w:rsid w:val="00385EC1"/>
    <w:rsid w:val="00386289"/>
    <w:rsid w:val="00386B03"/>
    <w:rsid w:val="00386F03"/>
    <w:rsid w:val="0038738F"/>
    <w:rsid w:val="00387543"/>
    <w:rsid w:val="00387762"/>
    <w:rsid w:val="00387C66"/>
    <w:rsid w:val="00387D0A"/>
    <w:rsid w:val="0039008C"/>
    <w:rsid w:val="0039047B"/>
    <w:rsid w:val="00390BE0"/>
    <w:rsid w:val="00390C4F"/>
    <w:rsid w:val="00391324"/>
    <w:rsid w:val="00391C9E"/>
    <w:rsid w:val="00392718"/>
    <w:rsid w:val="003928B3"/>
    <w:rsid w:val="003932C7"/>
    <w:rsid w:val="00393451"/>
    <w:rsid w:val="00393C45"/>
    <w:rsid w:val="003941B8"/>
    <w:rsid w:val="00394365"/>
    <w:rsid w:val="00394AB9"/>
    <w:rsid w:val="00394E8A"/>
    <w:rsid w:val="00395FB0"/>
    <w:rsid w:val="0039636E"/>
    <w:rsid w:val="0039702E"/>
    <w:rsid w:val="003973C4"/>
    <w:rsid w:val="00397AB7"/>
    <w:rsid w:val="003A060B"/>
    <w:rsid w:val="003A1591"/>
    <w:rsid w:val="003A1BF5"/>
    <w:rsid w:val="003A1CA1"/>
    <w:rsid w:val="003A1D8A"/>
    <w:rsid w:val="003A2249"/>
    <w:rsid w:val="003A23B2"/>
    <w:rsid w:val="003A280B"/>
    <w:rsid w:val="003A2DAC"/>
    <w:rsid w:val="003A3A84"/>
    <w:rsid w:val="003A3F85"/>
    <w:rsid w:val="003A40B1"/>
    <w:rsid w:val="003A4205"/>
    <w:rsid w:val="003A43D0"/>
    <w:rsid w:val="003A471B"/>
    <w:rsid w:val="003A4D94"/>
    <w:rsid w:val="003A5376"/>
    <w:rsid w:val="003A57B5"/>
    <w:rsid w:val="003A5BB8"/>
    <w:rsid w:val="003A5E03"/>
    <w:rsid w:val="003A66FD"/>
    <w:rsid w:val="003A6C09"/>
    <w:rsid w:val="003A6EB7"/>
    <w:rsid w:val="003A748A"/>
    <w:rsid w:val="003A7495"/>
    <w:rsid w:val="003A7CF7"/>
    <w:rsid w:val="003B00BE"/>
    <w:rsid w:val="003B0456"/>
    <w:rsid w:val="003B08E9"/>
    <w:rsid w:val="003B0FFF"/>
    <w:rsid w:val="003B1425"/>
    <w:rsid w:val="003B148F"/>
    <w:rsid w:val="003B1762"/>
    <w:rsid w:val="003B1846"/>
    <w:rsid w:val="003B1CB8"/>
    <w:rsid w:val="003B2743"/>
    <w:rsid w:val="003B27A8"/>
    <w:rsid w:val="003B3442"/>
    <w:rsid w:val="003B3F29"/>
    <w:rsid w:val="003B46FF"/>
    <w:rsid w:val="003B4D88"/>
    <w:rsid w:val="003B65A9"/>
    <w:rsid w:val="003B6C8F"/>
    <w:rsid w:val="003B74AA"/>
    <w:rsid w:val="003B74EE"/>
    <w:rsid w:val="003B7BD4"/>
    <w:rsid w:val="003C0A7E"/>
    <w:rsid w:val="003C0D16"/>
    <w:rsid w:val="003C1703"/>
    <w:rsid w:val="003C17BA"/>
    <w:rsid w:val="003C19B6"/>
    <w:rsid w:val="003C19DE"/>
    <w:rsid w:val="003C23AD"/>
    <w:rsid w:val="003C2B23"/>
    <w:rsid w:val="003C2FB2"/>
    <w:rsid w:val="003C34CC"/>
    <w:rsid w:val="003C4113"/>
    <w:rsid w:val="003C416D"/>
    <w:rsid w:val="003C4170"/>
    <w:rsid w:val="003C42A3"/>
    <w:rsid w:val="003C43B8"/>
    <w:rsid w:val="003C4FFE"/>
    <w:rsid w:val="003C574F"/>
    <w:rsid w:val="003C5EE4"/>
    <w:rsid w:val="003C5F66"/>
    <w:rsid w:val="003C6299"/>
    <w:rsid w:val="003C6C3F"/>
    <w:rsid w:val="003D0238"/>
    <w:rsid w:val="003D02B7"/>
    <w:rsid w:val="003D089B"/>
    <w:rsid w:val="003D0C18"/>
    <w:rsid w:val="003D12DF"/>
    <w:rsid w:val="003D1851"/>
    <w:rsid w:val="003D19A6"/>
    <w:rsid w:val="003D1EF7"/>
    <w:rsid w:val="003D1F19"/>
    <w:rsid w:val="003D27BD"/>
    <w:rsid w:val="003D30F0"/>
    <w:rsid w:val="003D34FA"/>
    <w:rsid w:val="003D3538"/>
    <w:rsid w:val="003D3B82"/>
    <w:rsid w:val="003D3EC8"/>
    <w:rsid w:val="003D4029"/>
    <w:rsid w:val="003D44FB"/>
    <w:rsid w:val="003D45E2"/>
    <w:rsid w:val="003D4A2D"/>
    <w:rsid w:val="003D4BFD"/>
    <w:rsid w:val="003D5269"/>
    <w:rsid w:val="003D5972"/>
    <w:rsid w:val="003D5B5C"/>
    <w:rsid w:val="003D5C47"/>
    <w:rsid w:val="003D5F49"/>
    <w:rsid w:val="003D67CA"/>
    <w:rsid w:val="003D6AF6"/>
    <w:rsid w:val="003D6D24"/>
    <w:rsid w:val="003D6F96"/>
    <w:rsid w:val="003D702D"/>
    <w:rsid w:val="003D7A36"/>
    <w:rsid w:val="003D7C7E"/>
    <w:rsid w:val="003D7E78"/>
    <w:rsid w:val="003E0642"/>
    <w:rsid w:val="003E098A"/>
    <w:rsid w:val="003E0AC2"/>
    <w:rsid w:val="003E0EB8"/>
    <w:rsid w:val="003E0FF1"/>
    <w:rsid w:val="003E10C9"/>
    <w:rsid w:val="003E11E8"/>
    <w:rsid w:val="003E16FF"/>
    <w:rsid w:val="003E230C"/>
    <w:rsid w:val="003E242A"/>
    <w:rsid w:val="003E330A"/>
    <w:rsid w:val="003E330F"/>
    <w:rsid w:val="003E39AB"/>
    <w:rsid w:val="003E3BF1"/>
    <w:rsid w:val="003E4B43"/>
    <w:rsid w:val="003E4CFD"/>
    <w:rsid w:val="003E5570"/>
    <w:rsid w:val="003E5C73"/>
    <w:rsid w:val="003E5D8D"/>
    <w:rsid w:val="003E5E81"/>
    <w:rsid w:val="003E63BF"/>
    <w:rsid w:val="003E6BBA"/>
    <w:rsid w:val="003E6E82"/>
    <w:rsid w:val="003F02ED"/>
    <w:rsid w:val="003F0491"/>
    <w:rsid w:val="003F1111"/>
    <w:rsid w:val="003F1805"/>
    <w:rsid w:val="003F25DF"/>
    <w:rsid w:val="003F273F"/>
    <w:rsid w:val="003F2D29"/>
    <w:rsid w:val="003F3390"/>
    <w:rsid w:val="003F3429"/>
    <w:rsid w:val="003F3A79"/>
    <w:rsid w:val="003F3B47"/>
    <w:rsid w:val="003F447D"/>
    <w:rsid w:val="003F4C22"/>
    <w:rsid w:val="003F5742"/>
    <w:rsid w:val="003F5E83"/>
    <w:rsid w:val="003F5F6E"/>
    <w:rsid w:val="003F656D"/>
    <w:rsid w:val="003F7089"/>
    <w:rsid w:val="003F72AC"/>
    <w:rsid w:val="003F78D1"/>
    <w:rsid w:val="003F7A2D"/>
    <w:rsid w:val="003F7FBE"/>
    <w:rsid w:val="00400033"/>
    <w:rsid w:val="00400ABC"/>
    <w:rsid w:val="00400B23"/>
    <w:rsid w:val="0040114D"/>
    <w:rsid w:val="004015CB"/>
    <w:rsid w:val="00401DF4"/>
    <w:rsid w:val="00401F9D"/>
    <w:rsid w:val="004020DD"/>
    <w:rsid w:val="0040304B"/>
    <w:rsid w:val="00403642"/>
    <w:rsid w:val="00403681"/>
    <w:rsid w:val="00403A73"/>
    <w:rsid w:val="00403A88"/>
    <w:rsid w:val="00403CB1"/>
    <w:rsid w:val="00403D39"/>
    <w:rsid w:val="004040FD"/>
    <w:rsid w:val="0040416D"/>
    <w:rsid w:val="004041C8"/>
    <w:rsid w:val="00404343"/>
    <w:rsid w:val="00404685"/>
    <w:rsid w:val="00404949"/>
    <w:rsid w:val="00404AFB"/>
    <w:rsid w:val="00404BCA"/>
    <w:rsid w:val="00404D41"/>
    <w:rsid w:val="00404EF7"/>
    <w:rsid w:val="00405923"/>
    <w:rsid w:val="004060EB"/>
    <w:rsid w:val="00406285"/>
    <w:rsid w:val="00406600"/>
    <w:rsid w:val="00406F92"/>
    <w:rsid w:val="00407F0E"/>
    <w:rsid w:val="0041076A"/>
    <w:rsid w:val="00410C5C"/>
    <w:rsid w:val="00411179"/>
    <w:rsid w:val="004116A3"/>
    <w:rsid w:val="004123E2"/>
    <w:rsid w:val="0041277B"/>
    <w:rsid w:val="00412E9B"/>
    <w:rsid w:val="00413014"/>
    <w:rsid w:val="0041338F"/>
    <w:rsid w:val="0041341C"/>
    <w:rsid w:val="0041381E"/>
    <w:rsid w:val="00413A78"/>
    <w:rsid w:val="00413BF4"/>
    <w:rsid w:val="00413CF9"/>
    <w:rsid w:val="004144F2"/>
    <w:rsid w:val="00414FB1"/>
    <w:rsid w:val="00415129"/>
    <w:rsid w:val="00415A7C"/>
    <w:rsid w:val="004164B8"/>
    <w:rsid w:val="00416733"/>
    <w:rsid w:val="00416C1B"/>
    <w:rsid w:val="004171CA"/>
    <w:rsid w:val="00417268"/>
    <w:rsid w:val="00417688"/>
    <w:rsid w:val="004178AF"/>
    <w:rsid w:val="00417964"/>
    <w:rsid w:val="00417A7C"/>
    <w:rsid w:val="00417CAC"/>
    <w:rsid w:val="00420B75"/>
    <w:rsid w:val="0042118D"/>
    <w:rsid w:val="004215EB"/>
    <w:rsid w:val="00421ABB"/>
    <w:rsid w:val="00421FE1"/>
    <w:rsid w:val="0042258E"/>
    <w:rsid w:val="00422A11"/>
    <w:rsid w:val="00422A81"/>
    <w:rsid w:val="00422C4C"/>
    <w:rsid w:val="00422E76"/>
    <w:rsid w:val="004234D4"/>
    <w:rsid w:val="004242AB"/>
    <w:rsid w:val="00424780"/>
    <w:rsid w:val="004249C7"/>
    <w:rsid w:val="00424BFD"/>
    <w:rsid w:val="00424CBD"/>
    <w:rsid w:val="00425934"/>
    <w:rsid w:val="004259B9"/>
    <w:rsid w:val="00425D16"/>
    <w:rsid w:val="00425F8E"/>
    <w:rsid w:val="00426231"/>
    <w:rsid w:val="004267C2"/>
    <w:rsid w:val="0042708C"/>
    <w:rsid w:val="004273B9"/>
    <w:rsid w:val="004276C1"/>
    <w:rsid w:val="004279D1"/>
    <w:rsid w:val="00427ED1"/>
    <w:rsid w:val="00427F35"/>
    <w:rsid w:val="0043124C"/>
    <w:rsid w:val="00431453"/>
    <w:rsid w:val="004315C4"/>
    <w:rsid w:val="004315E5"/>
    <w:rsid w:val="00431BE5"/>
    <w:rsid w:val="00432750"/>
    <w:rsid w:val="00433DF1"/>
    <w:rsid w:val="00433FAF"/>
    <w:rsid w:val="004340E1"/>
    <w:rsid w:val="004341C2"/>
    <w:rsid w:val="0043428A"/>
    <w:rsid w:val="004347E6"/>
    <w:rsid w:val="00434FEA"/>
    <w:rsid w:val="00435326"/>
    <w:rsid w:val="004356CD"/>
    <w:rsid w:val="00435F53"/>
    <w:rsid w:val="00436134"/>
    <w:rsid w:val="00436493"/>
    <w:rsid w:val="004372D1"/>
    <w:rsid w:val="00437CC9"/>
    <w:rsid w:val="00437F4F"/>
    <w:rsid w:val="00440768"/>
    <w:rsid w:val="004412F5"/>
    <w:rsid w:val="004418C1"/>
    <w:rsid w:val="004435FD"/>
    <w:rsid w:val="00443B33"/>
    <w:rsid w:val="00443C83"/>
    <w:rsid w:val="004453DD"/>
    <w:rsid w:val="00445A14"/>
    <w:rsid w:val="00445ADB"/>
    <w:rsid w:val="00445C6D"/>
    <w:rsid w:val="00446187"/>
    <w:rsid w:val="0044640E"/>
    <w:rsid w:val="0044722E"/>
    <w:rsid w:val="004476B3"/>
    <w:rsid w:val="004502EE"/>
    <w:rsid w:val="0045070D"/>
    <w:rsid w:val="00450FB8"/>
    <w:rsid w:val="00451429"/>
    <w:rsid w:val="004524D1"/>
    <w:rsid w:val="00452733"/>
    <w:rsid w:val="00452A92"/>
    <w:rsid w:val="00452BD9"/>
    <w:rsid w:val="00452F86"/>
    <w:rsid w:val="004534F3"/>
    <w:rsid w:val="0045481C"/>
    <w:rsid w:val="00454B71"/>
    <w:rsid w:val="004551A3"/>
    <w:rsid w:val="00455C30"/>
    <w:rsid w:val="0045630E"/>
    <w:rsid w:val="00456349"/>
    <w:rsid w:val="004563A0"/>
    <w:rsid w:val="004563F7"/>
    <w:rsid w:val="004567BB"/>
    <w:rsid w:val="00456E17"/>
    <w:rsid w:val="00456FCA"/>
    <w:rsid w:val="004577C1"/>
    <w:rsid w:val="00457D0E"/>
    <w:rsid w:val="00460AD9"/>
    <w:rsid w:val="00460E86"/>
    <w:rsid w:val="00461EF0"/>
    <w:rsid w:val="004628BA"/>
    <w:rsid w:val="00463034"/>
    <w:rsid w:val="00463066"/>
    <w:rsid w:val="0046327C"/>
    <w:rsid w:val="00463BCA"/>
    <w:rsid w:val="004650AF"/>
    <w:rsid w:val="0046524E"/>
    <w:rsid w:val="004656C0"/>
    <w:rsid w:val="00465A04"/>
    <w:rsid w:val="004660D6"/>
    <w:rsid w:val="00466184"/>
    <w:rsid w:val="00466507"/>
    <w:rsid w:val="00466769"/>
    <w:rsid w:val="00466AF6"/>
    <w:rsid w:val="004675FF"/>
    <w:rsid w:val="00470629"/>
    <w:rsid w:val="00470E00"/>
    <w:rsid w:val="00470F39"/>
    <w:rsid w:val="00471188"/>
    <w:rsid w:val="00471479"/>
    <w:rsid w:val="00472411"/>
    <w:rsid w:val="00472AD4"/>
    <w:rsid w:val="00473EA8"/>
    <w:rsid w:val="00473EC1"/>
    <w:rsid w:val="004745FD"/>
    <w:rsid w:val="0047474A"/>
    <w:rsid w:val="004749B4"/>
    <w:rsid w:val="004752F8"/>
    <w:rsid w:val="00475369"/>
    <w:rsid w:val="00475673"/>
    <w:rsid w:val="00475958"/>
    <w:rsid w:val="00476D56"/>
    <w:rsid w:val="0047773F"/>
    <w:rsid w:val="00477CFE"/>
    <w:rsid w:val="004804C5"/>
    <w:rsid w:val="00480EB2"/>
    <w:rsid w:val="00480EEF"/>
    <w:rsid w:val="004813A5"/>
    <w:rsid w:val="004818CA"/>
    <w:rsid w:val="00481A70"/>
    <w:rsid w:val="00482B73"/>
    <w:rsid w:val="00482FEF"/>
    <w:rsid w:val="00483129"/>
    <w:rsid w:val="00483375"/>
    <w:rsid w:val="0048475C"/>
    <w:rsid w:val="004852DA"/>
    <w:rsid w:val="00485799"/>
    <w:rsid w:val="00485C2C"/>
    <w:rsid w:val="004861A4"/>
    <w:rsid w:val="004864A5"/>
    <w:rsid w:val="004864EC"/>
    <w:rsid w:val="00486689"/>
    <w:rsid w:val="00486989"/>
    <w:rsid w:val="00486B90"/>
    <w:rsid w:val="00487289"/>
    <w:rsid w:val="004878E9"/>
    <w:rsid w:val="00487949"/>
    <w:rsid w:val="00487D50"/>
    <w:rsid w:val="00487E19"/>
    <w:rsid w:val="00490F94"/>
    <w:rsid w:val="00491124"/>
    <w:rsid w:val="004914EE"/>
    <w:rsid w:val="00491878"/>
    <w:rsid w:val="00491AEA"/>
    <w:rsid w:val="00492090"/>
    <w:rsid w:val="004922C9"/>
    <w:rsid w:val="0049263A"/>
    <w:rsid w:val="004931BB"/>
    <w:rsid w:val="00494349"/>
    <w:rsid w:val="00494B4C"/>
    <w:rsid w:val="00495005"/>
    <w:rsid w:val="00495424"/>
    <w:rsid w:val="004955E2"/>
    <w:rsid w:val="0049570B"/>
    <w:rsid w:val="00495C86"/>
    <w:rsid w:val="00495F69"/>
    <w:rsid w:val="004964F5"/>
    <w:rsid w:val="0049664C"/>
    <w:rsid w:val="004968AB"/>
    <w:rsid w:val="00497021"/>
    <w:rsid w:val="00497544"/>
    <w:rsid w:val="004A097F"/>
    <w:rsid w:val="004A1112"/>
    <w:rsid w:val="004A123E"/>
    <w:rsid w:val="004A1DAC"/>
    <w:rsid w:val="004A2D77"/>
    <w:rsid w:val="004A3CC6"/>
    <w:rsid w:val="004A3F88"/>
    <w:rsid w:val="004A4544"/>
    <w:rsid w:val="004A5B9D"/>
    <w:rsid w:val="004A6737"/>
    <w:rsid w:val="004A678D"/>
    <w:rsid w:val="004A7B7C"/>
    <w:rsid w:val="004B09CF"/>
    <w:rsid w:val="004B10C8"/>
    <w:rsid w:val="004B1347"/>
    <w:rsid w:val="004B1639"/>
    <w:rsid w:val="004B1C79"/>
    <w:rsid w:val="004B20D4"/>
    <w:rsid w:val="004B23C1"/>
    <w:rsid w:val="004B28F6"/>
    <w:rsid w:val="004B2BB5"/>
    <w:rsid w:val="004B31D8"/>
    <w:rsid w:val="004B3B97"/>
    <w:rsid w:val="004B489F"/>
    <w:rsid w:val="004B527F"/>
    <w:rsid w:val="004B52F6"/>
    <w:rsid w:val="004B539C"/>
    <w:rsid w:val="004B5B77"/>
    <w:rsid w:val="004B5EAB"/>
    <w:rsid w:val="004B6197"/>
    <w:rsid w:val="004B62FD"/>
    <w:rsid w:val="004B6519"/>
    <w:rsid w:val="004B65E9"/>
    <w:rsid w:val="004B6740"/>
    <w:rsid w:val="004B6EE1"/>
    <w:rsid w:val="004B7579"/>
    <w:rsid w:val="004C0111"/>
    <w:rsid w:val="004C0320"/>
    <w:rsid w:val="004C0368"/>
    <w:rsid w:val="004C0B1D"/>
    <w:rsid w:val="004C0F4F"/>
    <w:rsid w:val="004C1313"/>
    <w:rsid w:val="004C15F0"/>
    <w:rsid w:val="004C177A"/>
    <w:rsid w:val="004C18B7"/>
    <w:rsid w:val="004C21BD"/>
    <w:rsid w:val="004C2426"/>
    <w:rsid w:val="004C28FB"/>
    <w:rsid w:val="004C3F98"/>
    <w:rsid w:val="004C3FCA"/>
    <w:rsid w:val="004C405A"/>
    <w:rsid w:val="004C4101"/>
    <w:rsid w:val="004C4548"/>
    <w:rsid w:val="004C4B42"/>
    <w:rsid w:val="004C4FFD"/>
    <w:rsid w:val="004C54AF"/>
    <w:rsid w:val="004C6AE2"/>
    <w:rsid w:val="004C6E2E"/>
    <w:rsid w:val="004C7588"/>
    <w:rsid w:val="004C779D"/>
    <w:rsid w:val="004C7D8D"/>
    <w:rsid w:val="004D0614"/>
    <w:rsid w:val="004D07D6"/>
    <w:rsid w:val="004D0A42"/>
    <w:rsid w:val="004D105F"/>
    <w:rsid w:val="004D16DD"/>
    <w:rsid w:val="004D1723"/>
    <w:rsid w:val="004D1F09"/>
    <w:rsid w:val="004D2390"/>
    <w:rsid w:val="004D2734"/>
    <w:rsid w:val="004D340B"/>
    <w:rsid w:val="004D3D69"/>
    <w:rsid w:val="004D3D6B"/>
    <w:rsid w:val="004D3E76"/>
    <w:rsid w:val="004D4538"/>
    <w:rsid w:val="004D47A6"/>
    <w:rsid w:val="004D5F7E"/>
    <w:rsid w:val="004D6662"/>
    <w:rsid w:val="004D6781"/>
    <w:rsid w:val="004D6A8E"/>
    <w:rsid w:val="004D73F5"/>
    <w:rsid w:val="004E0FF2"/>
    <w:rsid w:val="004E161B"/>
    <w:rsid w:val="004E187B"/>
    <w:rsid w:val="004E221E"/>
    <w:rsid w:val="004E22F2"/>
    <w:rsid w:val="004E2596"/>
    <w:rsid w:val="004E26AF"/>
    <w:rsid w:val="004E2A1D"/>
    <w:rsid w:val="004E2B8A"/>
    <w:rsid w:val="004E2BB0"/>
    <w:rsid w:val="004E366E"/>
    <w:rsid w:val="004E423C"/>
    <w:rsid w:val="004E45BD"/>
    <w:rsid w:val="004E46BF"/>
    <w:rsid w:val="004E48FD"/>
    <w:rsid w:val="004E4AFF"/>
    <w:rsid w:val="004E50E8"/>
    <w:rsid w:val="004E53B9"/>
    <w:rsid w:val="004E5470"/>
    <w:rsid w:val="004E594B"/>
    <w:rsid w:val="004E6D9C"/>
    <w:rsid w:val="004F0102"/>
    <w:rsid w:val="004F09EA"/>
    <w:rsid w:val="004F235D"/>
    <w:rsid w:val="004F2382"/>
    <w:rsid w:val="004F2687"/>
    <w:rsid w:val="004F3ADE"/>
    <w:rsid w:val="004F422E"/>
    <w:rsid w:val="004F4367"/>
    <w:rsid w:val="004F482C"/>
    <w:rsid w:val="004F48A4"/>
    <w:rsid w:val="004F4A6A"/>
    <w:rsid w:val="004F4ABF"/>
    <w:rsid w:val="004F4CE6"/>
    <w:rsid w:val="004F4EEE"/>
    <w:rsid w:val="004F5979"/>
    <w:rsid w:val="004F67CA"/>
    <w:rsid w:val="004F6BAB"/>
    <w:rsid w:val="004F6EBD"/>
    <w:rsid w:val="004F7084"/>
    <w:rsid w:val="004F73A0"/>
    <w:rsid w:val="004F752F"/>
    <w:rsid w:val="004F76AD"/>
    <w:rsid w:val="004F7709"/>
    <w:rsid w:val="0050007F"/>
    <w:rsid w:val="005000AB"/>
    <w:rsid w:val="00500585"/>
    <w:rsid w:val="005007A8"/>
    <w:rsid w:val="00500978"/>
    <w:rsid w:val="00500E40"/>
    <w:rsid w:val="00500E8E"/>
    <w:rsid w:val="005015F7"/>
    <w:rsid w:val="00501751"/>
    <w:rsid w:val="005018CC"/>
    <w:rsid w:val="00502E08"/>
    <w:rsid w:val="00502FD6"/>
    <w:rsid w:val="005030C5"/>
    <w:rsid w:val="00503179"/>
    <w:rsid w:val="005031AF"/>
    <w:rsid w:val="005041E4"/>
    <w:rsid w:val="00505CCA"/>
    <w:rsid w:val="005070A2"/>
    <w:rsid w:val="005071FC"/>
    <w:rsid w:val="00507296"/>
    <w:rsid w:val="005074BA"/>
    <w:rsid w:val="00507CA5"/>
    <w:rsid w:val="00507E18"/>
    <w:rsid w:val="00510134"/>
    <w:rsid w:val="00510224"/>
    <w:rsid w:val="005104BF"/>
    <w:rsid w:val="00510F59"/>
    <w:rsid w:val="00511069"/>
    <w:rsid w:val="0051182E"/>
    <w:rsid w:val="00511B15"/>
    <w:rsid w:val="005123B1"/>
    <w:rsid w:val="00512E66"/>
    <w:rsid w:val="00514620"/>
    <w:rsid w:val="005146A8"/>
    <w:rsid w:val="005152E3"/>
    <w:rsid w:val="00515607"/>
    <w:rsid w:val="0051573C"/>
    <w:rsid w:val="00515F57"/>
    <w:rsid w:val="00517EE5"/>
    <w:rsid w:val="00520127"/>
    <w:rsid w:val="00520441"/>
    <w:rsid w:val="005208AC"/>
    <w:rsid w:val="00520B95"/>
    <w:rsid w:val="00521C7E"/>
    <w:rsid w:val="005230D3"/>
    <w:rsid w:val="005236DD"/>
    <w:rsid w:val="005237A1"/>
    <w:rsid w:val="00523F88"/>
    <w:rsid w:val="00524DAA"/>
    <w:rsid w:val="00525147"/>
    <w:rsid w:val="0052520E"/>
    <w:rsid w:val="00525238"/>
    <w:rsid w:val="005254A2"/>
    <w:rsid w:val="005256A8"/>
    <w:rsid w:val="00525765"/>
    <w:rsid w:val="0052676D"/>
    <w:rsid w:val="005269E4"/>
    <w:rsid w:val="00526F55"/>
    <w:rsid w:val="0052717B"/>
    <w:rsid w:val="00527B3B"/>
    <w:rsid w:val="005301B6"/>
    <w:rsid w:val="00530287"/>
    <w:rsid w:val="0053036B"/>
    <w:rsid w:val="005307BF"/>
    <w:rsid w:val="005310A7"/>
    <w:rsid w:val="00531803"/>
    <w:rsid w:val="00533100"/>
    <w:rsid w:val="005337F8"/>
    <w:rsid w:val="00533BEC"/>
    <w:rsid w:val="005340D4"/>
    <w:rsid w:val="0053475C"/>
    <w:rsid w:val="00534822"/>
    <w:rsid w:val="0053491A"/>
    <w:rsid w:val="00534E20"/>
    <w:rsid w:val="00534F15"/>
    <w:rsid w:val="00534F88"/>
    <w:rsid w:val="00535778"/>
    <w:rsid w:val="005369BA"/>
    <w:rsid w:val="00537167"/>
    <w:rsid w:val="00537DD6"/>
    <w:rsid w:val="00540427"/>
    <w:rsid w:val="005405B3"/>
    <w:rsid w:val="005415A8"/>
    <w:rsid w:val="005423EA"/>
    <w:rsid w:val="00542C0D"/>
    <w:rsid w:val="00542E09"/>
    <w:rsid w:val="00542FB6"/>
    <w:rsid w:val="005431F9"/>
    <w:rsid w:val="00543AD9"/>
    <w:rsid w:val="00543B8B"/>
    <w:rsid w:val="005444C4"/>
    <w:rsid w:val="00545958"/>
    <w:rsid w:val="0054640B"/>
    <w:rsid w:val="0054669C"/>
    <w:rsid w:val="005468F5"/>
    <w:rsid w:val="00546CEF"/>
    <w:rsid w:val="005474D1"/>
    <w:rsid w:val="0055024F"/>
    <w:rsid w:val="00550358"/>
    <w:rsid w:val="0055072D"/>
    <w:rsid w:val="00550E8D"/>
    <w:rsid w:val="0055134D"/>
    <w:rsid w:val="005513F9"/>
    <w:rsid w:val="00552472"/>
    <w:rsid w:val="005524A5"/>
    <w:rsid w:val="005529C8"/>
    <w:rsid w:val="005535B1"/>
    <w:rsid w:val="00554B6D"/>
    <w:rsid w:val="005550F7"/>
    <w:rsid w:val="00555B16"/>
    <w:rsid w:val="0055637F"/>
    <w:rsid w:val="0055648E"/>
    <w:rsid w:val="00556DDA"/>
    <w:rsid w:val="00557053"/>
    <w:rsid w:val="00557170"/>
    <w:rsid w:val="005579C1"/>
    <w:rsid w:val="005579EB"/>
    <w:rsid w:val="00560730"/>
    <w:rsid w:val="00560EA3"/>
    <w:rsid w:val="00561431"/>
    <w:rsid w:val="005623C9"/>
    <w:rsid w:val="00563096"/>
    <w:rsid w:val="005632E7"/>
    <w:rsid w:val="0056367D"/>
    <w:rsid w:val="005636D9"/>
    <w:rsid w:val="00563B41"/>
    <w:rsid w:val="00563C57"/>
    <w:rsid w:val="00564C1F"/>
    <w:rsid w:val="00564D84"/>
    <w:rsid w:val="00565028"/>
    <w:rsid w:val="005654AF"/>
    <w:rsid w:val="005664CC"/>
    <w:rsid w:val="005667A3"/>
    <w:rsid w:val="0056685C"/>
    <w:rsid w:val="00566C67"/>
    <w:rsid w:val="00566D72"/>
    <w:rsid w:val="005704EE"/>
    <w:rsid w:val="00570559"/>
    <w:rsid w:val="00570B55"/>
    <w:rsid w:val="00570DDC"/>
    <w:rsid w:val="00571728"/>
    <w:rsid w:val="00571A4C"/>
    <w:rsid w:val="00571B2A"/>
    <w:rsid w:val="0057200B"/>
    <w:rsid w:val="00572664"/>
    <w:rsid w:val="00572673"/>
    <w:rsid w:val="005738AB"/>
    <w:rsid w:val="00573F5C"/>
    <w:rsid w:val="0057471A"/>
    <w:rsid w:val="00574FFB"/>
    <w:rsid w:val="00575942"/>
    <w:rsid w:val="00575D03"/>
    <w:rsid w:val="00576753"/>
    <w:rsid w:val="00577517"/>
    <w:rsid w:val="00577BA0"/>
    <w:rsid w:val="00577E13"/>
    <w:rsid w:val="005802FA"/>
    <w:rsid w:val="00580746"/>
    <w:rsid w:val="00580777"/>
    <w:rsid w:val="005808EC"/>
    <w:rsid w:val="00580F73"/>
    <w:rsid w:val="00580FC5"/>
    <w:rsid w:val="00581278"/>
    <w:rsid w:val="005815FF"/>
    <w:rsid w:val="0058247F"/>
    <w:rsid w:val="00582595"/>
    <w:rsid w:val="00582824"/>
    <w:rsid w:val="00582B23"/>
    <w:rsid w:val="00582FD2"/>
    <w:rsid w:val="00583309"/>
    <w:rsid w:val="005837A8"/>
    <w:rsid w:val="00584ABA"/>
    <w:rsid w:val="005855EE"/>
    <w:rsid w:val="005856C5"/>
    <w:rsid w:val="005859FB"/>
    <w:rsid w:val="0058675D"/>
    <w:rsid w:val="00586A89"/>
    <w:rsid w:val="00586EF0"/>
    <w:rsid w:val="0058795A"/>
    <w:rsid w:val="00587A85"/>
    <w:rsid w:val="005901A6"/>
    <w:rsid w:val="00590AB4"/>
    <w:rsid w:val="00590D23"/>
    <w:rsid w:val="00591668"/>
    <w:rsid w:val="00591DEF"/>
    <w:rsid w:val="00591EE7"/>
    <w:rsid w:val="00591F6C"/>
    <w:rsid w:val="00592020"/>
    <w:rsid w:val="00592758"/>
    <w:rsid w:val="00593822"/>
    <w:rsid w:val="00593B7C"/>
    <w:rsid w:val="00594A3F"/>
    <w:rsid w:val="005956D7"/>
    <w:rsid w:val="005960FD"/>
    <w:rsid w:val="005964F3"/>
    <w:rsid w:val="0059650F"/>
    <w:rsid w:val="00596C47"/>
    <w:rsid w:val="00596E7B"/>
    <w:rsid w:val="00597423"/>
    <w:rsid w:val="005A0388"/>
    <w:rsid w:val="005A05D8"/>
    <w:rsid w:val="005A097A"/>
    <w:rsid w:val="005A0B0C"/>
    <w:rsid w:val="005A0C9A"/>
    <w:rsid w:val="005A3025"/>
    <w:rsid w:val="005A31B4"/>
    <w:rsid w:val="005A3279"/>
    <w:rsid w:val="005A3881"/>
    <w:rsid w:val="005A3D89"/>
    <w:rsid w:val="005A40BD"/>
    <w:rsid w:val="005A4FB0"/>
    <w:rsid w:val="005A5743"/>
    <w:rsid w:val="005A59E1"/>
    <w:rsid w:val="005A6836"/>
    <w:rsid w:val="005A6DA4"/>
    <w:rsid w:val="005A7539"/>
    <w:rsid w:val="005A7FF4"/>
    <w:rsid w:val="005B0CFA"/>
    <w:rsid w:val="005B154B"/>
    <w:rsid w:val="005B186B"/>
    <w:rsid w:val="005B1DA4"/>
    <w:rsid w:val="005B315A"/>
    <w:rsid w:val="005B3E1C"/>
    <w:rsid w:val="005B3E60"/>
    <w:rsid w:val="005B3EAE"/>
    <w:rsid w:val="005B424D"/>
    <w:rsid w:val="005B4C37"/>
    <w:rsid w:val="005B4E1D"/>
    <w:rsid w:val="005B501C"/>
    <w:rsid w:val="005B50EE"/>
    <w:rsid w:val="005B5BF0"/>
    <w:rsid w:val="005B6981"/>
    <w:rsid w:val="005B6EFD"/>
    <w:rsid w:val="005B72C2"/>
    <w:rsid w:val="005B72DD"/>
    <w:rsid w:val="005B75B4"/>
    <w:rsid w:val="005B773E"/>
    <w:rsid w:val="005C03CA"/>
    <w:rsid w:val="005C041C"/>
    <w:rsid w:val="005C119F"/>
    <w:rsid w:val="005C1D9C"/>
    <w:rsid w:val="005C21EC"/>
    <w:rsid w:val="005C24DF"/>
    <w:rsid w:val="005C2606"/>
    <w:rsid w:val="005C26C9"/>
    <w:rsid w:val="005C290F"/>
    <w:rsid w:val="005C3029"/>
    <w:rsid w:val="005C3070"/>
    <w:rsid w:val="005C3587"/>
    <w:rsid w:val="005C3990"/>
    <w:rsid w:val="005C3D21"/>
    <w:rsid w:val="005C3D65"/>
    <w:rsid w:val="005C4A8E"/>
    <w:rsid w:val="005C4AE7"/>
    <w:rsid w:val="005C57D6"/>
    <w:rsid w:val="005C612B"/>
    <w:rsid w:val="005C69B8"/>
    <w:rsid w:val="005C6F1E"/>
    <w:rsid w:val="005C70DF"/>
    <w:rsid w:val="005C76DD"/>
    <w:rsid w:val="005C7899"/>
    <w:rsid w:val="005C792F"/>
    <w:rsid w:val="005C79E4"/>
    <w:rsid w:val="005D0234"/>
    <w:rsid w:val="005D059F"/>
    <w:rsid w:val="005D0A16"/>
    <w:rsid w:val="005D0B9F"/>
    <w:rsid w:val="005D1ED5"/>
    <w:rsid w:val="005D27ED"/>
    <w:rsid w:val="005D29FF"/>
    <w:rsid w:val="005D2D80"/>
    <w:rsid w:val="005D330D"/>
    <w:rsid w:val="005D490F"/>
    <w:rsid w:val="005D4DA2"/>
    <w:rsid w:val="005D4EEB"/>
    <w:rsid w:val="005D563D"/>
    <w:rsid w:val="005D5D8B"/>
    <w:rsid w:val="005D5D96"/>
    <w:rsid w:val="005D65C5"/>
    <w:rsid w:val="005D6679"/>
    <w:rsid w:val="005D6A8F"/>
    <w:rsid w:val="005D6D98"/>
    <w:rsid w:val="005D70BF"/>
    <w:rsid w:val="005D7741"/>
    <w:rsid w:val="005D7769"/>
    <w:rsid w:val="005D7EA7"/>
    <w:rsid w:val="005E076B"/>
    <w:rsid w:val="005E0986"/>
    <w:rsid w:val="005E0A4F"/>
    <w:rsid w:val="005E11CE"/>
    <w:rsid w:val="005E28FD"/>
    <w:rsid w:val="005E2A9D"/>
    <w:rsid w:val="005E2D06"/>
    <w:rsid w:val="005E34C1"/>
    <w:rsid w:val="005E37A1"/>
    <w:rsid w:val="005E3B0D"/>
    <w:rsid w:val="005E410D"/>
    <w:rsid w:val="005E436E"/>
    <w:rsid w:val="005E4675"/>
    <w:rsid w:val="005E65C9"/>
    <w:rsid w:val="005E6A09"/>
    <w:rsid w:val="005E6A36"/>
    <w:rsid w:val="005E7A01"/>
    <w:rsid w:val="005E7C59"/>
    <w:rsid w:val="005F017C"/>
    <w:rsid w:val="005F0688"/>
    <w:rsid w:val="005F0AB4"/>
    <w:rsid w:val="005F0B35"/>
    <w:rsid w:val="005F0CB9"/>
    <w:rsid w:val="005F1540"/>
    <w:rsid w:val="005F196D"/>
    <w:rsid w:val="005F19D2"/>
    <w:rsid w:val="005F19D7"/>
    <w:rsid w:val="005F22D9"/>
    <w:rsid w:val="005F238E"/>
    <w:rsid w:val="005F247A"/>
    <w:rsid w:val="005F2CF0"/>
    <w:rsid w:val="005F3590"/>
    <w:rsid w:val="005F3D75"/>
    <w:rsid w:val="005F3F2E"/>
    <w:rsid w:val="005F4EC9"/>
    <w:rsid w:val="005F4F65"/>
    <w:rsid w:val="005F59D8"/>
    <w:rsid w:val="005F5A69"/>
    <w:rsid w:val="005F5C78"/>
    <w:rsid w:val="005F62D3"/>
    <w:rsid w:val="005F68B1"/>
    <w:rsid w:val="005F6E1F"/>
    <w:rsid w:val="005F7ABA"/>
    <w:rsid w:val="005F7C04"/>
    <w:rsid w:val="0060021E"/>
    <w:rsid w:val="00600462"/>
    <w:rsid w:val="00600D24"/>
    <w:rsid w:val="006012EB"/>
    <w:rsid w:val="006016F3"/>
    <w:rsid w:val="00602D45"/>
    <w:rsid w:val="0060300D"/>
    <w:rsid w:val="0060325E"/>
    <w:rsid w:val="006032E6"/>
    <w:rsid w:val="0060406D"/>
    <w:rsid w:val="006044EF"/>
    <w:rsid w:val="00604904"/>
    <w:rsid w:val="00604D80"/>
    <w:rsid w:val="00604FDC"/>
    <w:rsid w:val="0060561B"/>
    <w:rsid w:val="00605CC7"/>
    <w:rsid w:val="006074D7"/>
    <w:rsid w:val="006076D0"/>
    <w:rsid w:val="00607ABD"/>
    <w:rsid w:val="00607B0F"/>
    <w:rsid w:val="0061012F"/>
    <w:rsid w:val="00610BD1"/>
    <w:rsid w:val="00610CC9"/>
    <w:rsid w:val="00610D3D"/>
    <w:rsid w:val="0061182A"/>
    <w:rsid w:val="00611B3C"/>
    <w:rsid w:val="006128B3"/>
    <w:rsid w:val="0061292D"/>
    <w:rsid w:val="00613E14"/>
    <w:rsid w:val="00614B72"/>
    <w:rsid w:val="00614EAE"/>
    <w:rsid w:val="00615926"/>
    <w:rsid w:val="00615EAE"/>
    <w:rsid w:val="006165DB"/>
    <w:rsid w:val="00616842"/>
    <w:rsid w:val="0061687E"/>
    <w:rsid w:val="00616FFA"/>
    <w:rsid w:val="006172E5"/>
    <w:rsid w:val="006175F1"/>
    <w:rsid w:val="00620791"/>
    <w:rsid w:val="00620BDB"/>
    <w:rsid w:val="00620E37"/>
    <w:rsid w:val="00622116"/>
    <w:rsid w:val="00623193"/>
    <w:rsid w:val="00623D61"/>
    <w:rsid w:val="00624707"/>
    <w:rsid w:val="00624A8D"/>
    <w:rsid w:val="00624FF8"/>
    <w:rsid w:val="00625261"/>
    <w:rsid w:val="00625284"/>
    <w:rsid w:val="006253DC"/>
    <w:rsid w:val="00625531"/>
    <w:rsid w:val="00625547"/>
    <w:rsid w:val="0062574C"/>
    <w:rsid w:val="00625EFC"/>
    <w:rsid w:val="006260A8"/>
    <w:rsid w:val="00626EF8"/>
    <w:rsid w:val="006272C8"/>
    <w:rsid w:val="006302CC"/>
    <w:rsid w:val="006304AF"/>
    <w:rsid w:val="00630962"/>
    <w:rsid w:val="00630A63"/>
    <w:rsid w:val="00630DF0"/>
    <w:rsid w:val="00631802"/>
    <w:rsid w:val="00631B0D"/>
    <w:rsid w:val="00631C3C"/>
    <w:rsid w:val="00631CF7"/>
    <w:rsid w:val="00632361"/>
    <w:rsid w:val="00632647"/>
    <w:rsid w:val="006350D8"/>
    <w:rsid w:val="00635989"/>
    <w:rsid w:val="00635AA8"/>
    <w:rsid w:val="00635B86"/>
    <w:rsid w:val="006360F8"/>
    <w:rsid w:val="006362A7"/>
    <w:rsid w:val="00636E79"/>
    <w:rsid w:val="006374AC"/>
    <w:rsid w:val="00637E3A"/>
    <w:rsid w:val="00640155"/>
    <w:rsid w:val="00640386"/>
    <w:rsid w:val="006406AD"/>
    <w:rsid w:val="006406F6"/>
    <w:rsid w:val="0064078C"/>
    <w:rsid w:val="006408A6"/>
    <w:rsid w:val="0064130E"/>
    <w:rsid w:val="00641530"/>
    <w:rsid w:val="00641F27"/>
    <w:rsid w:val="0064201E"/>
    <w:rsid w:val="0064261A"/>
    <w:rsid w:val="006426E8"/>
    <w:rsid w:val="00642D9A"/>
    <w:rsid w:val="006431A2"/>
    <w:rsid w:val="00643CBF"/>
    <w:rsid w:val="00643D42"/>
    <w:rsid w:val="00643DFF"/>
    <w:rsid w:val="00644A85"/>
    <w:rsid w:val="00645253"/>
    <w:rsid w:val="0064578E"/>
    <w:rsid w:val="00645EE8"/>
    <w:rsid w:val="00646176"/>
    <w:rsid w:val="006463DA"/>
    <w:rsid w:val="00646493"/>
    <w:rsid w:val="006466AA"/>
    <w:rsid w:val="00646D79"/>
    <w:rsid w:val="00650292"/>
    <w:rsid w:val="00653343"/>
    <w:rsid w:val="00654411"/>
    <w:rsid w:val="00654AEA"/>
    <w:rsid w:val="006557D7"/>
    <w:rsid w:val="006559FC"/>
    <w:rsid w:val="00655B66"/>
    <w:rsid w:val="00655E64"/>
    <w:rsid w:val="006561C8"/>
    <w:rsid w:val="00656522"/>
    <w:rsid w:val="00657CDC"/>
    <w:rsid w:val="006604F0"/>
    <w:rsid w:val="006608C4"/>
    <w:rsid w:val="006609D3"/>
    <w:rsid w:val="0066129C"/>
    <w:rsid w:val="006617BC"/>
    <w:rsid w:val="00661FC1"/>
    <w:rsid w:val="00662BF3"/>
    <w:rsid w:val="0066358A"/>
    <w:rsid w:val="0066397C"/>
    <w:rsid w:val="00663E25"/>
    <w:rsid w:val="0066422F"/>
    <w:rsid w:val="00664612"/>
    <w:rsid w:val="00664CE9"/>
    <w:rsid w:val="00665355"/>
    <w:rsid w:val="00666C17"/>
    <w:rsid w:val="00667178"/>
    <w:rsid w:val="00667A74"/>
    <w:rsid w:val="00670309"/>
    <w:rsid w:val="00670314"/>
    <w:rsid w:val="006703DD"/>
    <w:rsid w:val="00670EF9"/>
    <w:rsid w:val="006714B4"/>
    <w:rsid w:val="00671DC9"/>
    <w:rsid w:val="00671E3C"/>
    <w:rsid w:val="00671F63"/>
    <w:rsid w:val="00672094"/>
    <w:rsid w:val="006724BD"/>
    <w:rsid w:val="0067293B"/>
    <w:rsid w:val="006739C9"/>
    <w:rsid w:val="00673DEE"/>
    <w:rsid w:val="00674009"/>
    <w:rsid w:val="00674DB6"/>
    <w:rsid w:val="006756FA"/>
    <w:rsid w:val="00675761"/>
    <w:rsid w:val="006758CD"/>
    <w:rsid w:val="00677B22"/>
    <w:rsid w:val="00677EB0"/>
    <w:rsid w:val="00680B1F"/>
    <w:rsid w:val="0068106A"/>
    <w:rsid w:val="00681201"/>
    <w:rsid w:val="006812F6"/>
    <w:rsid w:val="00681821"/>
    <w:rsid w:val="00681A3C"/>
    <w:rsid w:val="00682351"/>
    <w:rsid w:val="00682536"/>
    <w:rsid w:val="00682627"/>
    <w:rsid w:val="00682F37"/>
    <w:rsid w:val="006838B0"/>
    <w:rsid w:val="0068481D"/>
    <w:rsid w:val="006848CA"/>
    <w:rsid w:val="00684F64"/>
    <w:rsid w:val="00685012"/>
    <w:rsid w:val="00685047"/>
    <w:rsid w:val="00685A13"/>
    <w:rsid w:val="00686486"/>
    <w:rsid w:val="0068743E"/>
    <w:rsid w:val="00687489"/>
    <w:rsid w:val="006878E9"/>
    <w:rsid w:val="006900C8"/>
    <w:rsid w:val="00690184"/>
    <w:rsid w:val="00690F4B"/>
    <w:rsid w:val="00691318"/>
    <w:rsid w:val="0069151E"/>
    <w:rsid w:val="00692A90"/>
    <w:rsid w:val="00692B24"/>
    <w:rsid w:val="0069321B"/>
    <w:rsid w:val="00693D0A"/>
    <w:rsid w:val="00694375"/>
    <w:rsid w:val="006946EB"/>
    <w:rsid w:val="006948B2"/>
    <w:rsid w:val="00694AC0"/>
    <w:rsid w:val="00695522"/>
    <w:rsid w:val="0069598A"/>
    <w:rsid w:val="00695B96"/>
    <w:rsid w:val="00695E1B"/>
    <w:rsid w:val="00696CA4"/>
    <w:rsid w:val="00697488"/>
    <w:rsid w:val="00697CEB"/>
    <w:rsid w:val="006A0346"/>
    <w:rsid w:val="006A0912"/>
    <w:rsid w:val="006A0BC6"/>
    <w:rsid w:val="006A25FB"/>
    <w:rsid w:val="006A265C"/>
    <w:rsid w:val="006A29F2"/>
    <w:rsid w:val="006A2BD2"/>
    <w:rsid w:val="006A2CF1"/>
    <w:rsid w:val="006A2FEB"/>
    <w:rsid w:val="006A4D93"/>
    <w:rsid w:val="006A53C6"/>
    <w:rsid w:val="006A5545"/>
    <w:rsid w:val="006A5637"/>
    <w:rsid w:val="006A5922"/>
    <w:rsid w:val="006A738D"/>
    <w:rsid w:val="006A74B6"/>
    <w:rsid w:val="006B04D7"/>
    <w:rsid w:val="006B07DA"/>
    <w:rsid w:val="006B09A3"/>
    <w:rsid w:val="006B190B"/>
    <w:rsid w:val="006B1A9C"/>
    <w:rsid w:val="006B20B2"/>
    <w:rsid w:val="006B2B1F"/>
    <w:rsid w:val="006B3184"/>
    <w:rsid w:val="006B34FC"/>
    <w:rsid w:val="006B3631"/>
    <w:rsid w:val="006B3BDB"/>
    <w:rsid w:val="006B4047"/>
    <w:rsid w:val="006B4B21"/>
    <w:rsid w:val="006B5BA8"/>
    <w:rsid w:val="006B634B"/>
    <w:rsid w:val="006B6786"/>
    <w:rsid w:val="006B685F"/>
    <w:rsid w:val="006B6AA1"/>
    <w:rsid w:val="006B7767"/>
    <w:rsid w:val="006B7824"/>
    <w:rsid w:val="006C0172"/>
    <w:rsid w:val="006C0344"/>
    <w:rsid w:val="006C061D"/>
    <w:rsid w:val="006C091B"/>
    <w:rsid w:val="006C0D7B"/>
    <w:rsid w:val="006C1326"/>
    <w:rsid w:val="006C14EC"/>
    <w:rsid w:val="006C1EFD"/>
    <w:rsid w:val="006C1F79"/>
    <w:rsid w:val="006C25DF"/>
    <w:rsid w:val="006C292F"/>
    <w:rsid w:val="006C2A16"/>
    <w:rsid w:val="006C2C0A"/>
    <w:rsid w:val="006C3713"/>
    <w:rsid w:val="006C3EB9"/>
    <w:rsid w:val="006C41E8"/>
    <w:rsid w:val="006C4962"/>
    <w:rsid w:val="006C50E0"/>
    <w:rsid w:val="006C539F"/>
    <w:rsid w:val="006C57A7"/>
    <w:rsid w:val="006C6285"/>
    <w:rsid w:val="006C6389"/>
    <w:rsid w:val="006C6449"/>
    <w:rsid w:val="006C73A0"/>
    <w:rsid w:val="006C7688"/>
    <w:rsid w:val="006C76E0"/>
    <w:rsid w:val="006C7700"/>
    <w:rsid w:val="006C7DAB"/>
    <w:rsid w:val="006D0061"/>
    <w:rsid w:val="006D0106"/>
    <w:rsid w:val="006D0DE9"/>
    <w:rsid w:val="006D0E84"/>
    <w:rsid w:val="006D11F2"/>
    <w:rsid w:val="006D28A5"/>
    <w:rsid w:val="006D2A14"/>
    <w:rsid w:val="006D33BE"/>
    <w:rsid w:val="006D3744"/>
    <w:rsid w:val="006D3EEA"/>
    <w:rsid w:val="006D3F51"/>
    <w:rsid w:val="006D58F3"/>
    <w:rsid w:val="006D624F"/>
    <w:rsid w:val="006D64D6"/>
    <w:rsid w:val="006D6787"/>
    <w:rsid w:val="006D6A09"/>
    <w:rsid w:val="006D6A57"/>
    <w:rsid w:val="006D781F"/>
    <w:rsid w:val="006D7981"/>
    <w:rsid w:val="006D79C7"/>
    <w:rsid w:val="006E0A34"/>
    <w:rsid w:val="006E2137"/>
    <w:rsid w:val="006E25FF"/>
    <w:rsid w:val="006E279A"/>
    <w:rsid w:val="006E448C"/>
    <w:rsid w:val="006E587C"/>
    <w:rsid w:val="006E6133"/>
    <w:rsid w:val="006E6780"/>
    <w:rsid w:val="006E6850"/>
    <w:rsid w:val="006E70CB"/>
    <w:rsid w:val="006F0567"/>
    <w:rsid w:val="006F0A87"/>
    <w:rsid w:val="006F11A3"/>
    <w:rsid w:val="006F130A"/>
    <w:rsid w:val="006F3707"/>
    <w:rsid w:val="006F386A"/>
    <w:rsid w:val="006F398A"/>
    <w:rsid w:val="006F4F9D"/>
    <w:rsid w:val="006F5809"/>
    <w:rsid w:val="006F7C1C"/>
    <w:rsid w:val="0070028B"/>
    <w:rsid w:val="00700601"/>
    <w:rsid w:val="007011E5"/>
    <w:rsid w:val="007012E7"/>
    <w:rsid w:val="00702107"/>
    <w:rsid w:val="0070285E"/>
    <w:rsid w:val="00703295"/>
    <w:rsid w:val="00703624"/>
    <w:rsid w:val="007039A4"/>
    <w:rsid w:val="00704074"/>
    <w:rsid w:val="00704BFD"/>
    <w:rsid w:val="00705160"/>
    <w:rsid w:val="0070520F"/>
    <w:rsid w:val="007059AF"/>
    <w:rsid w:val="00705E26"/>
    <w:rsid w:val="0070621A"/>
    <w:rsid w:val="00706E25"/>
    <w:rsid w:val="00707E37"/>
    <w:rsid w:val="0071036C"/>
    <w:rsid w:val="007104B1"/>
    <w:rsid w:val="007106D6"/>
    <w:rsid w:val="007113E0"/>
    <w:rsid w:val="007118B8"/>
    <w:rsid w:val="007123FC"/>
    <w:rsid w:val="007127BE"/>
    <w:rsid w:val="007129EA"/>
    <w:rsid w:val="007138DF"/>
    <w:rsid w:val="00714124"/>
    <w:rsid w:val="007141CC"/>
    <w:rsid w:val="0071426C"/>
    <w:rsid w:val="00714A63"/>
    <w:rsid w:val="00716580"/>
    <w:rsid w:val="00716BBE"/>
    <w:rsid w:val="00716FB4"/>
    <w:rsid w:val="007175A6"/>
    <w:rsid w:val="007176F0"/>
    <w:rsid w:val="0071783B"/>
    <w:rsid w:val="00717BAC"/>
    <w:rsid w:val="00717E48"/>
    <w:rsid w:val="00717EB5"/>
    <w:rsid w:val="00717F0F"/>
    <w:rsid w:val="0072043F"/>
    <w:rsid w:val="007204AC"/>
    <w:rsid w:val="00720F38"/>
    <w:rsid w:val="007213F7"/>
    <w:rsid w:val="00721555"/>
    <w:rsid w:val="00721EAC"/>
    <w:rsid w:val="007230A2"/>
    <w:rsid w:val="007234B2"/>
    <w:rsid w:val="00723AFA"/>
    <w:rsid w:val="00723DDF"/>
    <w:rsid w:val="007241A1"/>
    <w:rsid w:val="007245F9"/>
    <w:rsid w:val="0072550B"/>
    <w:rsid w:val="00725B40"/>
    <w:rsid w:val="007260AF"/>
    <w:rsid w:val="00726179"/>
    <w:rsid w:val="00726385"/>
    <w:rsid w:val="00726405"/>
    <w:rsid w:val="007266CC"/>
    <w:rsid w:val="007279CE"/>
    <w:rsid w:val="00730501"/>
    <w:rsid w:val="00730B68"/>
    <w:rsid w:val="00730EFD"/>
    <w:rsid w:val="007311E1"/>
    <w:rsid w:val="007313F6"/>
    <w:rsid w:val="00731C7B"/>
    <w:rsid w:val="00732454"/>
    <w:rsid w:val="00732C66"/>
    <w:rsid w:val="0073348D"/>
    <w:rsid w:val="00733A88"/>
    <w:rsid w:val="0073427F"/>
    <w:rsid w:val="0073446C"/>
    <w:rsid w:val="00734BD7"/>
    <w:rsid w:val="00734FBF"/>
    <w:rsid w:val="007356E3"/>
    <w:rsid w:val="00735A42"/>
    <w:rsid w:val="00735A61"/>
    <w:rsid w:val="00735E52"/>
    <w:rsid w:val="00736217"/>
    <w:rsid w:val="007362D5"/>
    <w:rsid w:val="00736B00"/>
    <w:rsid w:val="00736B6C"/>
    <w:rsid w:val="00737157"/>
    <w:rsid w:val="00737868"/>
    <w:rsid w:val="00737D05"/>
    <w:rsid w:val="00737D0A"/>
    <w:rsid w:val="007404B7"/>
    <w:rsid w:val="00740A8F"/>
    <w:rsid w:val="00740D24"/>
    <w:rsid w:val="00741B45"/>
    <w:rsid w:val="00741BD7"/>
    <w:rsid w:val="00741E3F"/>
    <w:rsid w:val="00741E40"/>
    <w:rsid w:val="00742311"/>
    <w:rsid w:val="007423F9"/>
    <w:rsid w:val="00742931"/>
    <w:rsid w:val="007431C0"/>
    <w:rsid w:val="00743A5C"/>
    <w:rsid w:val="00743ABF"/>
    <w:rsid w:val="00743AEF"/>
    <w:rsid w:val="00743CCE"/>
    <w:rsid w:val="00744990"/>
    <w:rsid w:val="0074509E"/>
    <w:rsid w:val="00745681"/>
    <w:rsid w:val="00745DCE"/>
    <w:rsid w:val="00745F59"/>
    <w:rsid w:val="00746341"/>
    <w:rsid w:val="0074652E"/>
    <w:rsid w:val="00746C40"/>
    <w:rsid w:val="00746F23"/>
    <w:rsid w:val="0074705A"/>
    <w:rsid w:val="00747106"/>
    <w:rsid w:val="007475A1"/>
    <w:rsid w:val="00747B2A"/>
    <w:rsid w:val="00747B4B"/>
    <w:rsid w:val="007503F3"/>
    <w:rsid w:val="00750440"/>
    <w:rsid w:val="007505FE"/>
    <w:rsid w:val="00751093"/>
    <w:rsid w:val="0075140F"/>
    <w:rsid w:val="00751A58"/>
    <w:rsid w:val="00751E31"/>
    <w:rsid w:val="00752557"/>
    <w:rsid w:val="00752B24"/>
    <w:rsid w:val="00752E3B"/>
    <w:rsid w:val="00752ED0"/>
    <w:rsid w:val="00752F4E"/>
    <w:rsid w:val="007530D9"/>
    <w:rsid w:val="007532F6"/>
    <w:rsid w:val="00753309"/>
    <w:rsid w:val="00753BBB"/>
    <w:rsid w:val="00753FC3"/>
    <w:rsid w:val="0075425E"/>
    <w:rsid w:val="0075494B"/>
    <w:rsid w:val="00754BCD"/>
    <w:rsid w:val="0075509C"/>
    <w:rsid w:val="007551D5"/>
    <w:rsid w:val="00755467"/>
    <w:rsid w:val="007554FC"/>
    <w:rsid w:val="00755B8C"/>
    <w:rsid w:val="00755F84"/>
    <w:rsid w:val="007577AA"/>
    <w:rsid w:val="00757924"/>
    <w:rsid w:val="0076086E"/>
    <w:rsid w:val="007611E6"/>
    <w:rsid w:val="007611F6"/>
    <w:rsid w:val="00761270"/>
    <w:rsid w:val="007612C3"/>
    <w:rsid w:val="0076223D"/>
    <w:rsid w:val="007623BA"/>
    <w:rsid w:val="007624CC"/>
    <w:rsid w:val="00762616"/>
    <w:rsid w:val="00762EB7"/>
    <w:rsid w:val="007642A6"/>
    <w:rsid w:val="00764377"/>
    <w:rsid w:val="007647D8"/>
    <w:rsid w:val="00764D22"/>
    <w:rsid w:val="00764DD4"/>
    <w:rsid w:val="00765EE5"/>
    <w:rsid w:val="007661E8"/>
    <w:rsid w:val="00766912"/>
    <w:rsid w:val="00766E3E"/>
    <w:rsid w:val="00767735"/>
    <w:rsid w:val="0076781C"/>
    <w:rsid w:val="00767A1A"/>
    <w:rsid w:val="007700ED"/>
    <w:rsid w:val="007702FA"/>
    <w:rsid w:val="00770937"/>
    <w:rsid w:val="007716AA"/>
    <w:rsid w:val="00771DB2"/>
    <w:rsid w:val="007727D1"/>
    <w:rsid w:val="0077314A"/>
    <w:rsid w:val="00773D9C"/>
    <w:rsid w:val="00773DD5"/>
    <w:rsid w:val="00774596"/>
    <w:rsid w:val="00774684"/>
    <w:rsid w:val="0077565B"/>
    <w:rsid w:val="0077599D"/>
    <w:rsid w:val="0077657E"/>
    <w:rsid w:val="00776D66"/>
    <w:rsid w:val="0077793A"/>
    <w:rsid w:val="00777A1D"/>
    <w:rsid w:val="00780097"/>
    <w:rsid w:val="007809D9"/>
    <w:rsid w:val="00780E15"/>
    <w:rsid w:val="007812BD"/>
    <w:rsid w:val="00781CEE"/>
    <w:rsid w:val="007822F0"/>
    <w:rsid w:val="00783054"/>
    <w:rsid w:val="00783CB7"/>
    <w:rsid w:val="007841E1"/>
    <w:rsid w:val="00784431"/>
    <w:rsid w:val="007844F0"/>
    <w:rsid w:val="007845D0"/>
    <w:rsid w:val="007858DD"/>
    <w:rsid w:val="00785BA9"/>
    <w:rsid w:val="0078652C"/>
    <w:rsid w:val="007876ED"/>
    <w:rsid w:val="00787AC9"/>
    <w:rsid w:val="0079079E"/>
    <w:rsid w:val="00790B3E"/>
    <w:rsid w:val="00790F6F"/>
    <w:rsid w:val="007921E1"/>
    <w:rsid w:val="00792B2D"/>
    <w:rsid w:val="00792CFF"/>
    <w:rsid w:val="00792EDF"/>
    <w:rsid w:val="007934F5"/>
    <w:rsid w:val="007937DB"/>
    <w:rsid w:val="007938D7"/>
    <w:rsid w:val="00793943"/>
    <w:rsid w:val="00793A87"/>
    <w:rsid w:val="00794555"/>
    <w:rsid w:val="00794D53"/>
    <w:rsid w:val="007964BA"/>
    <w:rsid w:val="00796A26"/>
    <w:rsid w:val="007975A2"/>
    <w:rsid w:val="0079777F"/>
    <w:rsid w:val="00797D48"/>
    <w:rsid w:val="007A0781"/>
    <w:rsid w:val="007A1410"/>
    <w:rsid w:val="007A1C55"/>
    <w:rsid w:val="007A2543"/>
    <w:rsid w:val="007A2776"/>
    <w:rsid w:val="007A2B9C"/>
    <w:rsid w:val="007A2C07"/>
    <w:rsid w:val="007A2C82"/>
    <w:rsid w:val="007A3607"/>
    <w:rsid w:val="007A3D98"/>
    <w:rsid w:val="007A49B9"/>
    <w:rsid w:val="007A4FC6"/>
    <w:rsid w:val="007A5AA1"/>
    <w:rsid w:val="007A5B36"/>
    <w:rsid w:val="007A5E9B"/>
    <w:rsid w:val="007A60C4"/>
    <w:rsid w:val="007A7421"/>
    <w:rsid w:val="007B0329"/>
    <w:rsid w:val="007B10E1"/>
    <w:rsid w:val="007B16F7"/>
    <w:rsid w:val="007B1F3E"/>
    <w:rsid w:val="007B281D"/>
    <w:rsid w:val="007B2931"/>
    <w:rsid w:val="007B2999"/>
    <w:rsid w:val="007B29E1"/>
    <w:rsid w:val="007B29E3"/>
    <w:rsid w:val="007B2DEF"/>
    <w:rsid w:val="007B2E35"/>
    <w:rsid w:val="007B32E9"/>
    <w:rsid w:val="007B35BE"/>
    <w:rsid w:val="007B3D2A"/>
    <w:rsid w:val="007B4059"/>
    <w:rsid w:val="007B4E79"/>
    <w:rsid w:val="007B4EE1"/>
    <w:rsid w:val="007B5031"/>
    <w:rsid w:val="007B5562"/>
    <w:rsid w:val="007B563F"/>
    <w:rsid w:val="007B5BC2"/>
    <w:rsid w:val="007B616A"/>
    <w:rsid w:val="007B6A11"/>
    <w:rsid w:val="007B6D5F"/>
    <w:rsid w:val="007B7901"/>
    <w:rsid w:val="007B7A2F"/>
    <w:rsid w:val="007B7B3C"/>
    <w:rsid w:val="007C03ED"/>
    <w:rsid w:val="007C0609"/>
    <w:rsid w:val="007C06F0"/>
    <w:rsid w:val="007C0977"/>
    <w:rsid w:val="007C10A4"/>
    <w:rsid w:val="007C113A"/>
    <w:rsid w:val="007C15CC"/>
    <w:rsid w:val="007C1E5B"/>
    <w:rsid w:val="007C24E1"/>
    <w:rsid w:val="007C2A85"/>
    <w:rsid w:val="007C2AC7"/>
    <w:rsid w:val="007C2BB9"/>
    <w:rsid w:val="007C331B"/>
    <w:rsid w:val="007C3B79"/>
    <w:rsid w:val="007C40B0"/>
    <w:rsid w:val="007C4522"/>
    <w:rsid w:val="007C490D"/>
    <w:rsid w:val="007C4B37"/>
    <w:rsid w:val="007C5C6E"/>
    <w:rsid w:val="007C5FF4"/>
    <w:rsid w:val="007C65E6"/>
    <w:rsid w:val="007C71ED"/>
    <w:rsid w:val="007C72DC"/>
    <w:rsid w:val="007C7BE5"/>
    <w:rsid w:val="007D2209"/>
    <w:rsid w:val="007D237F"/>
    <w:rsid w:val="007D3081"/>
    <w:rsid w:val="007D339C"/>
    <w:rsid w:val="007D3713"/>
    <w:rsid w:val="007D3F7B"/>
    <w:rsid w:val="007D4CC3"/>
    <w:rsid w:val="007D540A"/>
    <w:rsid w:val="007D660F"/>
    <w:rsid w:val="007D6CAA"/>
    <w:rsid w:val="007D738F"/>
    <w:rsid w:val="007D79C6"/>
    <w:rsid w:val="007D7FCE"/>
    <w:rsid w:val="007E059D"/>
    <w:rsid w:val="007E173B"/>
    <w:rsid w:val="007E1873"/>
    <w:rsid w:val="007E22C8"/>
    <w:rsid w:val="007E27AC"/>
    <w:rsid w:val="007E35A8"/>
    <w:rsid w:val="007E36C1"/>
    <w:rsid w:val="007E4172"/>
    <w:rsid w:val="007E448E"/>
    <w:rsid w:val="007E48BF"/>
    <w:rsid w:val="007E4A53"/>
    <w:rsid w:val="007E639F"/>
    <w:rsid w:val="007E698A"/>
    <w:rsid w:val="007E7066"/>
    <w:rsid w:val="007E78EA"/>
    <w:rsid w:val="007E7BD7"/>
    <w:rsid w:val="007F0DE3"/>
    <w:rsid w:val="007F1003"/>
    <w:rsid w:val="007F142E"/>
    <w:rsid w:val="007F1661"/>
    <w:rsid w:val="007F22FB"/>
    <w:rsid w:val="007F2328"/>
    <w:rsid w:val="007F3328"/>
    <w:rsid w:val="007F340B"/>
    <w:rsid w:val="007F349C"/>
    <w:rsid w:val="007F34BC"/>
    <w:rsid w:val="007F34DD"/>
    <w:rsid w:val="007F36F1"/>
    <w:rsid w:val="007F39CD"/>
    <w:rsid w:val="007F3E10"/>
    <w:rsid w:val="007F44DE"/>
    <w:rsid w:val="007F487F"/>
    <w:rsid w:val="007F5082"/>
    <w:rsid w:val="007F5183"/>
    <w:rsid w:val="007F519B"/>
    <w:rsid w:val="007F6B2B"/>
    <w:rsid w:val="007F75F7"/>
    <w:rsid w:val="007F787B"/>
    <w:rsid w:val="007F78D6"/>
    <w:rsid w:val="007F7CB1"/>
    <w:rsid w:val="0080046D"/>
    <w:rsid w:val="00801268"/>
    <w:rsid w:val="0080159E"/>
    <w:rsid w:val="00801C3A"/>
    <w:rsid w:val="00801C3C"/>
    <w:rsid w:val="00802409"/>
    <w:rsid w:val="00802431"/>
    <w:rsid w:val="0080274E"/>
    <w:rsid w:val="00802EB7"/>
    <w:rsid w:val="008032E4"/>
    <w:rsid w:val="00803339"/>
    <w:rsid w:val="008036AB"/>
    <w:rsid w:val="0080371C"/>
    <w:rsid w:val="00803BFC"/>
    <w:rsid w:val="00804CE7"/>
    <w:rsid w:val="0080511B"/>
    <w:rsid w:val="00805454"/>
    <w:rsid w:val="00805576"/>
    <w:rsid w:val="008056A3"/>
    <w:rsid w:val="00805B0C"/>
    <w:rsid w:val="00806575"/>
    <w:rsid w:val="00806836"/>
    <w:rsid w:val="00806D3F"/>
    <w:rsid w:val="008075CF"/>
    <w:rsid w:val="00807A90"/>
    <w:rsid w:val="00807CEF"/>
    <w:rsid w:val="0081134D"/>
    <w:rsid w:val="0081142A"/>
    <w:rsid w:val="008114F7"/>
    <w:rsid w:val="0081179A"/>
    <w:rsid w:val="008122CB"/>
    <w:rsid w:val="008126CF"/>
    <w:rsid w:val="008127D7"/>
    <w:rsid w:val="00812881"/>
    <w:rsid w:val="0081291F"/>
    <w:rsid w:val="00812DD4"/>
    <w:rsid w:val="00813372"/>
    <w:rsid w:val="0081340F"/>
    <w:rsid w:val="00813820"/>
    <w:rsid w:val="008138F7"/>
    <w:rsid w:val="00813D7C"/>
    <w:rsid w:val="008141B7"/>
    <w:rsid w:val="008141C2"/>
    <w:rsid w:val="008142DD"/>
    <w:rsid w:val="008143B4"/>
    <w:rsid w:val="00814755"/>
    <w:rsid w:val="008149F2"/>
    <w:rsid w:val="00815A90"/>
    <w:rsid w:val="00815A99"/>
    <w:rsid w:val="00815DB3"/>
    <w:rsid w:val="00815F21"/>
    <w:rsid w:val="00816226"/>
    <w:rsid w:val="00816298"/>
    <w:rsid w:val="00816894"/>
    <w:rsid w:val="0081723A"/>
    <w:rsid w:val="0081741F"/>
    <w:rsid w:val="00817875"/>
    <w:rsid w:val="008200E6"/>
    <w:rsid w:val="00820299"/>
    <w:rsid w:val="008204BA"/>
    <w:rsid w:val="008204CD"/>
    <w:rsid w:val="008207BA"/>
    <w:rsid w:val="008209F5"/>
    <w:rsid w:val="00821300"/>
    <w:rsid w:val="008215AC"/>
    <w:rsid w:val="0082170A"/>
    <w:rsid w:val="008226BC"/>
    <w:rsid w:val="00822F71"/>
    <w:rsid w:val="00823C15"/>
    <w:rsid w:val="00824663"/>
    <w:rsid w:val="00824F8A"/>
    <w:rsid w:val="008252E6"/>
    <w:rsid w:val="008256D5"/>
    <w:rsid w:val="00825798"/>
    <w:rsid w:val="00826D8D"/>
    <w:rsid w:val="0082703B"/>
    <w:rsid w:val="008278A8"/>
    <w:rsid w:val="008305DA"/>
    <w:rsid w:val="00831102"/>
    <w:rsid w:val="00831C7A"/>
    <w:rsid w:val="008335D4"/>
    <w:rsid w:val="00833740"/>
    <w:rsid w:val="00833CD5"/>
    <w:rsid w:val="00833CF2"/>
    <w:rsid w:val="00834021"/>
    <w:rsid w:val="008348D8"/>
    <w:rsid w:val="00834DE4"/>
    <w:rsid w:val="008351C4"/>
    <w:rsid w:val="00835D69"/>
    <w:rsid w:val="00835FB3"/>
    <w:rsid w:val="00836247"/>
    <w:rsid w:val="0083699D"/>
    <w:rsid w:val="008369AC"/>
    <w:rsid w:val="00836A6B"/>
    <w:rsid w:val="00836A9C"/>
    <w:rsid w:val="00837562"/>
    <w:rsid w:val="008378E3"/>
    <w:rsid w:val="00837B13"/>
    <w:rsid w:val="008401FE"/>
    <w:rsid w:val="00840242"/>
    <w:rsid w:val="00840371"/>
    <w:rsid w:val="00840B8A"/>
    <w:rsid w:val="00841847"/>
    <w:rsid w:val="00841B0A"/>
    <w:rsid w:val="00841CD6"/>
    <w:rsid w:val="00841FB7"/>
    <w:rsid w:val="00842538"/>
    <w:rsid w:val="00842871"/>
    <w:rsid w:val="008432DE"/>
    <w:rsid w:val="008433A0"/>
    <w:rsid w:val="0084367B"/>
    <w:rsid w:val="0084374F"/>
    <w:rsid w:val="00843D77"/>
    <w:rsid w:val="00843D8F"/>
    <w:rsid w:val="0084441E"/>
    <w:rsid w:val="008444C1"/>
    <w:rsid w:val="00844978"/>
    <w:rsid w:val="00844C87"/>
    <w:rsid w:val="00845BB0"/>
    <w:rsid w:val="0084619F"/>
    <w:rsid w:val="008475EC"/>
    <w:rsid w:val="00847E2D"/>
    <w:rsid w:val="00850541"/>
    <w:rsid w:val="00850815"/>
    <w:rsid w:val="0085086F"/>
    <w:rsid w:val="0085103C"/>
    <w:rsid w:val="0085104E"/>
    <w:rsid w:val="00851193"/>
    <w:rsid w:val="008517FB"/>
    <w:rsid w:val="008527D8"/>
    <w:rsid w:val="008528C0"/>
    <w:rsid w:val="008533F5"/>
    <w:rsid w:val="008543D2"/>
    <w:rsid w:val="00854602"/>
    <w:rsid w:val="00854DCB"/>
    <w:rsid w:val="00855DA2"/>
    <w:rsid w:val="00855F85"/>
    <w:rsid w:val="00857EBB"/>
    <w:rsid w:val="008621BD"/>
    <w:rsid w:val="008624F1"/>
    <w:rsid w:val="00862585"/>
    <w:rsid w:val="00862680"/>
    <w:rsid w:val="008635EB"/>
    <w:rsid w:val="00863F8A"/>
    <w:rsid w:val="00863FE9"/>
    <w:rsid w:val="00865437"/>
    <w:rsid w:val="008660EE"/>
    <w:rsid w:val="00866872"/>
    <w:rsid w:val="0086744B"/>
    <w:rsid w:val="0087000F"/>
    <w:rsid w:val="00870932"/>
    <w:rsid w:val="00870967"/>
    <w:rsid w:val="008717CE"/>
    <w:rsid w:val="00871E2C"/>
    <w:rsid w:val="00872151"/>
    <w:rsid w:val="0087255D"/>
    <w:rsid w:val="008726E5"/>
    <w:rsid w:val="00874470"/>
    <w:rsid w:val="00874623"/>
    <w:rsid w:val="008747E3"/>
    <w:rsid w:val="008751D4"/>
    <w:rsid w:val="008769F2"/>
    <w:rsid w:val="00876E89"/>
    <w:rsid w:val="00877329"/>
    <w:rsid w:val="00877600"/>
    <w:rsid w:val="00877B4C"/>
    <w:rsid w:val="00880A0C"/>
    <w:rsid w:val="00881397"/>
    <w:rsid w:val="00881783"/>
    <w:rsid w:val="008818CE"/>
    <w:rsid w:val="00881948"/>
    <w:rsid w:val="00881AFF"/>
    <w:rsid w:val="00881CC3"/>
    <w:rsid w:val="00882165"/>
    <w:rsid w:val="008823BB"/>
    <w:rsid w:val="0088250E"/>
    <w:rsid w:val="008826B4"/>
    <w:rsid w:val="00882ECB"/>
    <w:rsid w:val="00882EE5"/>
    <w:rsid w:val="00884056"/>
    <w:rsid w:val="00884550"/>
    <w:rsid w:val="00884A1F"/>
    <w:rsid w:val="00884F4A"/>
    <w:rsid w:val="00885ADE"/>
    <w:rsid w:val="00885E5B"/>
    <w:rsid w:val="00886270"/>
    <w:rsid w:val="00887960"/>
    <w:rsid w:val="008901A4"/>
    <w:rsid w:val="00890693"/>
    <w:rsid w:val="00890C1C"/>
    <w:rsid w:val="00890F6F"/>
    <w:rsid w:val="00890F7F"/>
    <w:rsid w:val="0089103D"/>
    <w:rsid w:val="00891D07"/>
    <w:rsid w:val="00892BD6"/>
    <w:rsid w:val="00892D52"/>
    <w:rsid w:val="008930A4"/>
    <w:rsid w:val="00893462"/>
    <w:rsid w:val="00893516"/>
    <w:rsid w:val="00893609"/>
    <w:rsid w:val="0089388A"/>
    <w:rsid w:val="0089394E"/>
    <w:rsid w:val="00893BC3"/>
    <w:rsid w:val="00893BE2"/>
    <w:rsid w:val="008942E6"/>
    <w:rsid w:val="00894511"/>
    <w:rsid w:val="008949BC"/>
    <w:rsid w:val="00895ADC"/>
    <w:rsid w:val="00895B4F"/>
    <w:rsid w:val="00896D46"/>
    <w:rsid w:val="008972BF"/>
    <w:rsid w:val="0089752A"/>
    <w:rsid w:val="00897BDC"/>
    <w:rsid w:val="008A04EA"/>
    <w:rsid w:val="008A0585"/>
    <w:rsid w:val="008A0646"/>
    <w:rsid w:val="008A07C1"/>
    <w:rsid w:val="008A1065"/>
    <w:rsid w:val="008A16AD"/>
    <w:rsid w:val="008A1A3D"/>
    <w:rsid w:val="008A2729"/>
    <w:rsid w:val="008A2823"/>
    <w:rsid w:val="008A2939"/>
    <w:rsid w:val="008A30BB"/>
    <w:rsid w:val="008A457F"/>
    <w:rsid w:val="008A45F6"/>
    <w:rsid w:val="008A4634"/>
    <w:rsid w:val="008A4DCC"/>
    <w:rsid w:val="008A5C80"/>
    <w:rsid w:val="008A636E"/>
    <w:rsid w:val="008A6512"/>
    <w:rsid w:val="008A6A3D"/>
    <w:rsid w:val="008A77D4"/>
    <w:rsid w:val="008A7845"/>
    <w:rsid w:val="008A7DE2"/>
    <w:rsid w:val="008B022E"/>
    <w:rsid w:val="008B06BC"/>
    <w:rsid w:val="008B13D9"/>
    <w:rsid w:val="008B1661"/>
    <w:rsid w:val="008B187E"/>
    <w:rsid w:val="008B2979"/>
    <w:rsid w:val="008B29E3"/>
    <w:rsid w:val="008B3461"/>
    <w:rsid w:val="008B35F7"/>
    <w:rsid w:val="008B3F6A"/>
    <w:rsid w:val="008B41B8"/>
    <w:rsid w:val="008B428A"/>
    <w:rsid w:val="008B4339"/>
    <w:rsid w:val="008B58FD"/>
    <w:rsid w:val="008B59F8"/>
    <w:rsid w:val="008B6CDA"/>
    <w:rsid w:val="008B791E"/>
    <w:rsid w:val="008C0919"/>
    <w:rsid w:val="008C1CE6"/>
    <w:rsid w:val="008C210F"/>
    <w:rsid w:val="008C2CC4"/>
    <w:rsid w:val="008C35E2"/>
    <w:rsid w:val="008C3A3C"/>
    <w:rsid w:val="008C3A9E"/>
    <w:rsid w:val="008C41B7"/>
    <w:rsid w:val="008C45C2"/>
    <w:rsid w:val="008C48F3"/>
    <w:rsid w:val="008C49B3"/>
    <w:rsid w:val="008C52DE"/>
    <w:rsid w:val="008C557F"/>
    <w:rsid w:val="008C57E1"/>
    <w:rsid w:val="008C5DDE"/>
    <w:rsid w:val="008C673C"/>
    <w:rsid w:val="008C68A8"/>
    <w:rsid w:val="008C6B83"/>
    <w:rsid w:val="008C7C46"/>
    <w:rsid w:val="008C7E7B"/>
    <w:rsid w:val="008D0173"/>
    <w:rsid w:val="008D0236"/>
    <w:rsid w:val="008D10CB"/>
    <w:rsid w:val="008D1530"/>
    <w:rsid w:val="008D1A8C"/>
    <w:rsid w:val="008D1C58"/>
    <w:rsid w:val="008D2412"/>
    <w:rsid w:val="008D3331"/>
    <w:rsid w:val="008D33D9"/>
    <w:rsid w:val="008D384E"/>
    <w:rsid w:val="008D4423"/>
    <w:rsid w:val="008D50AE"/>
    <w:rsid w:val="008D5249"/>
    <w:rsid w:val="008D545F"/>
    <w:rsid w:val="008D5626"/>
    <w:rsid w:val="008D580B"/>
    <w:rsid w:val="008D67C8"/>
    <w:rsid w:val="008D67F0"/>
    <w:rsid w:val="008D6E56"/>
    <w:rsid w:val="008D7126"/>
    <w:rsid w:val="008D7284"/>
    <w:rsid w:val="008D7F3C"/>
    <w:rsid w:val="008E10EA"/>
    <w:rsid w:val="008E171D"/>
    <w:rsid w:val="008E2338"/>
    <w:rsid w:val="008E259B"/>
    <w:rsid w:val="008E25FA"/>
    <w:rsid w:val="008E2AF9"/>
    <w:rsid w:val="008E2C9A"/>
    <w:rsid w:val="008E341E"/>
    <w:rsid w:val="008E3A67"/>
    <w:rsid w:val="008E3BDD"/>
    <w:rsid w:val="008E3CA0"/>
    <w:rsid w:val="008E4210"/>
    <w:rsid w:val="008E4382"/>
    <w:rsid w:val="008E49D9"/>
    <w:rsid w:val="008E4E55"/>
    <w:rsid w:val="008E5188"/>
    <w:rsid w:val="008E58ED"/>
    <w:rsid w:val="008E590F"/>
    <w:rsid w:val="008E5D46"/>
    <w:rsid w:val="008E69EF"/>
    <w:rsid w:val="008E743C"/>
    <w:rsid w:val="008E787C"/>
    <w:rsid w:val="008E7C07"/>
    <w:rsid w:val="008F0478"/>
    <w:rsid w:val="008F0EEF"/>
    <w:rsid w:val="008F0FF3"/>
    <w:rsid w:val="008F1A18"/>
    <w:rsid w:val="008F1B50"/>
    <w:rsid w:val="008F2CE7"/>
    <w:rsid w:val="008F436A"/>
    <w:rsid w:val="008F4AAD"/>
    <w:rsid w:val="008F4C1C"/>
    <w:rsid w:val="008F4D15"/>
    <w:rsid w:val="008F58D2"/>
    <w:rsid w:val="008F6BFF"/>
    <w:rsid w:val="008F6CA6"/>
    <w:rsid w:val="008F736D"/>
    <w:rsid w:val="008F7E4E"/>
    <w:rsid w:val="00900703"/>
    <w:rsid w:val="00900A5A"/>
    <w:rsid w:val="009015BC"/>
    <w:rsid w:val="009022DD"/>
    <w:rsid w:val="00902D35"/>
    <w:rsid w:val="00902D86"/>
    <w:rsid w:val="00903091"/>
    <w:rsid w:val="00903196"/>
    <w:rsid w:val="00903556"/>
    <w:rsid w:val="009041A7"/>
    <w:rsid w:val="00904550"/>
    <w:rsid w:val="00904981"/>
    <w:rsid w:val="00904C54"/>
    <w:rsid w:val="00904F3B"/>
    <w:rsid w:val="009056ED"/>
    <w:rsid w:val="00905A67"/>
    <w:rsid w:val="00907648"/>
    <w:rsid w:val="009078AE"/>
    <w:rsid w:val="00907B3A"/>
    <w:rsid w:val="009107EF"/>
    <w:rsid w:val="00911012"/>
    <w:rsid w:val="0091106F"/>
    <w:rsid w:val="009119F6"/>
    <w:rsid w:val="00911CD1"/>
    <w:rsid w:val="009121F1"/>
    <w:rsid w:val="00912397"/>
    <w:rsid w:val="0091255E"/>
    <w:rsid w:val="009127B8"/>
    <w:rsid w:val="009129A7"/>
    <w:rsid w:val="00912FD2"/>
    <w:rsid w:val="0091380D"/>
    <w:rsid w:val="00913A69"/>
    <w:rsid w:val="00913B28"/>
    <w:rsid w:val="009141AF"/>
    <w:rsid w:val="00914222"/>
    <w:rsid w:val="00914975"/>
    <w:rsid w:val="00914A2C"/>
    <w:rsid w:val="0091586B"/>
    <w:rsid w:val="00915D76"/>
    <w:rsid w:val="00916B6D"/>
    <w:rsid w:val="00916C00"/>
    <w:rsid w:val="009174E6"/>
    <w:rsid w:val="00917C04"/>
    <w:rsid w:val="00917DB8"/>
    <w:rsid w:val="00920021"/>
    <w:rsid w:val="009205FF"/>
    <w:rsid w:val="00920769"/>
    <w:rsid w:val="00920BAA"/>
    <w:rsid w:val="00921EBB"/>
    <w:rsid w:val="0092222E"/>
    <w:rsid w:val="009228BB"/>
    <w:rsid w:val="00923028"/>
    <w:rsid w:val="00923B05"/>
    <w:rsid w:val="00923B83"/>
    <w:rsid w:val="00923D4E"/>
    <w:rsid w:val="00923E51"/>
    <w:rsid w:val="009243EB"/>
    <w:rsid w:val="00924C58"/>
    <w:rsid w:val="00924D56"/>
    <w:rsid w:val="0092556B"/>
    <w:rsid w:val="00925EA5"/>
    <w:rsid w:val="00925EEE"/>
    <w:rsid w:val="00926B23"/>
    <w:rsid w:val="00927D5E"/>
    <w:rsid w:val="00930298"/>
    <w:rsid w:val="00930394"/>
    <w:rsid w:val="009304F0"/>
    <w:rsid w:val="009305D6"/>
    <w:rsid w:val="0093073B"/>
    <w:rsid w:val="0093087C"/>
    <w:rsid w:val="0093112F"/>
    <w:rsid w:val="009313E1"/>
    <w:rsid w:val="00931E0D"/>
    <w:rsid w:val="00932579"/>
    <w:rsid w:val="009328AA"/>
    <w:rsid w:val="009334BE"/>
    <w:rsid w:val="00933696"/>
    <w:rsid w:val="00933A83"/>
    <w:rsid w:val="0093501D"/>
    <w:rsid w:val="009351DF"/>
    <w:rsid w:val="00936A86"/>
    <w:rsid w:val="00936DD5"/>
    <w:rsid w:val="00936E1A"/>
    <w:rsid w:val="00936EE1"/>
    <w:rsid w:val="009371FC"/>
    <w:rsid w:val="0093745C"/>
    <w:rsid w:val="009400BB"/>
    <w:rsid w:val="009401FE"/>
    <w:rsid w:val="00940AC0"/>
    <w:rsid w:val="00940ADF"/>
    <w:rsid w:val="009416D1"/>
    <w:rsid w:val="009417A9"/>
    <w:rsid w:val="00943774"/>
    <w:rsid w:val="00945404"/>
    <w:rsid w:val="0094577A"/>
    <w:rsid w:val="009466DB"/>
    <w:rsid w:val="009467EB"/>
    <w:rsid w:val="00946BAA"/>
    <w:rsid w:val="00947536"/>
    <w:rsid w:val="00950221"/>
    <w:rsid w:val="0095038B"/>
    <w:rsid w:val="00950DEB"/>
    <w:rsid w:val="0095145F"/>
    <w:rsid w:val="0095232B"/>
    <w:rsid w:val="00953525"/>
    <w:rsid w:val="00953BB8"/>
    <w:rsid w:val="00953DA1"/>
    <w:rsid w:val="00954138"/>
    <w:rsid w:val="009555C2"/>
    <w:rsid w:val="009560F9"/>
    <w:rsid w:val="00956D95"/>
    <w:rsid w:val="00956DD2"/>
    <w:rsid w:val="009570DE"/>
    <w:rsid w:val="0095718F"/>
    <w:rsid w:val="009574C4"/>
    <w:rsid w:val="00957889"/>
    <w:rsid w:val="0096002F"/>
    <w:rsid w:val="00961BE0"/>
    <w:rsid w:val="00962CF6"/>
    <w:rsid w:val="009639E2"/>
    <w:rsid w:val="00963F8A"/>
    <w:rsid w:val="00965200"/>
    <w:rsid w:val="00965DF8"/>
    <w:rsid w:val="0096711A"/>
    <w:rsid w:val="009672AE"/>
    <w:rsid w:val="009674B2"/>
    <w:rsid w:val="0097095B"/>
    <w:rsid w:val="00970DE4"/>
    <w:rsid w:val="00972067"/>
    <w:rsid w:val="00973897"/>
    <w:rsid w:val="00973C76"/>
    <w:rsid w:val="00973C87"/>
    <w:rsid w:val="00974148"/>
    <w:rsid w:val="009747B1"/>
    <w:rsid w:val="00974898"/>
    <w:rsid w:val="00974CEB"/>
    <w:rsid w:val="009753A6"/>
    <w:rsid w:val="00975765"/>
    <w:rsid w:val="00975C55"/>
    <w:rsid w:val="00976110"/>
    <w:rsid w:val="00976569"/>
    <w:rsid w:val="00976CCF"/>
    <w:rsid w:val="00977121"/>
    <w:rsid w:val="0098018E"/>
    <w:rsid w:val="00980316"/>
    <w:rsid w:val="009804CB"/>
    <w:rsid w:val="00980623"/>
    <w:rsid w:val="009816E9"/>
    <w:rsid w:val="00982081"/>
    <w:rsid w:val="0098220C"/>
    <w:rsid w:val="009826BE"/>
    <w:rsid w:val="00982C12"/>
    <w:rsid w:val="00983417"/>
    <w:rsid w:val="00983648"/>
    <w:rsid w:val="00984472"/>
    <w:rsid w:val="009848D0"/>
    <w:rsid w:val="009848FC"/>
    <w:rsid w:val="00984979"/>
    <w:rsid w:val="00984BDB"/>
    <w:rsid w:val="00984DDC"/>
    <w:rsid w:val="00984F40"/>
    <w:rsid w:val="009850EB"/>
    <w:rsid w:val="009850F2"/>
    <w:rsid w:val="0098654F"/>
    <w:rsid w:val="009867F2"/>
    <w:rsid w:val="0098687E"/>
    <w:rsid w:val="009868AA"/>
    <w:rsid w:val="009868D7"/>
    <w:rsid w:val="00986E68"/>
    <w:rsid w:val="00986F20"/>
    <w:rsid w:val="00987055"/>
    <w:rsid w:val="00990296"/>
    <w:rsid w:val="00990344"/>
    <w:rsid w:val="00990358"/>
    <w:rsid w:val="009909AC"/>
    <w:rsid w:val="00990FD7"/>
    <w:rsid w:val="0099140A"/>
    <w:rsid w:val="00992991"/>
    <w:rsid w:val="00992EAA"/>
    <w:rsid w:val="00993186"/>
    <w:rsid w:val="00994235"/>
    <w:rsid w:val="009944D7"/>
    <w:rsid w:val="00994A46"/>
    <w:rsid w:val="00995CE6"/>
    <w:rsid w:val="00995E97"/>
    <w:rsid w:val="009962FA"/>
    <w:rsid w:val="00996373"/>
    <w:rsid w:val="009965F2"/>
    <w:rsid w:val="0099680E"/>
    <w:rsid w:val="0099689F"/>
    <w:rsid w:val="00996CFE"/>
    <w:rsid w:val="009975B2"/>
    <w:rsid w:val="0099798A"/>
    <w:rsid w:val="00997AA2"/>
    <w:rsid w:val="009A0DA7"/>
    <w:rsid w:val="009A1B53"/>
    <w:rsid w:val="009A1E8E"/>
    <w:rsid w:val="009A21EC"/>
    <w:rsid w:val="009A24F2"/>
    <w:rsid w:val="009A2F1A"/>
    <w:rsid w:val="009A2F3A"/>
    <w:rsid w:val="009A30DF"/>
    <w:rsid w:val="009A35DE"/>
    <w:rsid w:val="009A3D7D"/>
    <w:rsid w:val="009A40D2"/>
    <w:rsid w:val="009A413B"/>
    <w:rsid w:val="009A42D3"/>
    <w:rsid w:val="009A45A6"/>
    <w:rsid w:val="009A4FCB"/>
    <w:rsid w:val="009A556E"/>
    <w:rsid w:val="009A5AC0"/>
    <w:rsid w:val="009A5C34"/>
    <w:rsid w:val="009A6E10"/>
    <w:rsid w:val="009A75BF"/>
    <w:rsid w:val="009A75E8"/>
    <w:rsid w:val="009B02A5"/>
    <w:rsid w:val="009B036F"/>
    <w:rsid w:val="009B050A"/>
    <w:rsid w:val="009B06CD"/>
    <w:rsid w:val="009B0811"/>
    <w:rsid w:val="009B0A21"/>
    <w:rsid w:val="009B0EA9"/>
    <w:rsid w:val="009B119F"/>
    <w:rsid w:val="009B1AED"/>
    <w:rsid w:val="009B1BE2"/>
    <w:rsid w:val="009B2025"/>
    <w:rsid w:val="009B2121"/>
    <w:rsid w:val="009B213A"/>
    <w:rsid w:val="009B2A40"/>
    <w:rsid w:val="009B2A9D"/>
    <w:rsid w:val="009B2B05"/>
    <w:rsid w:val="009B326A"/>
    <w:rsid w:val="009B3631"/>
    <w:rsid w:val="009B36D1"/>
    <w:rsid w:val="009B3FA7"/>
    <w:rsid w:val="009B4FC3"/>
    <w:rsid w:val="009B535B"/>
    <w:rsid w:val="009B5790"/>
    <w:rsid w:val="009B6477"/>
    <w:rsid w:val="009B698E"/>
    <w:rsid w:val="009B6D63"/>
    <w:rsid w:val="009B7F97"/>
    <w:rsid w:val="009C041F"/>
    <w:rsid w:val="009C0932"/>
    <w:rsid w:val="009C0DE8"/>
    <w:rsid w:val="009C141C"/>
    <w:rsid w:val="009C2692"/>
    <w:rsid w:val="009C274A"/>
    <w:rsid w:val="009C2E2C"/>
    <w:rsid w:val="009C315A"/>
    <w:rsid w:val="009C3526"/>
    <w:rsid w:val="009C3EAD"/>
    <w:rsid w:val="009C442B"/>
    <w:rsid w:val="009C4F37"/>
    <w:rsid w:val="009C5134"/>
    <w:rsid w:val="009C5247"/>
    <w:rsid w:val="009C5788"/>
    <w:rsid w:val="009C68EE"/>
    <w:rsid w:val="009C6C58"/>
    <w:rsid w:val="009C711B"/>
    <w:rsid w:val="009C7A08"/>
    <w:rsid w:val="009C7A8C"/>
    <w:rsid w:val="009D0564"/>
    <w:rsid w:val="009D0FCF"/>
    <w:rsid w:val="009D136E"/>
    <w:rsid w:val="009D1B22"/>
    <w:rsid w:val="009D1C4F"/>
    <w:rsid w:val="009D26A9"/>
    <w:rsid w:val="009D326E"/>
    <w:rsid w:val="009D37CF"/>
    <w:rsid w:val="009D39DD"/>
    <w:rsid w:val="009D45D2"/>
    <w:rsid w:val="009D49F1"/>
    <w:rsid w:val="009D5B71"/>
    <w:rsid w:val="009D5DCD"/>
    <w:rsid w:val="009D6326"/>
    <w:rsid w:val="009D6895"/>
    <w:rsid w:val="009D6D2B"/>
    <w:rsid w:val="009D6F44"/>
    <w:rsid w:val="009D718D"/>
    <w:rsid w:val="009D732A"/>
    <w:rsid w:val="009D7742"/>
    <w:rsid w:val="009D78E3"/>
    <w:rsid w:val="009E0208"/>
    <w:rsid w:val="009E0620"/>
    <w:rsid w:val="009E08B2"/>
    <w:rsid w:val="009E0C9A"/>
    <w:rsid w:val="009E1119"/>
    <w:rsid w:val="009E1261"/>
    <w:rsid w:val="009E14E6"/>
    <w:rsid w:val="009E2299"/>
    <w:rsid w:val="009E22EC"/>
    <w:rsid w:val="009E2596"/>
    <w:rsid w:val="009E309C"/>
    <w:rsid w:val="009E34C4"/>
    <w:rsid w:val="009E4052"/>
    <w:rsid w:val="009E40ED"/>
    <w:rsid w:val="009E46BA"/>
    <w:rsid w:val="009E4B12"/>
    <w:rsid w:val="009E4B44"/>
    <w:rsid w:val="009E59CA"/>
    <w:rsid w:val="009E619D"/>
    <w:rsid w:val="009E6E2A"/>
    <w:rsid w:val="009E78E3"/>
    <w:rsid w:val="009F0853"/>
    <w:rsid w:val="009F0D93"/>
    <w:rsid w:val="009F0F72"/>
    <w:rsid w:val="009F1156"/>
    <w:rsid w:val="009F27AB"/>
    <w:rsid w:val="009F323A"/>
    <w:rsid w:val="009F3817"/>
    <w:rsid w:val="009F42C3"/>
    <w:rsid w:val="009F5049"/>
    <w:rsid w:val="009F5637"/>
    <w:rsid w:val="009F57F1"/>
    <w:rsid w:val="009F5B0F"/>
    <w:rsid w:val="009F61A4"/>
    <w:rsid w:val="009F6235"/>
    <w:rsid w:val="009F6845"/>
    <w:rsid w:val="009F68F5"/>
    <w:rsid w:val="009F6BC8"/>
    <w:rsid w:val="009F716D"/>
    <w:rsid w:val="009F733E"/>
    <w:rsid w:val="009F77D8"/>
    <w:rsid w:val="009F78F0"/>
    <w:rsid w:val="00A0064B"/>
    <w:rsid w:val="00A01B05"/>
    <w:rsid w:val="00A01B4F"/>
    <w:rsid w:val="00A02649"/>
    <w:rsid w:val="00A03BDB"/>
    <w:rsid w:val="00A03C2D"/>
    <w:rsid w:val="00A04163"/>
    <w:rsid w:val="00A0423F"/>
    <w:rsid w:val="00A05A5F"/>
    <w:rsid w:val="00A06107"/>
    <w:rsid w:val="00A06214"/>
    <w:rsid w:val="00A06433"/>
    <w:rsid w:val="00A0774C"/>
    <w:rsid w:val="00A07812"/>
    <w:rsid w:val="00A07847"/>
    <w:rsid w:val="00A10208"/>
    <w:rsid w:val="00A110A3"/>
    <w:rsid w:val="00A11287"/>
    <w:rsid w:val="00A11E8D"/>
    <w:rsid w:val="00A1271C"/>
    <w:rsid w:val="00A135C9"/>
    <w:rsid w:val="00A13731"/>
    <w:rsid w:val="00A13F11"/>
    <w:rsid w:val="00A1463A"/>
    <w:rsid w:val="00A14878"/>
    <w:rsid w:val="00A14A12"/>
    <w:rsid w:val="00A14C80"/>
    <w:rsid w:val="00A14CFA"/>
    <w:rsid w:val="00A14F94"/>
    <w:rsid w:val="00A15131"/>
    <w:rsid w:val="00A152DA"/>
    <w:rsid w:val="00A1591A"/>
    <w:rsid w:val="00A171C7"/>
    <w:rsid w:val="00A203A2"/>
    <w:rsid w:val="00A2092A"/>
    <w:rsid w:val="00A21242"/>
    <w:rsid w:val="00A2173F"/>
    <w:rsid w:val="00A21899"/>
    <w:rsid w:val="00A21FAC"/>
    <w:rsid w:val="00A22517"/>
    <w:rsid w:val="00A22AD6"/>
    <w:rsid w:val="00A22F9E"/>
    <w:rsid w:val="00A23209"/>
    <w:rsid w:val="00A23288"/>
    <w:rsid w:val="00A2337D"/>
    <w:rsid w:val="00A23AB5"/>
    <w:rsid w:val="00A23E64"/>
    <w:rsid w:val="00A2425F"/>
    <w:rsid w:val="00A24530"/>
    <w:rsid w:val="00A2459F"/>
    <w:rsid w:val="00A24DFB"/>
    <w:rsid w:val="00A24FD6"/>
    <w:rsid w:val="00A26615"/>
    <w:rsid w:val="00A26F2E"/>
    <w:rsid w:val="00A2789E"/>
    <w:rsid w:val="00A278CC"/>
    <w:rsid w:val="00A27AD2"/>
    <w:rsid w:val="00A300BE"/>
    <w:rsid w:val="00A30962"/>
    <w:rsid w:val="00A30C84"/>
    <w:rsid w:val="00A30CCA"/>
    <w:rsid w:val="00A30E65"/>
    <w:rsid w:val="00A31324"/>
    <w:rsid w:val="00A313CE"/>
    <w:rsid w:val="00A32206"/>
    <w:rsid w:val="00A32899"/>
    <w:rsid w:val="00A32AA8"/>
    <w:rsid w:val="00A32B1D"/>
    <w:rsid w:val="00A32B48"/>
    <w:rsid w:val="00A32CF5"/>
    <w:rsid w:val="00A32F60"/>
    <w:rsid w:val="00A330BD"/>
    <w:rsid w:val="00A33BE7"/>
    <w:rsid w:val="00A33D3A"/>
    <w:rsid w:val="00A33F3C"/>
    <w:rsid w:val="00A34056"/>
    <w:rsid w:val="00A345B6"/>
    <w:rsid w:val="00A3477C"/>
    <w:rsid w:val="00A35496"/>
    <w:rsid w:val="00A35951"/>
    <w:rsid w:val="00A362BC"/>
    <w:rsid w:val="00A36DA6"/>
    <w:rsid w:val="00A36F42"/>
    <w:rsid w:val="00A375F3"/>
    <w:rsid w:val="00A37656"/>
    <w:rsid w:val="00A37F01"/>
    <w:rsid w:val="00A40596"/>
    <w:rsid w:val="00A40AEF"/>
    <w:rsid w:val="00A40EC2"/>
    <w:rsid w:val="00A412EE"/>
    <w:rsid w:val="00A418D4"/>
    <w:rsid w:val="00A41D68"/>
    <w:rsid w:val="00A41FFB"/>
    <w:rsid w:val="00A42056"/>
    <w:rsid w:val="00A42A6F"/>
    <w:rsid w:val="00A42D8C"/>
    <w:rsid w:val="00A42DA0"/>
    <w:rsid w:val="00A43D31"/>
    <w:rsid w:val="00A442AA"/>
    <w:rsid w:val="00A44E01"/>
    <w:rsid w:val="00A4511E"/>
    <w:rsid w:val="00A452B9"/>
    <w:rsid w:val="00A45A38"/>
    <w:rsid w:val="00A45D05"/>
    <w:rsid w:val="00A45DCB"/>
    <w:rsid w:val="00A462D9"/>
    <w:rsid w:val="00A46805"/>
    <w:rsid w:val="00A4684F"/>
    <w:rsid w:val="00A470AB"/>
    <w:rsid w:val="00A50F5D"/>
    <w:rsid w:val="00A51022"/>
    <w:rsid w:val="00A51288"/>
    <w:rsid w:val="00A534AD"/>
    <w:rsid w:val="00A53979"/>
    <w:rsid w:val="00A53CF5"/>
    <w:rsid w:val="00A547A2"/>
    <w:rsid w:val="00A54C08"/>
    <w:rsid w:val="00A54F0E"/>
    <w:rsid w:val="00A55085"/>
    <w:rsid w:val="00A55446"/>
    <w:rsid w:val="00A55A30"/>
    <w:rsid w:val="00A55CF4"/>
    <w:rsid w:val="00A55CFB"/>
    <w:rsid w:val="00A55E96"/>
    <w:rsid w:val="00A55FCD"/>
    <w:rsid w:val="00A56083"/>
    <w:rsid w:val="00A5623B"/>
    <w:rsid w:val="00A567D0"/>
    <w:rsid w:val="00A57265"/>
    <w:rsid w:val="00A573F1"/>
    <w:rsid w:val="00A577CE"/>
    <w:rsid w:val="00A57BDC"/>
    <w:rsid w:val="00A603A7"/>
    <w:rsid w:val="00A60566"/>
    <w:rsid w:val="00A60C72"/>
    <w:rsid w:val="00A614D8"/>
    <w:rsid w:val="00A621EC"/>
    <w:rsid w:val="00A631B5"/>
    <w:rsid w:val="00A63932"/>
    <w:rsid w:val="00A63B98"/>
    <w:rsid w:val="00A64050"/>
    <w:rsid w:val="00A640A9"/>
    <w:rsid w:val="00A651E2"/>
    <w:rsid w:val="00A65C2A"/>
    <w:rsid w:val="00A66E71"/>
    <w:rsid w:val="00A6769A"/>
    <w:rsid w:val="00A67A0A"/>
    <w:rsid w:val="00A67F81"/>
    <w:rsid w:val="00A70658"/>
    <w:rsid w:val="00A7119D"/>
    <w:rsid w:val="00A71914"/>
    <w:rsid w:val="00A71BA5"/>
    <w:rsid w:val="00A71E0A"/>
    <w:rsid w:val="00A72D25"/>
    <w:rsid w:val="00A72E70"/>
    <w:rsid w:val="00A72EF0"/>
    <w:rsid w:val="00A7345A"/>
    <w:rsid w:val="00A73629"/>
    <w:rsid w:val="00A736F6"/>
    <w:rsid w:val="00A73C08"/>
    <w:rsid w:val="00A73DAC"/>
    <w:rsid w:val="00A7416A"/>
    <w:rsid w:val="00A7454D"/>
    <w:rsid w:val="00A74A5B"/>
    <w:rsid w:val="00A750E1"/>
    <w:rsid w:val="00A75544"/>
    <w:rsid w:val="00A75ECE"/>
    <w:rsid w:val="00A76468"/>
    <w:rsid w:val="00A7664E"/>
    <w:rsid w:val="00A76851"/>
    <w:rsid w:val="00A77A89"/>
    <w:rsid w:val="00A77AFE"/>
    <w:rsid w:val="00A77C7C"/>
    <w:rsid w:val="00A77DBF"/>
    <w:rsid w:val="00A77E98"/>
    <w:rsid w:val="00A8045E"/>
    <w:rsid w:val="00A80ED4"/>
    <w:rsid w:val="00A82036"/>
    <w:rsid w:val="00A8295D"/>
    <w:rsid w:val="00A8301B"/>
    <w:rsid w:val="00A84160"/>
    <w:rsid w:val="00A84A5D"/>
    <w:rsid w:val="00A85796"/>
    <w:rsid w:val="00A858E9"/>
    <w:rsid w:val="00A863DC"/>
    <w:rsid w:val="00A86467"/>
    <w:rsid w:val="00A87856"/>
    <w:rsid w:val="00A879BA"/>
    <w:rsid w:val="00A87BDD"/>
    <w:rsid w:val="00A90404"/>
    <w:rsid w:val="00A9086E"/>
    <w:rsid w:val="00A909C6"/>
    <w:rsid w:val="00A91A77"/>
    <w:rsid w:val="00A93038"/>
    <w:rsid w:val="00A93489"/>
    <w:rsid w:val="00A934F2"/>
    <w:rsid w:val="00A9389D"/>
    <w:rsid w:val="00A93F83"/>
    <w:rsid w:val="00A94738"/>
    <w:rsid w:val="00A94777"/>
    <w:rsid w:val="00A947CE"/>
    <w:rsid w:val="00A94820"/>
    <w:rsid w:val="00A94A3E"/>
    <w:rsid w:val="00A94C09"/>
    <w:rsid w:val="00A95717"/>
    <w:rsid w:val="00A95859"/>
    <w:rsid w:val="00A95F36"/>
    <w:rsid w:val="00A96B3C"/>
    <w:rsid w:val="00A96DC6"/>
    <w:rsid w:val="00A97255"/>
    <w:rsid w:val="00A9786A"/>
    <w:rsid w:val="00AA02E4"/>
    <w:rsid w:val="00AA0535"/>
    <w:rsid w:val="00AA0C63"/>
    <w:rsid w:val="00AA1239"/>
    <w:rsid w:val="00AA25F2"/>
    <w:rsid w:val="00AA2BF5"/>
    <w:rsid w:val="00AA332B"/>
    <w:rsid w:val="00AA3E03"/>
    <w:rsid w:val="00AA3F00"/>
    <w:rsid w:val="00AA445F"/>
    <w:rsid w:val="00AA493C"/>
    <w:rsid w:val="00AA4B12"/>
    <w:rsid w:val="00AA51E9"/>
    <w:rsid w:val="00AA63F5"/>
    <w:rsid w:val="00AA6723"/>
    <w:rsid w:val="00AA793C"/>
    <w:rsid w:val="00AA7A64"/>
    <w:rsid w:val="00AB02EE"/>
    <w:rsid w:val="00AB05EB"/>
    <w:rsid w:val="00AB09BE"/>
    <w:rsid w:val="00AB0D6C"/>
    <w:rsid w:val="00AB2633"/>
    <w:rsid w:val="00AB2CB0"/>
    <w:rsid w:val="00AB2CE6"/>
    <w:rsid w:val="00AB2D23"/>
    <w:rsid w:val="00AB374D"/>
    <w:rsid w:val="00AB3DBE"/>
    <w:rsid w:val="00AB4361"/>
    <w:rsid w:val="00AB44A4"/>
    <w:rsid w:val="00AB4FD7"/>
    <w:rsid w:val="00AB571B"/>
    <w:rsid w:val="00AB6327"/>
    <w:rsid w:val="00AB65D4"/>
    <w:rsid w:val="00AB6769"/>
    <w:rsid w:val="00AB6A84"/>
    <w:rsid w:val="00AC00D7"/>
    <w:rsid w:val="00AC01E3"/>
    <w:rsid w:val="00AC0565"/>
    <w:rsid w:val="00AC099C"/>
    <w:rsid w:val="00AC1049"/>
    <w:rsid w:val="00AC1206"/>
    <w:rsid w:val="00AC13BA"/>
    <w:rsid w:val="00AC1821"/>
    <w:rsid w:val="00AC204F"/>
    <w:rsid w:val="00AC23F9"/>
    <w:rsid w:val="00AC256D"/>
    <w:rsid w:val="00AC2839"/>
    <w:rsid w:val="00AC464E"/>
    <w:rsid w:val="00AC4DB3"/>
    <w:rsid w:val="00AC54C2"/>
    <w:rsid w:val="00AC71A8"/>
    <w:rsid w:val="00AC79B6"/>
    <w:rsid w:val="00AC7CCB"/>
    <w:rsid w:val="00AD0568"/>
    <w:rsid w:val="00AD0602"/>
    <w:rsid w:val="00AD18AB"/>
    <w:rsid w:val="00AD201F"/>
    <w:rsid w:val="00AD2E59"/>
    <w:rsid w:val="00AD2E74"/>
    <w:rsid w:val="00AD31C7"/>
    <w:rsid w:val="00AD33CA"/>
    <w:rsid w:val="00AD3E56"/>
    <w:rsid w:val="00AD4A84"/>
    <w:rsid w:val="00AD569F"/>
    <w:rsid w:val="00AD56AE"/>
    <w:rsid w:val="00AD6975"/>
    <w:rsid w:val="00AD6BFE"/>
    <w:rsid w:val="00AE0095"/>
    <w:rsid w:val="00AE023C"/>
    <w:rsid w:val="00AE1C25"/>
    <w:rsid w:val="00AE1C37"/>
    <w:rsid w:val="00AE2399"/>
    <w:rsid w:val="00AE29BB"/>
    <w:rsid w:val="00AE2D9A"/>
    <w:rsid w:val="00AE366A"/>
    <w:rsid w:val="00AE393C"/>
    <w:rsid w:val="00AE424F"/>
    <w:rsid w:val="00AE4A10"/>
    <w:rsid w:val="00AE4CEB"/>
    <w:rsid w:val="00AE5B39"/>
    <w:rsid w:val="00AE604A"/>
    <w:rsid w:val="00AE687E"/>
    <w:rsid w:val="00AE6DD8"/>
    <w:rsid w:val="00AE77E2"/>
    <w:rsid w:val="00AE7BFD"/>
    <w:rsid w:val="00AE7EF9"/>
    <w:rsid w:val="00AF087A"/>
    <w:rsid w:val="00AF0DBE"/>
    <w:rsid w:val="00AF1121"/>
    <w:rsid w:val="00AF124E"/>
    <w:rsid w:val="00AF1562"/>
    <w:rsid w:val="00AF1A9E"/>
    <w:rsid w:val="00AF22CB"/>
    <w:rsid w:val="00AF2342"/>
    <w:rsid w:val="00AF29E1"/>
    <w:rsid w:val="00AF2AD0"/>
    <w:rsid w:val="00AF3CAA"/>
    <w:rsid w:val="00AF496D"/>
    <w:rsid w:val="00AF4C49"/>
    <w:rsid w:val="00AF4E12"/>
    <w:rsid w:val="00AF5213"/>
    <w:rsid w:val="00AF532F"/>
    <w:rsid w:val="00AF55D0"/>
    <w:rsid w:val="00AF5D25"/>
    <w:rsid w:val="00AF62EC"/>
    <w:rsid w:val="00AF6BEF"/>
    <w:rsid w:val="00B00BAF"/>
    <w:rsid w:val="00B00BFD"/>
    <w:rsid w:val="00B013DA"/>
    <w:rsid w:val="00B01665"/>
    <w:rsid w:val="00B0194C"/>
    <w:rsid w:val="00B01EFF"/>
    <w:rsid w:val="00B02335"/>
    <w:rsid w:val="00B02458"/>
    <w:rsid w:val="00B027AD"/>
    <w:rsid w:val="00B02C61"/>
    <w:rsid w:val="00B02C81"/>
    <w:rsid w:val="00B02CE4"/>
    <w:rsid w:val="00B03543"/>
    <w:rsid w:val="00B0372F"/>
    <w:rsid w:val="00B05E54"/>
    <w:rsid w:val="00B0612E"/>
    <w:rsid w:val="00B061C9"/>
    <w:rsid w:val="00B06284"/>
    <w:rsid w:val="00B06557"/>
    <w:rsid w:val="00B06FE6"/>
    <w:rsid w:val="00B071BA"/>
    <w:rsid w:val="00B0771C"/>
    <w:rsid w:val="00B07B74"/>
    <w:rsid w:val="00B10B3C"/>
    <w:rsid w:val="00B10BA9"/>
    <w:rsid w:val="00B1101F"/>
    <w:rsid w:val="00B11A00"/>
    <w:rsid w:val="00B13AAA"/>
    <w:rsid w:val="00B14F79"/>
    <w:rsid w:val="00B159EC"/>
    <w:rsid w:val="00B165D6"/>
    <w:rsid w:val="00B168A2"/>
    <w:rsid w:val="00B169C4"/>
    <w:rsid w:val="00B20098"/>
    <w:rsid w:val="00B20672"/>
    <w:rsid w:val="00B2152E"/>
    <w:rsid w:val="00B21563"/>
    <w:rsid w:val="00B21D13"/>
    <w:rsid w:val="00B22037"/>
    <w:rsid w:val="00B22425"/>
    <w:rsid w:val="00B227A8"/>
    <w:rsid w:val="00B23991"/>
    <w:rsid w:val="00B239B7"/>
    <w:rsid w:val="00B2491C"/>
    <w:rsid w:val="00B2542F"/>
    <w:rsid w:val="00B254B8"/>
    <w:rsid w:val="00B25559"/>
    <w:rsid w:val="00B25CB8"/>
    <w:rsid w:val="00B265BB"/>
    <w:rsid w:val="00B26909"/>
    <w:rsid w:val="00B26CCF"/>
    <w:rsid w:val="00B26D0C"/>
    <w:rsid w:val="00B271AA"/>
    <w:rsid w:val="00B271CC"/>
    <w:rsid w:val="00B2740E"/>
    <w:rsid w:val="00B276FB"/>
    <w:rsid w:val="00B27ADA"/>
    <w:rsid w:val="00B27CF6"/>
    <w:rsid w:val="00B303D7"/>
    <w:rsid w:val="00B306C9"/>
    <w:rsid w:val="00B30B92"/>
    <w:rsid w:val="00B32A19"/>
    <w:rsid w:val="00B32B7B"/>
    <w:rsid w:val="00B34991"/>
    <w:rsid w:val="00B356F5"/>
    <w:rsid w:val="00B3578D"/>
    <w:rsid w:val="00B36434"/>
    <w:rsid w:val="00B36490"/>
    <w:rsid w:val="00B364B6"/>
    <w:rsid w:val="00B407EB"/>
    <w:rsid w:val="00B40A9A"/>
    <w:rsid w:val="00B40F69"/>
    <w:rsid w:val="00B41687"/>
    <w:rsid w:val="00B4247C"/>
    <w:rsid w:val="00B426D9"/>
    <w:rsid w:val="00B42A83"/>
    <w:rsid w:val="00B43697"/>
    <w:rsid w:val="00B436BE"/>
    <w:rsid w:val="00B43977"/>
    <w:rsid w:val="00B43A14"/>
    <w:rsid w:val="00B43E87"/>
    <w:rsid w:val="00B44087"/>
    <w:rsid w:val="00B4463F"/>
    <w:rsid w:val="00B44969"/>
    <w:rsid w:val="00B44B23"/>
    <w:rsid w:val="00B44F16"/>
    <w:rsid w:val="00B4520E"/>
    <w:rsid w:val="00B452AD"/>
    <w:rsid w:val="00B4585E"/>
    <w:rsid w:val="00B459EB"/>
    <w:rsid w:val="00B46535"/>
    <w:rsid w:val="00B46781"/>
    <w:rsid w:val="00B467E8"/>
    <w:rsid w:val="00B46A7E"/>
    <w:rsid w:val="00B47124"/>
    <w:rsid w:val="00B4718C"/>
    <w:rsid w:val="00B479D7"/>
    <w:rsid w:val="00B50036"/>
    <w:rsid w:val="00B50A3D"/>
    <w:rsid w:val="00B50F64"/>
    <w:rsid w:val="00B51086"/>
    <w:rsid w:val="00B514F6"/>
    <w:rsid w:val="00B523DA"/>
    <w:rsid w:val="00B525E9"/>
    <w:rsid w:val="00B529E3"/>
    <w:rsid w:val="00B531D4"/>
    <w:rsid w:val="00B53FD4"/>
    <w:rsid w:val="00B54370"/>
    <w:rsid w:val="00B54943"/>
    <w:rsid w:val="00B54CF6"/>
    <w:rsid w:val="00B56D63"/>
    <w:rsid w:val="00B56E66"/>
    <w:rsid w:val="00B574AF"/>
    <w:rsid w:val="00B57564"/>
    <w:rsid w:val="00B57836"/>
    <w:rsid w:val="00B6009B"/>
    <w:rsid w:val="00B609AF"/>
    <w:rsid w:val="00B60F76"/>
    <w:rsid w:val="00B61863"/>
    <w:rsid w:val="00B61914"/>
    <w:rsid w:val="00B61AF7"/>
    <w:rsid w:val="00B61C0F"/>
    <w:rsid w:val="00B61C50"/>
    <w:rsid w:val="00B61D79"/>
    <w:rsid w:val="00B61F05"/>
    <w:rsid w:val="00B62644"/>
    <w:rsid w:val="00B629C5"/>
    <w:rsid w:val="00B62B7A"/>
    <w:rsid w:val="00B62C09"/>
    <w:rsid w:val="00B62DD1"/>
    <w:rsid w:val="00B6302A"/>
    <w:rsid w:val="00B63DCF"/>
    <w:rsid w:val="00B63F3B"/>
    <w:rsid w:val="00B64138"/>
    <w:rsid w:val="00B64369"/>
    <w:rsid w:val="00B64ECA"/>
    <w:rsid w:val="00B653B9"/>
    <w:rsid w:val="00B65F44"/>
    <w:rsid w:val="00B66590"/>
    <w:rsid w:val="00B66B62"/>
    <w:rsid w:val="00B66E9C"/>
    <w:rsid w:val="00B670D8"/>
    <w:rsid w:val="00B673BB"/>
    <w:rsid w:val="00B7018F"/>
    <w:rsid w:val="00B71A20"/>
    <w:rsid w:val="00B71B9C"/>
    <w:rsid w:val="00B71CCD"/>
    <w:rsid w:val="00B71D16"/>
    <w:rsid w:val="00B71FD0"/>
    <w:rsid w:val="00B7246C"/>
    <w:rsid w:val="00B73194"/>
    <w:rsid w:val="00B73428"/>
    <w:rsid w:val="00B73651"/>
    <w:rsid w:val="00B74316"/>
    <w:rsid w:val="00B74B04"/>
    <w:rsid w:val="00B754A9"/>
    <w:rsid w:val="00B75E0F"/>
    <w:rsid w:val="00B7646B"/>
    <w:rsid w:val="00B7661E"/>
    <w:rsid w:val="00B773B0"/>
    <w:rsid w:val="00B7778A"/>
    <w:rsid w:val="00B80710"/>
    <w:rsid w:val="00B819A2"/>
    <w:rsid w:val="00B82264"/>
    <w:rsid w:val="00B8233F"/>
    <w:rsid w:val="00B826BC"/>
    <w:rsid w:val="00B839C6"/>
    <w:rsid w:val="00B83C1F"/>
    <w:rsid w:val="00B8422F"/>
    <w:rsid w:val="00B8492E"/>
    <w:rsid w:val="00B84B69"/>
    <w:rsid w:val="00B84E2B"/>
    <w:rsid w:val="00B862DE"/>
    <w:rsid w:val="00B868A0"/>
    <w:rsid w:val="00B8700A"/>
    <w:rsid w:val="00B87750"/>
    <w:rsid w:val="00B87892"/>
    <w:rsid w:val="00B902DA"/>
    <w:rsid w:val="00B903F1"/>
    <w:rsid w:val="00B90CD9"/>
    <w:rsid w:val="00B911C0"/>
    <w:rsid w:val="00B922F8"/>
    <w:rsid w:val="00B92508"/>
    <w:rsid w:val="00B92AE3"/>
    <w:rsid w:val="00B92CF8"/>
    <w:rsid w:val="00B939E6"/>
    <w:rsid w:val="00B93A1F"/>
    <w:rsid w:val="00B94489"/>
    <w:rsid w:val="00B9532C"/>
    <w:rsid w:val="00B95365"/>
    <w:rsid w:val="00B95833"/>
    <w:rsid w:val="00B95FA0"/>
    <w:rsid w:val="00B962C0"/>
    <w:rsid w:val="00B96771"/>
    <w:rsid w:val="00B969E6"/>
    <w:rsid w:val="00B974FF"/>
    <w:rsid w:val="00B97637"/>
    <w:rsid w:val="00B97723"/>
    <w:rsid w:val="00B97843"/>
    <w:rsid w:val="00B9784C"/>
    <w:rsid w:val="00B97934"/>
    <w:rsid w:val="00B97B00"/>
    <w:rsid w:val="00B97EA6"/>
    <w:rsid w:val="00B97EE8"/>
    <w:rsid w:val="00B97F8A"/>
    <w:rsid w:val="00BA03E8"/>
    <w:rsid w:val="00BA0F0F"/>
    <w:rsid w:val="00BA2222"/>
    <w:rsid w:val="00BA23A1"/>
    <w:rsid w:val="00BA2E99"/>
    <w:rsid w:val="00BA3320"/>
    <w:rsid w:val="00BA3469"/>
    <w:rsid w:val="00BA3502"/>
    <w:rsid w:val="00BA3D5A"/>
    <w:rsid w:val="00BA3FCD"/>
    <w:rsid w:val="00BA4206"/>
    <w:rsid w:val="00BA4813"/>
    <w:rsid w:val="00BA4A3A"/>
    <w:rsid w:val="00BA511B"/>
    <w:rsid w:val="00BA52C8"/>
    <w:rsid w:val="00BA5DD3"/>
    <w:rsid w:val="00BA609D"/>
    <w:rsid w:val="00BA6480"/>
    <w:rsid w:val="00BA6557"/>
    <w:rsid w:val="00BA65FE"/>
    <w:rsid w:val="00BA6BCF"/>
    <w:rsid w:val="00BA7BF5"/>
    <w:rsid w:val="00BB03E3"/>
    <w:rsid w:val="00BB0A54"/>
    <w:rsid w:val="00BB0FA1"/>
    <w:rsid w:val="00BB181E"/>
    <w:rsid w:val="00BB223B"/>
    <w:rsid w:val="00BB3122"/>
    <w:rsid w:val="00BB4048"/>
    <w:rsid w:val="00BB40C7"/>
    <w:rsid w:val="00BB4512"/>
    <w:rsid w:val="00BB4A53"/>
    <w:rsid w:val="00BB4AB5"/>
    <w:rsid w:val="00BB4C88"/>
    <w:rsid w:val="00BB5391"/>
    <w:rsid w:val="00BB5C02"/>
    <w:rsid w:val="00BB5ED5"/>
    <w:rsid w:val="00BB5FCC"/>
    <w:rsid w:val="00BB642B"/>
    <w:rsid w:val="00BB686D"/>
    <w:rsid w:val="00BB6ECA"/>
    <w:rsid w:val="00BB7BFF"/>
    <w:rsid w:val="00BC08C0"/>
    <w:rsid w:val="00BC0ED1"/>
    <w:rsid w:val="00BC1703"/>
    <w:rsid w:val="00BC1D8F"/>
    <w:rsid w:val="00BC1F65"/>
    <w:rsid w:val="00BC25B9"/>
    <w:rsid w:val="00BC2E53"/>
    <w:rsid w:val="00BC34C0"/>
    <w:rsid w:val="00BC3672"/>
    <w:rsid w:val="00BC38AC"/>
    <w:rsid w:val="00BC3D05"/>
    <w:rsid w:val="00BC45D6"/>
    <w:rsid w:val="00BC4E5B"/>
    <w:rsid w:val="00BC4E7F"/>
    <w:rsid w:val="00BC563C"/>
    <w:rsid w:val="00BC56C5"/>
    <w:rsid w:val="00BC5C77"/>
    <w:rsid w:val="00BC6513"/>
    <w:rsid w:val="00BC6B0A"/>
    <w:rsid w:val="00BC6D28"/>
    <w:rsid w:val="00BC72EB"/>
    <w:rsid w:val="00BC75B3"/>
    <w:rsid w:val="00BC7977"/>
    <w:rsid w:val="00BD075E"/>
    <w:rsid w:val="00BD0DC8"/>
    <w:rsid w:val="00BD0E9E"/>
    <w:rsid w:val="00BD11E7"/>
    <w:rsid w:val="00BD267F"/>
    <w:rsid w:val="00BD2C11"/>
    <w:rsid w:val="00BD2EA8"/>
    <w:rsid w:val="00BD335F"/>
    <w:rsid w:val="00BD443B"/>
    <w:rsid w:val="00BD4EF5"/>
    <w:rsid w:val="00BD5D82"/>
    <w:rsid w:val="00BD6099"/>
    <w:rsid w:val="00BD656A"/>
    <w:rsid w:val="00BD665B"/>
    <w:rsid w:val="00BD7A0C"/>
    <w:rsid w:val="00BE07D0"/>
    <w:rsid w:val="00BE0F6E"/>
    <w:rsid w:val="00BE0FF8"/>
    <w:rsid w:val="00BE17F4"/>
    <w:rsid w:val="00BE24D4"/>
    <w:rsid w:val="00BE2520"/>
    <w:rsid w:val="00BE26C8"/>
    <w:rsid w:val="00BE28AA"/>
    <w:rsid w:val="00BE28E6"/>
    <w:rsid w:val="00BE2E4D"/>
    <w:rsid w:val="00BE354D"/>
    <w:rsid w:val="00BE3616"/>
    <w:rsid w:val="00BE3C76"/>
    <w:rsid w:val="00BE472D"/>
    <w:rsid w:val="00BE5033"/>
    <w:rsid w:val="00BE5119"/>
    <w:rsid w:val="00BE58B5"/>
    <w:rsid w:val="00BE596F"/>
    <w:rsid w:val="00BE5CA0"/>
    <w:rsid w:val="00BE6215"/>
    <w:rsid w:val="00BE6A59"/>
    <w:rsid w:val="00BE6AF3"/>
    <w:rsid w:val="00BE7E7A"/>
    <w:rsid w:val="00BF0543"/>
    <w:rsid w:val="00BF1696"/>
    <w:rsid w:val="00BF1E9D"/>
    <w:rsid w:val="00BF1F8F"/>
    <w:rsid w:val="00BF24D9"/>
    <w:rsid w:val="00BF2D95"/>
    <w:rsid w:val="00BF3051"/>
    <w:rsid w:val="00BF324B"/>
    <w:rsid w:val="00BF36EF"/>
    <w:rsid w:val="00BF3A4E"/>
    <w:rsid w:val="00BF4050"/>
    <w:rsid w:val="00BF4196"/>
    <w:rsid w:val="00BF591E"/>
    <w:rsid w:val="00BF5AE8"/>
    <w:rsid w:val="00BF60B9"/>
    <w:rsid w:val="00BF6903"/>
    <w:rsid w:val="00BF702B"/>
    <w:rsid w:val="00BF71DF"/>
    <w:rsid w:val="00BF7424"/>
    <w:rsid w:val="00BF7973"/>
    <w:rsid w:val="00BF7AA6"/>
    <w:rsid w:val="00BF7EF1"/>
    <w:rsid w:val="00C00309"/>
    <w:rsid w:val="00C007C5"/>
    <w:rsid w:val="00C0086A"/>
    <w:rsid w:val="00C0141E"/>
    <w:rsid w:val="00C01C2F"/>
    <w:rsid w:val="00C02633"/>
    <w:rsid w:val="00C026CF"/>
    <w:rsid w:val="00C028A6"/>
    <w:rsid w:val="00C02989"/>
    <w:rsid w:val="00C02B52"/>
    <w:rsid w:val="00C02D68"/>
    <w:rsid w:val="00C03C9B"/>
    <w:rsid w:val="00C03D61"/>
    <w:rsid w:val="00C04273"/>
    <w:rsid w:val="00C04348"/>
    <w:rsid w:val="00C04478"/>
    <w:rsid w:val="00C047A8"/>
    <w:rsid w:val="00C048D6"/>
    <w:rsid w:val="00C056B5"/>
    <w:rsid w:val="00C05805"/>
    <w:rsid w:val="00C0626D"/>
    <w:rsid w:val="00C0649D"/>
    <w:rsid w:val="00C0654D"/>
    <w:rsid w:val="00C06B10"/>
    <w:rsid w:val="00C11431"/>
    <w:rsid w:val="00C11536"/>
    <w:rsid w:val="00C11907"/>
    <w:rsid w:val="00C11C31"/>
    <w:rsid w:val="00C1299E"/>
    <w:rsid w:val="00C12CE2"/>
    <w:rsid w:val="00C13371"/>
    <w:rsid w:val="00C1387F"/>
    <w:rsid w:val="00C14778"/>
    <w:rsid w:val="00C1493B"/>
    <w:rsid w:val="00C150E5"/>
    <w:rsid w:val="00C15377"/>
    <w:rsid w:val="00C15A18"/>
    <w:rsid w:val="00C16D2A"/>
    <w:rsid w:val="00C17132"/>
    <w:rsid w:val="00C171B6"/>
    <w:rsid w:val="00C1722A"/>
    <w:rsid w:val="00C17435"/>
    <w:rsid w:val="00C17862"/>
    <w:rsid w:val="00C17939"/>
    <w:rsid w:val="00C20C41"/>
    <w:rsid w:val="00C20D1C"/>
    <w:rsid w:val="00C22A84"/>
    <w:rsid w:val="00C22F34"/>
    <w:rsid w:val="00C2342C"/>
    <w:rsid w:val="00C245D4"/>
    <w:rsid w:val="00C24868"/>
    <w:rsid w:val="00C249B3"/>
    <w:rsid w:val="00C25A67"/>
    <w:rsid w:val="00C25F5F"/>
    <w:rsid w:val="00C26AD6"/>
    <w:rsid w:val="00C26C6D"/>
    <w:rsid w:val="00C271C9"/>
    <w:rsid w:val="00C27224"/>
    <w:rsid w:val="00C278F6"/>
    <w:rsid w:val="00C278FD"/>
    <w:rsid w:val="00C3108A"/>
    <w:rsid w:val="00C314BD"/>
    <w:rsid w:val="00C32E6C"/>
    <w:rsid w:val="00C32F51"/>
    <w:rsid w:val="00C332A7"/>
    <w:rsid w:val="00C33CC6"/>
    <w:rsid w:val="00C34385"/>
    <w:rsid w:val="00C34FFF"/>
    <w:rsid w:val="00C3634A"/>
    <w:rsid w:val="00C36375"/>
    <w:rsid w:val="00C3649A"/>
    <w:rsid w:val="00C367E6"/>
    <w:rsid w:val="00C36EC0"/>
    <w:rsid w:val="00C37175"/>
    <w:rsid w:val="00C372AB"/>
    <w:rsid w:val="00C4123C"/>
    <w:rsid w:val="00C4179F"/>
    <w:rsid w:val="00C417F7"/>
    <w:rsid w:val="00C41B80"/>
    <w:rsid w:val="00C41C2C"/>
    <w:rsid w:val="00C41F8C"/>
    <w:rsid w:val="00C424F5"/>
    <w:rsid w:val="00C42896"/>
    <w:rsid w:val="00C42EF1"/>
    <w:rsid w:val="00C42F41"/>
    <w:rsid w:val="00C43DD1"/>
    <w:rsid w:val="00C44C53"/>
    <w:rsid w:val="00C451E8"/>
    <w:rsid w:val="00C45307"/>
    <w:rsid w:val="00C45531"/>
    <w:rsid w:val="00C45FA2"/>
    <w:rsid w:val="00C465FC"/>
    <w:rsid w:val="00C46F61"/>
    <w:rsid w:val="00C475CF"/>
    <w:rsid w:val="00C47E31"/>
    <w:rsid w:val="00C503C5"/>
    <w:rsid w:val="00C50B28"/>
    <w:rsid w:val="00C50D69"/>
    <w:rsid w:val="00C50EF5"/>
    <w:rsid w:val="00C513D6"/>
    <w:rsid w:val="00C517C8"/>
    <w:rsid w:val="00C51CE9"/>
    <w:rsid w:val="00C520DF"/>
    <w:rsid w:val="00C52B66"/>
    <w:rsid w:val="00C52FA8"/>
    <w:rsid w:val="00C5352B"/>
    <w:rsid w:val="00C5396A"/>
    <w:rsid w:val="00C53B40"/>
    <w:rsid w:val="00C54295"/>
    <w:rsid w:val="00C548DB"/>
    <w:rsid w:val="00C548DF"/>
    <w:rsid w:val="00C54AA7"/>
    <w:rsid w:val="00C56FFA"/>
    <w:rsid w:val="00C57596"/>
    <w:rsid w:val="00C57780"/>
    <w:rsid w:val="00C60DFA"/>
    <w:rsid w:val="00C626B2"/>
    <w:rsid w:val="00C629E6"/>
    <w:rsid w:val="00C6376F"/>
    <w:rsid w:val="00C63936"/>
    <w:rsid w:val="00C642F0"/>
    <w:rsid w:val="00C6471B"/>
    <w:rsid w:val="00C648E6"/>
    <w:rsid w:val="00C64AAD"/>
    <w:rsid w:val="00C64F9B"/>
    <w:rsid w:val="00C659E4"/>
    <w:rsid w:val="00C65EED"/>
    <w:rsid w:val="00C667B0"/>
    <w:rsid w:val="00C670D1"/>
    <w:rsid w:val="00C677B4"/>
    <w:rsid w:val="00C677CF"/>
    <w:rsid w:val="00C67E9B"/>
    <w:rsid w:val="00C7062A"/>
    <w:rsid w:val="00C70A5F"/>
    <w:rsid w:val="00C70CD2"/>
    <w:rsid w:val="00C713BF"/>
    <w:rsid w:val="00C71E41"/>
    <w:rsid w:val="00C72174"/>
    <w:rsid w:val="00C738ED"/>
    <w:rsid w:val="00C73CFB"/>
    <w:rsid w:val="00C74191"/>
    <w:rsid w:val="00C74777"/>
    <w:rsid w:val="00C749AF"/>
    <w:rsid w:val="00C74BD5"/>
    <w:rsid w:val="00C74F3F"/>
    <w:rsid w:val="00C75191"/>
    <w:rsid w:val="00C7541C"/>
    <w:rsid w:val="00C75F9A"/>
    <w:rsid w:val="00C760A4"/>
    <w:rsid w:val="00C76251"/>
    <w:rsid w:val="00C768D1"/>
    <w:rsid w:val="00C769BC"/>
    <w:rsid w:val="00C76E20"/>
    <w:rsid w:val="00C77230"/>
    <w:rsid w:val="00C77A2E"/>
    <w:rsid w:val="00C77AD2"/>
    <w:rsid w:val="00C77B53"/>
    <w:rsid w:val="00C80083"/>
    <w:rsid w:val="00C800FB"/>
    <w:rsid w:val="00C81154"/>
    <w:rsid w:val="00C81757"/>
    <w:rsid w:val="00C81861"/>
    <w:rsid w:val="00C827CE"/>
    <w:rsid w:val="00C82923"/>
    <w:rsid w:val="00C83DA5"/>
    <w:rsid w:val="00C84CD7"/>
    <w:rsid w:val="00C84F32"/>
    <w:rsid w:val="00C85AB0"/>
    <w:rsid w:val="00C864FC"/>
    <w:rsid w:val="00C86503"/>
    <w:rsid w:val="00C86BC2"/>
    <w:rsid w:val="00C87305"/>
    <w:rsid w:val="00C875AE"/>
    <w:rsid w:val="00C878C0"/>
    <w:rsid w:val="00C87D13"/>
    <w:rsid w:val="00C901AA"/>
    <w:rsid w:val="00C90705"/>
    <w:rsid w:val="00C91186"/>
    <w:rsid w:val="00C91277"/>
    <w:rsid w:val="00C91319"/>
    <w:rsid w:val="00C9191D"/>
    <w:rsid w:val="00C9197E"/>
    <w:rsid w:val="00C91A81"/>
    <w:rsid w:val="00C922A6"/>
    <w:rsid w:val="00C92994"/>
    <w:rsid w:val="00C92C7C"/>
    <w:rsid w:val="00C92FB7"/>
    <w:rsid w:val="00C9304C"/>
    <w:rsid w:val="00C932A9"/>
    <w:rsid w:val="00C93B7C"/>
    <w:rsid w:val="00C93D1F"/>
    <w:rsid w:val="00C94113"/>
    <w:rsid w:val="00C94986"/>
    <w:rsid w:val="00C95D6A"/>
    <w:rsid w:val="00C96015"/>
    <w:rsid w:val="00C97017"/>
    <w:rsid w:val="00C97741"/>
    <w:rsid w:val="00C97F7A"/>
    <w:rsid w:val="00CA0A7F"/>
    <w:rsid w:val="00CA2420"/>
    <w:rsid w:val="00CA2E9E"/>
    <w:rsid w:val="00CA2F97"/>
    <w:rsid w:val="00CA3574"/>
    <w:rsid w:val="00CA3771"/>
    <w:rsid w:val="00CA3E19"/>
    <w:rsid w:val="00CA3ECA"/>
    <w:rsid w:val="00CA49CC"/>
    <w:rsid w:val="00CA6593"/>
    <w:rsid w:val="00CA6F73"/>
    <w:rsid w:val="00CA70F6"/>
    <w:rsid w:val="00CA783A"/>
    <w:rsid w:val="00CB01F3"/>
    <w:rsid w:val="00CB0410"/>
    <w:rsid w:val="00CB179E"/>
    <w:rsid w:val="00CB1932"/>
    <w:rsid w:val="00CB26F2"/>
    <w:rsid w:val="00CB3443"/>
    <w:rsid w:val="00CB3736"/>
    <w:rsid w:val="00CB3F37"/>
    <w:rsid w:val="00CB4286"/>
    <w:rsid w:val="00CB435D"/>
    <w:rsid w:val="00CB4958"/>
    <w:rsid w:val="00CB528B"/>
    <w:rsid w:val="00CB5347"/>
    <w:rsid w:val="00CB63D7"/>
    <w:rsid w:val="00CB673A"/>
    <w:rsid w:val="00CB6BCB"/>
    <w:rsid w:val="00CB762F"/>
    <w:rsid w:val="00CC0D55"/>
    <w:rsid w:val="00CC0FB0"/>
    <w:rsid w:val="00CC1117"/>
    <w:rsid w:val="00CC193D"/>
    <w:rsid w:val="00CC196A"/>
    <w:rsid w:val="00CC2072"/>
    <w:rsid w:val="00CC21B0"/>
    <w:rsid w:val="00CC284C"/>
    <w:rsid w:val="00CC315B"/>
    <w:rsid w:val="00CC3386"/>
    <w:rsid w:val="00CC3487"/>
    <w:rsid w:val="00CC34A5"/>
    <w:rsid w:val="00CC3FF2"/>
    <w:rsid w:val="00CC4159"/>
    <w:rsid w:val="00CC4744"/>
    <w:rsid w:val="00CC4A68"/>
    <w:rsid w:val="00CC5A3B"/>
    <w:rsid w:val="00CC5B0F"/>
    <w:rsid w:val="00CC5B10"/>
    <w:rsid w:val="00CC5C75"/>
    <w:rsid w:val="00CC61A7"/>
    <w:rsid w:val="00CC7255"/>
    <w:rsid w:val="00CC74AE"/>
    <w:rsid w:val="00CC7A63"/>
    <w:rsid w:val="00CC7F5B"/>
    <w:rsid w:val="00CD08B4"/>
    <w:rsid w:val="00CD0CAB"/>
    <w:rsid w:val="00CD186F"/>
    <w:rsid w:val="00CD32D2"/>
    <w:rsid w:val="00CD333D"/>
    <w:rsid w:val="00CD3445"/>
    <w:rsid w:val="00CD398B"/>
    <w:rsid w:val="00CD3D3B"/>
    <w:rsid w:val="00CD4309"/>
    <w:rsid w:val="00CD44DE"/>
    <w:rsid w:val="00CD49B1"/>
    <w:rsid w:val="00CD53D7"/>
    <w:rsid w:val="00CD57BE"/>
    <w:rsid w:val="00CD6731"/>
    <w:rsid w:val="00CD67A9"/>
    <w:rsid w:val="00CD6B59"/>
    <w:rsid w:val="00CD743B"/>
    <w:rsid w:val="00CD7C49"/>
    <w:rsid w:val="00CD7DAC"/>
    <w:rsid w:val="00CE0FAB"/>
    <w:rsid w:val="00CE27FF"/>
    <w:rsid w:val="00CE29D9"/>
    <w:rsid w:val="00CE2DA6"/>
    <w:rsid w:val="00CE3132"/>
    <w:rsid w:val="00CE3F2F"/>
    <w:rsid w:val="00CE3F33"/>
    <w:rsid w:val="00CE3FDF"/>
    <w:rsid w:val="00CE4162"/>
    <w:rsid w:val="00CE42D6"/>
    <w:rsid w:val="00CE4332"/>
    <w:rsid w:val="00CE505C"/>
    <w:rsid w:val="00CE511F"/>
    <w:rsid w:val="00CE759C"/>
    <w:rsid w:val="00CE78DD"/>
    <w:rsid w:val="00CE7B70"/>
    <w:rsid w:val="00CE7DAF"/>
    <w:rsid w:val="00CF01F4"/>
    <w:rsid w:val="00CF077C"/>
    <w:rsid w:val="00CF08F8"/>
    <w:rsid w:val="00CF14AC"/>
    <w:rsid w:val="00CF1892"/>
    <w:rsid w:val="00CF233B"/>
    <w:rsid w:val="00CF2483"/>
    <w:rsid w:val="00CF287D"/>
    <w:rsid w:val="00CF2D13"/>
    <w:rsid w:val="00CF2FCC"/>
    <w:rsid w:val="00CF3934"/>
    <w:rsid w:val="00CF4244"/>
    <w:rsid w:val="00CF48B8"/>
    <w:rsid w:val="00CF5278"/>
    <w:rsid w:val="00CF5D3B"/>
    <w:rsid w:val="00CF6604"/>
    <w:rsid w:val="00CF67A7"/>
    <w:rsid w:val="00CF6E4F"/>
    <w:rsid w:val="00CF743D"/>
    <w:rsid w:val="00CF75C0"/>
    <w:rsid w:val="00D0221D"/>
    <w:rsid w:val="00D023C7"/>
    <w:rsid w:val="00D02C15"/>
    <w:rsid w:val="00D02E77"/>
    <w:rsid w:val="00D04436"/>
    <w:rsid w:val="00D0469D"/>
    <w:rsid w:val="00D05155"/>
    <w:rsid w:val="00D05D4E"/>
    <w:rsid w:val="00D05F81"/>
    <w:rsid w:val="00D06080"/>
    <w:rsid w:val="00D064D1"/>
    <w:rsid w:val="00D067EA"/>
    <w:rsid w:val="00D06E1E"/>
    <w:rsid w:val="00D07779"/>
    <w:rsid w:val="00D07D79"/>
    <w:rsid w:val="00D07E65"/>
    <w:rsid w:val="00D10122"/>
    <w:rsid w:val="00D10335"/>
    <w:rsid w:val="00D1067D"/>
    <w:rsid w:val="00D107D7"/>
    <w:rsid w:val="00D10A83"/>
    <w:rsid w:val="00D10D59"/>
    <w:rsid w:val="00D10F7B"/>
    <w:rsid w:val="00D115F7"/>
    <w:rsid w:val="00D11656"/>
    <w:rsid w:val="00D129C2"/>
    <w:rsid w:val="00D12B14"/>
    <w:rsid w:val="00D12C7A"/>
    <w:rsid w:val="00D130A5"/>
    <w:rsid w:val="00D131BF"/>
    <w:rsid w:val="00D136C5"/>
    <w:rsid w:val="00D13BBA"/>
    <w:rsid w:val="00D14281"/>
    <w:rsid w:val="00D149B1"/>
    <w:rsid w:val="00D14DBA"/>
    <w:rsid w:val="00D15121"/>
    <w:rsid w:val="00D15AB0"/>
    <w:rsid w:val="00D165CA"/>
    <w:rsid w:val="00D16996"/>
    <w:rsid w:val="00D17130"/>
    <w:rsid w:val="00D17230"/>
    <w:rsid w:val="00D1769C"/>
    <w:rsid w:val="00D20395"/>
    <w:rsid w:val="00D20423"/>
    <w:rsid w:val="00D20471"/>
    <w:rsid w:val="00D20500"/>
    <w:rsid w:val="00D2092E"/>
    <w:rsid w:val="00D213EB"/>
    <w:rsid w:val="00D216D2"/>
    <w:rsid w:val="00D21725"/>
    <w:rsid w:val="00D21AA6"/>
    <w:rsid w:val="00D21C94"/>
    <w:rsid w:val="00D21CF0"/>
    <w:rsid w:val="00D22048"/>
    <w:rsid w:val="00D224C8"/>
    <w:rsid w:val="00D22554"/>
    <w:rsid w:val="00D23122"/>
    <w:rsid w:val="00D23EF2"/>
    <w:rsid w:val="00D241FC"/>
    <w:rsid w:val="00D24BE8"/>
    <w:rsid w:val="00D25209"/>
    <w:rsid w:val="00D254C2"/>
    <w:rsid w:val="00D25738"/>
    <w:rsid w:val="00D25765"/>
    <w:rsid w:val="00D25B14"/>
    <w:rsid w:val="00D26920"/>
    <w:rsid w:val="00D2725A"/>
    <w:rsid w:val="00D27337"/>
    <w:rsid w:val="00D27550"/>
    <w:rsid w:val="00D30058"/>
    <w:rsid w:val="00D30B16"/>
    <w:rsid w:val="00D3120A"/>
    <w:rsid w:val="00D313A7"/>
    <w:rsid w:val="00D31784"/>
    <w:rsid w:val="00D3196C"/>
    <w:rsid w:val="00D32D37"/>
    <w:rsid w:val="00D33117"/>
    <w:rsid w:val="00D331B7"/>
    <w:rsid w:val="00D341EA"/>
    <w:rsid w:val="00D3442F"/>
    <w:rsid w:val="00D344E3"/>
    <w:rsid w:val="00D35217"/>
    <w:rsid w:val="00D355D6"/>
    <w:rsid w:val="00D35745"/>
    <w:rsid w:val="00D35EB6"/>
    <w:rsid w:val="00D36BC0"/>
    <w:rsid w:val="00D36D1D"/>
    <w:rsid w:val="00D371A3"/>
    <w:rsid w:val="00D37690"/>
    <w:rsid w:val="00D37BC2"/>
    <w:rsid w:val="00D37CAB"/>
    <w:rsid w:val="00D408C2"/>
    <w:rsid w:val="00D4094A"/>
    <w:rsid w:val="00D41906"/>
    <w:rsid w:val="00D41AA4"/>
    <w:rsid w:val="00D41D96"/>
    <w:rsid w:val="00D42264"/>
    <w:rsid w:val="00D428BA"/>
    <w:rsid w:val="00D4312C"/>
    <w:rsid w:val="00D4344F"/>
    <w:rsid w:val="00D4390B"/>
    <w:rsid w:val="00D43A55"/>
    <w:rsid w:val="00D43B5E"/>
    <w:rsid w:val="00D43CD7"/>
    <w:rsid w:val="00D44663"/>
    <w:rsid w:val="00D44840"/>
    <w:rsid w:val="00D45292"/>
    <w:rsid w:val="00D456F5"/>
    <w:rsid w:val="00D45C08"/>
    <w:rsid w:val="00D468B9"/>
    <w:rsid w:val="00D47375"/>
    <w:rsid w:val="00D47E32"/>
    <w:rsid w:val="00D504B4"/>
    <w:rsid w:val="00D5072D"/>
    <w:rsid w:val="00D50777"/>
    <w:rsid w:val="00D51497"/>
    <w:rsid w:val="00D515F6"/>
    <w:rsid w:val="00D519A1"/>
    <w:rsid w:val="00D519AA"/>
    <w:rsid w:val="00D51C7D"/>
    <w:rsid w:val="00D51EFA"/>
    <w:rsid w:val="00D520CB"/>
    <w:rsid w:val="00D52431"/>
    <w:rsid w:val="00D53087"/>
    <w:rsid w:val="00D5308E"/>
    <w:rsid w:val="00D54845"/>
    <w:rsid w:val="00D55AFE"/>
    <w:rsid w:val="00D55D65"/>
    <w:rsid w:val="00D5674C"/>
    <w:rsid w:val="00D56A95"/>
    <w:rsid w:val="00D56DE3"/>
    <w:rsid w:val="00D57A2D"/>
    <w:rsid w:val="00D57C33"/>
    <w:rsid w:val="00D57E55"/>
    <w:rsid w:val="00D60132"/>
    <w:rsid w:val="00D615A5"/>
    <w:rsid w:val="00D61638"/>
    <w:rsid w:val="00D616B9"/>
    <w:rsid w:val="00D6209E"/>
    <w:rsid w:val="00D62489"/>
    <w:rsid w:val="00D62668"/>
    <w:rsid w:val="00D635BA"/>
    <w:rsid w:val="00D63B6B"/>
    <w:rsid w:val="00D643E4"/>
    <w:rsid w:val="00D64489"/>
    <w:rsid w:val="00D64ECA"/>
    <w:rsid w:val="00D65252"/>
    <w:rsid w:val="00D6655E"/>
    <w:rsid w:val="00D667AC"/>
    <w:rsid w:val="00D672FF"/>
    <w:rsid w:val="00D675CF"/>
    <w:rsid w:val="00D7055E"/>
    <w:rsid w:val="00D71078"/>
    <w:rsid w:val="00D7150E"/>
    <w:rsid w:val="00D71588"/>
    <w:rsid w:val="00D716C4"/>
    <w:rsid w:val="00D71C26"/>
    <w:rsid w:val="00D720AC"/>
    <w:rsid w:val="00D72129"/>
    <w:rsid w:val="00D72DBC"/>
    <w:rsid w:val="00D73EC0"/>
    <w:rsid w:val="00D742C3"/>
    <w:rsid w:val="00D74785"/>
    <w:rsid w:val="00D75339"/>
    <w:rsid w:val="00D75E6C"/>
    <w:rsid w:val="00D76759"/>
    <w:rsid w:val="00D768C9"/>
    <w:rsid w:val="00D76AD2"/>
    <w:rsid w:val="00D76BE6"/>
    <w:rsid w:val="00D76FAA"/>
    <w:rsid w:val="00D77101"/>
    <w:rsid w:val="00D80507"/>
    <w:rsid w:val="00D8095A"/>
    <w:rsid w:val="00D80967"/>
    <w:rsid w:val="00D80AE6"/>
    <w:rsid w:val="00D81FCE"/>
    <w:rsid w:val="00D82E4E"/>
    <w:rsid w:val="00D83323"/>
    <w:rsid w:val="00D83A80"/>
    <w:rsid w:val="00D8402D"/>
    <w:rsid w:val="00D856D7"/>
    <w:rsid w:val="00D85D4E"/>
    <w:rsid w:val="00D86263"/>
    <w:rsid w:val="00D87DF6"/>
    <w:rsid w:val="00D9024F"/>
    <w:rsid w:val="00D90B59"/>
    <w:rsid w:val="00D92245"/>
    <w:rsid w:val="00D93717"/>
    <w:rsid w:val="00D9377C"/>
    <w:rsid w:val="00D93ED5"/>
    <w:rsid w:val="00D94CC9"/>
    <w:rsid w:val="00D95B72"/>
    <w:rsid w:val="00D95D20"/>
    <w:rsid w:val="00D95DB1"/>
    <w:rsid w:val="00D96CC8"/>
    <w:rsid w:val="00D97627"/>
    <w:rsid w:val="00D97807"/>
    <w:rsid w:val="00DA0240"/>
    <w:rsid w:val="00DA07C4"/>
    <w:rsid w:val="00DA0A2F"/>
    <w:rsid w:val="00DA150C"/>
    <w:rsid w:val="00DA1526"/>
    <w:rsid w:val="00DA1585"/>
    <w:rsid w:val="00DA2416"/>
    <w:rsid w:val="00DA246C"/>
    <w:rsid w:val="00DA26F5"/>
    <w:rsid w:val="00DA2CEA"/>
    <w:rsid w:val="00DA2EBF"/>
    <w:rsid w:val="00DA30EC"/>
    <w:rsid w:val="00DA3951"/>
    <w:rsid w:val="00DA44AF"/>
    <w:rsid w:val="00DA45DA"/>
    <w:rsid w:val="00DA46A9"/>
    <w:rsid w:val="00DA4871"/>
    <w:rsid w:val="00DA4A54"/>
    <w:rsid w:val="00DA4BAE"/>
    <w:rsid w:val="00DA51A7"/>
    <w:rsid w:val="00DA5422"/>
    <w:rsid w:val="00DA6DD0"/>
    <w:rsid w:val="00DA6FFE"/>
    <w:rsid w:val="00DA77FB"/>
    <w:rsid w:val="00DB06F6"/>
    <w:rsid w:val="00DB0854"/>
    <w:rsid w:val="00DB0DE3"/>
    <w:rsid w:val="00DB0E4D"/>
    <w:rsid w:val="00DB1234"/>
    <w:rsid w:val="00DB1E1C"/>
    <w:rsid w:val="00DB1F6E"/>
    <w:rsid w:val="00DB2287"/>
    <w:rsid w:val="00DB2487"/>
    <w:rsid w:val="00DB3B3B"/>
    <w:rsid w:val="00DB4109"/>
    <w:rsid w:val="00DB4773"/>
    <w:rsid w:val="00DB4E94"/>
    <w:rsid w:val="00DB4F82"/>
    <w:rsid w:val="00DB5324"/>
    <w:rsid w:val="00DB53F4"/>
    <w:rsid w:val="00DB56A1"/>
    <w:rsid w:val="00DB6026"/>
    <w:rsid w:val="00DB61A8"/>
    <w:rsid w:val="00DB6BD3"/>
    <w:rsid w:val="00DB6C3E"/>
    <w:rsid w:val="00DB7829"/>
    <w:rsid w:val="00DB7955"/>
    <w:rsid w:val="00DC0146"/>
    <w:rsid w:val="00DC027A"/>
    <w:rsid w:val="00DC1734"/>
    <w:rsid w:val="00DC1991"/>
    <w:rsid w:val="00DC24B0"/>
    <w:rsid w:val="00DC2857"/>
    <w:rsid w:val="00DC2A8D"/>
    <w:rsid w:val="00DC34EE"/>
    <w:rsid w:val="00DC3DB0"/>
    <w:rsid w:val="00DC4A26"/>
    <w:rsid w:val="00DC55A8"/>
    <w:rsid w:val="00DC6062"/>
    <w:rsid w:val="00DC65E5"/>
    <w:rsid w:val="00DC6787"/>
    <w:rsid w:val="00DC6D3A"/>
    <w:rsid w:val="00DC72E0"/>
    <w:rsid w:val="00DC79B7"/>
    <w:rsid w:val="00DC7FE5"/>
    <w:rsid w:val="00DD02B4"/>
    <w:rsid w:val="00DD0335"/>
    <w:rsid w:val="00DD0C2A"/>
    <w:rsid w:val="00DD0F9C"/>
    <w:rsid w:val="00DD1370"/>
    <w:rsid w:val="00DD149D"/>
    <w:rsid w:val="00DD21B6"/>
    <w:rsid w:val="00DD24A0"/>
    <w:rsid w:val="00DD24A5"/>
    <w:rsid w:val="00DD26D0"/>
    <w:rsid w:val="00DD2982"/>
    <w:rsid w:val="00DD2CDB"/>
    <w:rsid w:val="00DD345C"/>
    <w:rsid w:val="00DD38C5"/>
    <w:rsid w:val="00DD3CF1"/>
    <w:rsid w:val="00DD3E83"/>
    <w:rsid w:val="00DD46C3"/>
    <w:rsid w:val="00DD5D1E"/>
    <w:rsid w:val="00DD6345"/>
    <w:rsid w:val="00DD6424"/>
    <w:rsid w:val="00DD67C0"/>
    <w:rsid w:val="00DD6DB2"/>
    <w:rsid w:val="00DD6FDB"/>
    <w:rsid w:val="00DD7BB3"/>
    <w:rsid w:val="00DD7F02"/>
    <w:rsid w:val="00DE14B9"/>
    <w:rsid w:val="00DE284E"/>
    <w:rsid w:val="00DE2868"/>
    <w:rsid w:val="00DE2B45"/>
    <w:rsid w:val="00DE3065"/>
    <w:rsid w:val="00DE38A7"/>
    <w:rsid w:val="00DE3923"/>
    <w:rsid w:val="00DE3CE1"/>
    <w:rsid w:val="00DE3D2B"/>
    <w:rsid w:val="00DE4010"/>
    <w:rsid w:val="00DE43B1"/>
    <w:rsid w:val="00DE4FE4"/>
    <w:rsid w:val="00DE5633"/>
    <w:rsid w:val="00DE614E"/>
    <w:rsid w:val="00DE6208"/>
    <w:rsid w:val="00DE626C"/>
    <w:rsid w:val="00DE642D"/>
    <w:rsid w:val="00DE6FBC"/>
    <w:rsid w:val="00DE70FE"/>
    <w:rsid w:val="00DE72EE"/>
    <w:rsid w:val="00DE7879"/>
    <w:rsid w:val="00DE7D1F"/>
    <w:rsid w:val="00DE7DBC"/>
    <w:rsid w:val="00DE7F85"/>
    <w:rsid w:val="00DF00BB"/>
    <w:rsid w:val="00DF044D"/>
    <w:rsid w:val="00DF071E"/>
    <w:rsid w:val="00DF08B9"/>
    <w:rsid w:val="00DF1819"/>
    <w:rsid w:val="00DF18F5"/>
    <w:rsid w:val="00DF1B34"/>
    <w:rsid w:val="00DF2AB5"/>
    <w:rsid w:val="00DF33E4"/>
    <w:rsid w:val="00DF40E5"/>
    <w:rsid w:val="00DF436D"/>
    <w:rsid w:val="00DF44F9"/>
    <w:rsid w:val="00DF4BEF"/>
    <w:rsid w:val="00DF5115"/>
    <w:rsid w:val="00DF5678"/>
    <w:rsid w:val="00DF5939"/>
    <w:rsid w:val="00DF5DBD"/>
    <w:rsid w:val="00DF6642"/>
    <w:rsid w:val="00DF697D"/>
    <w:rsid w:val="00E0081A"/>
    <w:rsid w:val="00E0085C"/>
    <w:rsid w:val="00E00C5D"/>
    <w:rsid w:val="00E018EC"/>
    <w:rsid w:val="00E019BE"/>
    <w:rsid w:val="00E02313"/>
    <w:rsid w:val="00E023FA"/>
    <w:rsid w:val="00E02A1E"/>
    <w:rsid w:val="00E0331B"/>
    <w:rsid w:val="00E03D97"/>
    <w:rsid w:val="00E04ACC"/>
    <w:rsid w:val="00E04EE2"/>
    <w:rsid w:val="00E04F03"/>
    <w:rsid w:val="00E05A87"/>
    <w:rsid w:val="00E05B59"/>
    <w:rsid w:val="00E05FF7"/>
    <w:rsid w:val="00E07416"/>
    <w:rsid w:val="00E100ED"/>
    <w:rsid w:val="00E10312"/>
    <w:rsid w:val="00E11BDE"/>
    <w:rsid w:val="00E124DA"/>
    <w:rsid w:val="00E12BEC"/>
    <w:rsid w:val="00E130F0"/>
    <w:rsid w:val="00E13101"/>
    <w:rsid w:val="00E131B3"/>
    <w:rsid w:val="00E13664"/>
    <w:rsid w:val="00E13BAD"/>
    <w:rsid w:val="00E147F5"/>
    <w:rsid w:val="00E15655"/>
    <w:rsid w:val="00E156F1"/>
    <w:rsid w:val="00E15CFA"/>
    <w:rsid w:val="00E15D22"/>
    <w:rsid w:val="00E163DF"/>
    <w:rsid w:val="00E17446"/>
    <w:rsid w:val="00E174E2"/>
    <w:rsid w:val="00E1788F"/>
    <w:rsid w:val="00E20896"/>
    <w:rsid w:val="00E208B6"/>
    <w:rsid w:val="00E20C6E"/>
    <w:rsid w:val="00E220E3"/>
    <w:rsid w:val="00E22A9A"/>
    <w:rsid w:val="00E237D6"/>
    <w:rsid w:val="00E23D3A"/>
    <w:rsid w:val="00E241AF"/>
    <w:rsid w:val="00E2497F"/>
    <w:rsid w:val="00E25140"/>
    <w:rsid w:val="00E25849"/>
    <w:rsid w:val="00E25DAF"/>
    <w:rsid w:val="00E273CE"/>
    <w:rsid w:val="00E27749"/>
    <w:rsid w:val="00E32000"/>
    <w:rsid w:val="00E3230D"/>
    <w:rsid w:val="00E32437"/>
    <w:rsid w:val="00E32A00"/>
    <w:rsid w:val="00E32A28"/>
    <w:rsid w:val="00E33153"/>
    <w:rsid w:val="00E332F2"/>
    <w:rsid w:val="00E33CF8"/>
    <w:rsid w:val="00E33FB6"/>
    <w:rsid w:val="00E34801"/>
    <w:rsid w:val="00E34B63"/>
    <w:rsid w:val="00E352D6"/>
    <w:rsid w:val="00E352FA"/>
    <w:rsid w:val="00E353C2"/>
    <w:rsid w:val="00E35517"/>
    <w:rsid w:val="00E359F2"/>
    <w:rsid w:val="00E35F66"/>
    <w:rsid w:val="00E3621C"/>
    <w:rsid w:val="00E36EAE"/>
    <w:rsid w:val="00E406CE"/>
    <w:rsid w:val="00E4070C"/>
    <w:rsid w:val="00E414EF"/>
    <w:rsid w:val="00E4282C"/>
    <w:rsid w:val="00E42C1D"/>
    <w:rsid w:val="00E432F1"/>
    <w:rsid w:val="00E4386F"/>
    <w:rsid w:val="00E43A95"/>
    <w:rsid w:val="00E43C03"/>
    <w:rsid w:val="00E43E4B"/>
    <w:rsid w:val="00E442E4"/>
    <w:rsid w:val="00E44A55"/>
    <w:rsid w:val="00E45708"/>
    <w:rsid w:val="00E45927"/>
    <w:rsid w:val="00E462E1"/>
    <w:rsid w:val="00E463DD"/>
    <w:rsid w:val="00E46C65"/>
    <w:rsid w:val="00E474AE"/>
    <w:rsid w:val="00E47B95"/>
    <w:rsid w:val="00E47FBC"/>
    <w:rsid w:val="00E50107"/>
    <w:rsid w:val="00E501D8"/>
    <w:rsid w:val="00E50288"/>
    <w:rsid w:val="00E50495"/>
    <w:rsid w:val="00E505C0"/>
    <w:rsid w:val="00E507CA"/>
    <w:rsid w:val="00E50C50"/>
    <w:rsid w:val="00E50D00"/>
    <w:rsid w:val="00E50F11"/>
    <w:rsid w:val="00E51D86"/>
    <w:rsid w:val="00E52024"/>
    <w:rsid w:val="00E53BB9"/>
    <w:rsid w:val="00E53E76"/>
    <w:rsid w:val="00E542AC"/>
    <w:rsid w:val="00E544E6"/>
    <w:rsid w:val="00E5525A"/>
    <w:rsid w:val="00E5543B"/>
    <w:rsid w:val="00E55BCA"/>
    <w:rsid w:val="00E55D01"/>
    <w:rsid w:val="00E56171"/>
    <w:rsid w:val="00E56A21"/>
    <w:rsid w:val="00E56E5F"/>
    <w:rsid w:val="00E57156"/>
    <w:rsid w:val="00E57722"/>
    <w:rsid w:val="00E57AC5"/>
    <w:rsid w:val="00E6078C"/>
    <w:rsid w:val="00E60951"/>
    <w:rsid w:val="00E60CCC"/>
    <w:rsid w:val="00E61844"/>
    <w:rsid w:val="00E620E3"/>
    <w:rsid w:val="00E6373F"/>
    <w:rsid w:val="00E63958"/>
    <w:rsid w:val="00E63B3C"/>
    <w:rsid w:val="00E63DC5"/>
    <w:rsid w:val="00E63F68"/>
    <w:rsid w:val="00E64330"/>
    <w:rsid w:val="00E6533E"/>
    <w:rsid w:val="00E6572C"/>
    <w:rsid w:val="00E657F6"/>
    <w:rsid w:val="00E65986"/>
    <w:rsid w:val="00E65BB5"/>
    <w:rsid w:val="00E6610E"/>
    <w:rsid w:val="00E67910"/>
    <w:rsid w:val="00E702D8"/>
    <w:rsid w:val="00E702DE"/>
    <w:rsid w:val="00E70DF5"/>
    <w:rsid w:val="00E70F97"/>
    <w:rsid w:val="00E717D1"/>
    <w:rsid w:val="00E72088"/>
    <w:rsid w:val="00E722F5"/>
    <w:rsid w:val="00E726B9"/>
    <w:rsid w:val="00E72C0B"/>
    <w:rsid w:val="00E73A2F"/>
    <w:rsid w:val="00E73D9A"/>
    <w:rsid w:val="00E73ED6"/>
    <w:rsid w:val="00E73F64"/>
    <w:rsid w:val="00E7472B"/>
    <w:rsid w:val="00E7479A"/>
    <w:rsid w:val="00E74965"/>
    <w:rsid w:val="00E74A13"/>
    <w:rsid w:val="00E74D0D"/>
    <w:rsid w:val="00E74E55"/>
    <w:rsid w:val="00E7560A"/>
    <w:rsid w:val="00E756C1"/>
    <w:rsid w:val="00E75961"/>
    <w:rsid w:val="00E76631"/>
    <w:rsid w:val="00E76C88"/>
    <w:rsid w:val="00E76FBF"/>
    <w:rsid w:val="00E800B5"/>
    <w:rsid w:val="00E806D8"/>
    <w:rsid w:val="00E807D9"/>
    <w:rsid w:val="00E81663"/>
    <w:rsid w:val="00E816C5"/>
    <w:rsid w:val="00E81738"/>
    <w:rsid w:val="00E8195D"/>
    <w:rsid w:val="00E81F36"/>
    <w:rsid w:val="00E82BCE"/>
    <w:rsid w:val="00E8330B"/>
    <w:rsid w:val="00E836BC"/>
    <w:rsid w:val="00E83932"/>
    <w:rsid w:val="00E84717"/>
    <w:rsid w:val="00E849E3"/>
    <w:rsid w:val="00E84C10"/>
    <w:rsid w:val="00E84C4E"/>
    <w:rsid w:val="00E84F0B"/>
    <w:rsid w:val="00E85385"/>
    <w:rsid w:val="00E85B38"/>
    <w:rsid w:val="00E85CE6"/>
    <w:rsid w:val="00E85EEF"/>
    <w:rsid w:val="00E863E0"/>
    <w:rsid w:val="00E864B0"/>
    <w:rsid w:val="00E867CE"/>
    <w:rsid w:val="00E86BC8"/>
    <w:rsid w:val="00E90538"/>
    <w:rsid w:val="00E908C1"/>
    <w:rsid w:val="00E909E3"/>
    <w:rsid w:val="00E91148"/>
    <w:rsid w:val="00E911B1"/>
    <w:rsid w:val="00E93B2C"/>
    <w:rsid w:val="00E93B35"/>
    <w:rsid w:val="00E93FCF"/>
    <w:rsid w:val="00E94BFD"/>
    <w:rsid w:val="00E94CAE"/>
    <w:rsid w:val="00E95598"/>
    <w:rsid w:val="00E95AAD"/>
    <w:rsid w:val="00E95AD1"/>
    <w:rsid w:val="00E9634B"/>
    <w:rsid w:val="00E97006"/>
    <w:rsid w:val="00EA010F"/>
    <w:rsid w:val="00EA04B3"/>
    <w:rsid w:val="00EA04CC"/>
    <w:rsid w:val="00EA0D22"/>
    <w:rsid w:val="00EA10EF"/>
    <w:rsid w:val="00EA1139"/>
    <w:rsid w:val="00EA11BF"/>
    <w:rsid w:val="00EA1786"/>
    <w:rsid w:val="00EA18F3"/>
    <w:rsid w:val="00EA2018"/>
    <w:rsid w:val="00EA272D"/>
    <w:rsid w:val="00EA289B"/>
    <w:rsid w:val="00EA2DAA"/>
    <w:rsid w:val="00EA3111"/>
    <w:rsid w:val="00EA317B"/>
    <w:rsid w:val="00EA34A9"/>
    <w:rsid w:val="00EA3609"/>
    <w:rsid w:val="00EA4948"/>
    <w:rsid w:val="00EA530D"/>
    <w:rsid w:val="00EA5D5B"/>
    <w:rsid w:val="00EA5D7C"/>
    <w:rsid w:val="00EA5DDE"/>
    <w:rsid w:val="00EA5E8B"/>
    <w:rsid w:val="00EA6B31"/>
    <w:rsid w:val="00EA78ED"/>
    <w:rsid w:val="00EB00E8"/>
    <w:rsid w:val="00EB041C"/>
    <w:rsid w:val="00EB0431"/>
    <w:rsid w:val="00EB06C0"/>
    <w:rsid w:val="00EB09F0"/>
    <w:rsid w:val="00EB0AA3"/>
    <w:rsid w:val="00EB102A"/>
    <w:rsid w:val="00EB1C0A"/>
    <w:rsid w:val="00EB26F3"/>
    <w:rsid w:val="00EB2744"/>
    <w:rsid w:val="00EB27FC"/>
    <w:rsid w:val="00EB2AAB"/>
    <w:rsid w:val="00EB2B71"/>
    <w:rsid w:val="00EB3A61"/>
    <w:rsid w:val="00EB3C92"/>
    <w:rsid w:val="00EB3E5C"/>
    <w:rsid w:val="00EB3F25"/>
    <w:rsid w:val="00EB4828"/>
    <w:rsid w:val="00EB494F"/>
    <w:rsid w:val="00EB4C3E"/>
    <w:rsid w:val="00EB563B"/>
    <w:rsid w:val="00EB58C4"/>
    <w:rsid w:val="00EB596F"/>
    <w:rsid w:val="00EB5A08"/>
    <w:rsid w:val="00EB5B8C"/>
    <w:rsid w:val="00EB5B95"/>
    <w:rsid w:val="00EB6053"/>
    <w:rsid w:val="00EB606A"/>
    <w:rsid w:val="00EB6978"/>
    <w:rsid w:val="00EB7026"/>
    <w:rsid w:val="00EB764B"/>
    <w:rsid w:val="00EB785E"/>
    <w:rsid w:val="00EC0587"/>
    <w:rsid w:val="00EC1372"/>
    <w:rsid w:val="00EC239B"/>
    <w:rsid w:val="00EC23FF"/>
    <w:rsid w:val="00EC2721"/>
    <w:rsid w:val="00EC2F1C"/>
    <w:rsid w:val="00EC3439"/>
    <w:rsid w:val="00EC3C1F"/>
    <w:rsid w:val="00EC3FD8"/>
    <w:rsid w:val="00EC4904"/>
    <w:rsid w:val="00EC4A6F"/>
    <w:rsid w:val="00EC4AF6"/>
    <w:rsid w:val="00EC4FEE"/>
    <w:rsid w:val="00EC5392"/>
    <w:rsid w:val="00EC5490"/>
    <w:rsid w:val="00EC58EC"/>
    <w:rsid w:val="00EC5F04"/>
    <w:rsid w:val="00EC60F6"/>
    <w:rsid w:val="00EC6412"/>
    <w:rsid w:val="00EC6B36"/>
    <w:rsid w:val="00EC6ED6"/>
    <w:rsid w:val="00EC72B8"/>
    <w:rsid w:val="00EC757F"/>
    <w:rsid w:val="00EC7C8F"/>
    <w:rsid w:val="00EC7E6A"/>
    <w:rsid w:val="00ED011A"/>
    <w:rsid w:val="00ED06C7"/>
    <w:rsid w:val="00ED10EF"/>
    <w:rsid w:val="00ED1666"/>
    <w:rsid w:val="00ED1F45"/>
    <w:rsid w:val="00ED2D39"/>
    <w:rsid w:val="00ED2F84"/>
    <w:rsid w:val="00ED322E"/>
    <w:rsid w:val="00ED3733"/>
    <w:rsid w:val="00ED3F95"/>
    <w:rsid w:val="00ED453F"/>
    <w:rsid w:val="00ED4627"/>
    <w:rsid w:val="00ED539D"/>
    <w:rsid w:val="00ED546F"/>
    <w:rsid w:val="00ED55EB"/>
    <w:rsid w:val="00ED5687"/>
    <w:rsid w:val="00ED6E6B"/>
    <w:rsid w:val="00ED7D0C"/>
    <w:rsid w:val="00EE065E"/>
    <w:rsid w:val="00EE0B0F"/>
    <w:rsid w:val="00EE0D78"/>
    <w:rsid w:val="00EE18B0"/>
    <w:rsid w:val="00EE1A8F"/>
    <w:rsid w:val="00EE1DDC"/>
    <w:rsid w:val="00EE1E99"/>
    <w:rsid w:val="00EE20AA"/>
    <w:rsid w:val="00EE2176"/>
    <w:rsid w:val="00EE26CA"/>
    <w:rsid w:val="00EE2930"/>
    <w:rsid w:val="00EE2D1F"/>
    <w:rsid w:val="00EE3AED"/>
    <w:rsid w:val="00EE3D02"/>
    <w:rsid w:val="00EE3FF0"/>
    <w:rsid w:val="00EE4557"/>
    <w:rsid w:val="00EE4D6C"/>
    <w:rsid w:val="00EE5845"/>
    <w:rsid w:val="00EE7C2F"/>
    <w:rsid w:val="00EF01B5"/>
    <w:rsid w:val="00EF01FC"/>
    <w:rsid w:val="00EF07FB"/>
    <w:rsid w:val="00EF0A0B"/>
    <w:rsid w:val="00EF0CB1"/>
    <w:rsid w:val="00EF0F74"/>
    <w:rsid w:val="00EF111A"/>
    <w:rsid w:val="00EF1B58"/>
    <w:rsid w:val="00EF1FDA"/>
    <w:rsid w:val="00EF2B54"/>
    <w:rsid w:val="00EF2D70"/>
    <w:rsid w:val="00EF2E53"/>
    <w:rsid w:val="00EF3040"/>
    <w:rsid w:val="00EF31C8"/>
    <w:rsid w:val="00EF4B43"/>
    <w:rsid w:val="00EF4D4A"/>
    <w:rsid w:val="00EF5B80"/>
    <w:rsid w:val="00EF6289"/>
    <w:rsid w:val="00EF6AA9"/>
    <w:rsid w:val="00EF6F8A"/>
    <w:rsid w:val="00EF72D8"/>
    <w:rsid w:val="00EF753A"/>
    <w:rsid w:val="00F00425"/>
    <w:rsid w:val="00F00471"/>
    <w:rsid w:val="00F009F2"/>
    <w:rsid w:val="00F010B1"/>
    <w:rsid w:val="00F012AA"/>
    <w:rsid w:val="00F015E2"/>
    <w:rsid w:val="00F01A07"/>
    <w:rsid w:val="00F01D22"/>
    <w:rsid w:val="00F021AE"/>
    <w:rsid w:val="00F026AE"/>
    <w:rsid w:val="00F027C1"/>
    <w:rsid w:val="00F02B85"/>
    <w:rsid w:val="00F02D18"/>
    <w:rsid w:val="00F0314C"/>
    <w:rsid w:val="00F03654"/>
    <w:rsid w:val="00F037C4"/>
    <w:rsid w:val="00F04BAB"/>
    <w:rsid w:val="00F04FF4"/>
    <w:rsid w:val="00F05643"/>
    <w:rsid w:val="00F06099"/>
    <w:rsid w:val="00F069A9"/>
    <w:rsid w:val="00F06DFE"/>
    <w:rsid w:val="00F06F84"/>
    <w:rsid w:val="00F073A0"/>
    <w:rsid w:val="00F11436"/>
    <w:rsid w:val="00F114C1"/>
    <w:rsid w:val="00F11830"/>
    <w:rsid w:val="00F11CE7"/>
    <w:rsid w:val="00F12154"/>
    <w:rsid w:val="00F126C7"/>
    <w:rsid w:val="00F12EE5"/>
    <w:rsid w:val="00F12F20"/>
    <w:rsid w:val="00F130CC"/>
    <w:rsid w:val="00F13643"/>
    <w:rsid w:val="00F13905"/>
    <w:rsid w:val="00F13C8A"/>
    <w:rsid w:val="00F13CFE"/>
    <w:rsid w:val="00F13F60"/>
    <w:rsid w:val="00F143FD"/>
    <w:rsid w:val="00F147C2"/>
    <w:rsid w:val="00F14801"/>
    <w:rsid w:val="00F14B12"/>
    <w:rsid w:val="00F14ED3"/>
    <w:rsid w:val="00F154FA"/>
    <w:rsid w:val="00F15734"/>
    <w:rsid w:val="00F15805"/>
    <w:rsid w:val="00F15F81"/>
    <w:rsid w:val="00F15F9B"/>
    <w:rsid w:val="00F165A8"/>
    <w:rsid w:val="00F16F25"/>
    <w:rsid w:val="00F17058"/>
    <w:rsid w:val="00F17FA8"/>
    <w:rsid w:val="00F20558"/>
    <w:rsid w:val="00F20C23"/>
    <w:rsid w:val="00F21137"/>
    <w:rsid w:val="00F23754"/>
    <w:rsid w:val="00F24065"/>
    <w:rsid w:val="00F250A9"/>
    <w:rsid w:val="00F2522F"/>
    <w:rsid w:val="00F2570F"/>
    <w:rsid w:val="00F25962"/>
    <w:rsid w:val="00F25D16"/>
    <w:rsid w:val="00F2637E"/>
    <w:rsid w:val="00F2669E"/>
    <w:rsid w:val="00F268AC"/>
    <w:rsid w:val="00F270A6"/>
    <w:rsid w:val="00F270D0"/>
    <w:rsid w:val="00F30B58"/>
    <w:rsid w:val="00F312A5"/>
    <w:rsid w:val="00F31350"/>
    <w:rsid w:val="00F3176E"/>
    <w:rsid w:val="00F33300"/>
    <w:rsid w:val="00F33436"/>
    <w:rsid w:val="00F33715"/>
    <w:rsid w:val="00F34160"/>
    <w:rsid w:val="00F341ED"/>
    <w:rsid w:val="00F34A73"/>
    <w:rsid w:val="00F34D3A"/>
    <w:rsid w:val="00F34DEE"/>
    <w:rsid w:val="00F34F75"/>
    <w:rsid w:val="00F362CE"/>
    <w:rsid w:val="00F36AC8"/>
    <w:rsid w:val="00F371E6"/>
    <w:rsid w:val="00F375D2"/>
    <w:rsid w:val="00F37AB9"/>
    <w:rsid w:val="00F37B8A"/>
    <w:rsid w:val="00F37BAA"/>
    <w:rsid w:val="00F40E37"/>
    <w:rsid w:val="00F41946"/>
    <w:rsid w:val="00F4354B"/>
    <w:rsid w:val="00F43D23"/>
    <w:rsid w:val="00F43F9D"/>
    <w:rsid w:val="00F4404A"/>
    <w:rsid w:val="00F442B6"/>
    <w:rsid w:val="00F445B6"/>
    <w:rsid w:val="00F4490A"/>
    <w:rsid w:val="00F449C1"/>
    <w:rsid w:val="00F44E72"/>
    <w:rsid w:val="00F45625"/>
    <w:rsid w:val="00F47AE4"/>
    <w:rsid w:val="00F47BED"/>
    <w:rsid w:val="00F501BE"/>
    <w:rsid w:val="00F50D3D"/>
    <w:rsid w:val="00F50F12"/>
    <w:rsid w:val="00F50FF5"/>
    <w:rsid w:val="00F511C7"/>
    <w:rsid w:val="00F51451"/>
    <w:rsid w:val="00F515E0"/>
    <w:rsid w:val="00F51980"/>
    <w:rsid w:val="00F51A63"/>
    <w:rsid w:val="00F51AD1"/>
    <w:rsid w:val="00F522BC"/>
    <w:rsid w:val="00F5238F"/>
    <w:rsid w:val="00F52C35"/>
    <w:rsid w:val="00F52DC1"/>
    <w:rsid w:val="00F53186"/>
    <w:rsid w:val="00F53532"/>
    <w:rsid w:val="00F548C7"/>
    <w:rsid w:val="00F5553E"/>
    <w:rsid w:val="00F55CF4"/>
    <w:rsid w:val="00F560D9"/>
    <w:rsid w:val="00F56849"/>
    <w:rsid w:val="00F56980"/>
    <w:rsid w:val="00F57262"/>
    <w:rsid w:val="00F60914"/>
    <w:rsid w:val="00F60F7A"/>
    <w:rsid w:val="00F6138E"/>
    <w:rsid w:val="00F61A1C"/>
    <w:rsid w:val="00F621C0"/>
    <w:rsid w:val="00F62BD4"/>
    <w:rsid w:val="00F63199"/>
    <w:rsid w:val="00F639B5"/>
    <w:rsid w:val="00F63A23"/>
    <w:rsid w:val="00F64A5D"/>
    <w:rsid w:val="00F65371"/>
    <w:rsid w:val="00F66460"/>
    <w:rsid w:val="00F666B6"/>
    <w:rsid w:val="00F66791"/>
    <w:rsid w:val="00F66D92"/>
    <w:rsid w:val="00F66F36"/>
    <w:rsid w:val="00F6766C"/>
    <w:rsid w:val="00F67838"/>
    <w:rsid w:val="00F7057B"/>
    <w:rsid w:val="00F705D5"/>
    <w:rsid w:val="00F70F2E"/>
    <w:rsid w:val="00F71305"/>
    <w:rsid w:val="00F71725"/>
    <w:rsid w:val="00F725BD"/>
    <w:rsid w:val="00F732D6"/>
    <w:rsid w:val="00F7364D"/>
    <w:rsid w:val="00F73836"/>
    <w:rsid w:val="00F744B5"/>
    <w:rsid w:val="00F7535B"/>
    <w:rsid w:val="00F7535F"/>
    <w:rsid w:val="00F755E3"/>
    <w:rsid w:val="00F755ED"/>
    <w:rsid w:val="00F7589A"/>
    <w:rsid w:val="00F75FC1"/>
    <w:rsid w:val="00F76856"/>
    <w:rsid w:val="00F76EAA"/>
    <w:rsid w:val="00F77A23"/>
    <w:rsid w:val="00F80C1C"/>
    <w:rsid w:val="00F81290"/>
    <w:rsid w:val="00F81439"/>
    <w:rsid w:val="00F81D49"/>
    <w:rsid w:val="00F823D5"/>
    <w:rsid w:val="00F83190"/>
    <w:rsid w:val="00F8485B"/>
    <w:rsid w:val="00F85765"/>
    <w:rsid w:val="00F857E6"/>
    <w:rsid w:val="00F85AFE"/>
    <w:rsid w:val="00F85DC1"/>
    <w:rsid w:val="00F86388"/>
    <w:rsid w:val="00F869F5"/>
    <w:rsid w:val="00F8706C"/>
    <w:rsid w:val="00F87187"/>
    <w:rsid w:val="00F875B4"/>
    <w:rsid w:val="00F8791B"/>
    <w:rsid w:val="00F90999"/>
    <w:rsid w:val="00F90DBA"/>
    <w:rsid w:val="00F9137A"/>
    <w:rsid w:val="00F913AB"/>
    <w:rsid w:val="00F91718"/>
    <w:rsid w:val="00F91985"/>
    <w:rsid w:val="00F91B42"/>
    <w:rsid w:val="00F92BBD"/>
    <w:rsid w:val="00F92EC7"/>
    <w:rsid w:val="00F93825"/>
    <w:rsid w:val="00F94F19"/>
    <w:rsid w:val="00F95045"/>
    <w:rsid w:val="00F9512D"/>
    <w:rsid w:val="00F96433"/>
    <w:rsid w:val="00F9676A"/>
    <w:rsid w:val="00F97378"/>
    <w:rsid w:val="00F97C1C"/>
    <w:rsid w:val="00F97E97"/>
    <w:rsid w:val="00FA0A2D"/>
    <w:rsid w:val="00FA1337"/>
    <w:rsid w:val="00FA1BEA"/>
    <w:rsid w:val="00FA2608"/>
    <w:rsid w:val="00FA26BB"/>
    <w:rsid w:val="00FA2AFB"/>
    <w:rsid w:val="00FA2CA9"/>
    <w:rsid w:val="00FA3019"/>
    <w:rsid w:val="00FA3227"/>
    <w:rsid w:val="00FA3C45"/>
    <w:rsid w:val="00FA41A6"/>
    <w:rsid w:val="00FA48CE"/>
    <w:rsid w:val="00FA49E1"/>
    <w:rsid w:val="00FA4CBC"/>
    <w:rsid w:val="00FA53EB"/>
    <w:rsid w:val="00FA679E"/>
    <w:rsid w:val="00FA67AB"/>
    <w:rsid w:val="00FA6C9D"/>
    <w:rsid w:val="00FA7376"/>
    <w:rsid w:val="00FB0144"/>
    <w:rsid w:val="00FB0394"/>
    <w:rsid w:val="00FB07AD"/>
    <w:rsid w:val="00FB091B"/>
    <w:rsid w:val="00FB0D48"/>
    <w:rsid w:val="00FB1171"/>
    <w:rsid w:val="00FB136B"/>
    <w:rsid w:val="00FB15D5"/>
    <w:rsid w:val="00FB1F7F"/>
    <w:rsid w:val="00FB248F"/>
    <w:rsid w:val="00FB27AB"/>
    <w:rsid w:val="00FB2C1D"/>
    <w:rsid w:val="00FB2D80"/>
    <w:rsid w:val="00FB35BC"/>
    <w:rsid w:val="00FB4393"/>
    <w:rsid w:val="00FB464D"/>
    <w:rsid w:val="00FB4E2D"/>
    <w:rsid w:val="00FB4EEC"/>
    <w:rsid w:val="00FB50C8"/>
    <w:rsid w:val="00FB53D8"/>
    <w:rsid w:val="00FB5A6B"/>
    <w:rsid w:val="00FB6220"/>
    <w:rsid w:val="00FB7757"/>
    <w:rsid w:val="00FB7F1E"/>
    <w:rsid w:val="00FC013A"/>
    <w:rsid w:val="00FC098F"/>
    <w:rsid w:val="00FC0CDF"/>
    <w:rsid w:val="00FC0E3B"/>
    <w:rsid w:val="00FC0E5B"/>
    <w:rsid w:val="00FC1EB6"/>
    <w:rsid w:val="00FC2C0F"/>
    <w:rsid w:val="00FC2DEC"/>
    <w:rsid w:val="00FC3013"/>
    <w:rsid w:val="00FC360E"/>
    <w:rsid w:val="00FC3A22"/>
    <w:rsid w:val="00FC4BE4"/>
    <w:rsid w:val="00FC54B3"/>
    <w:rsid w:val="00FC5630"/>
    <w:rsid w:val="00FC5919"/>
    <w:rsid w:val="00FC652C"/>
    <w:rsid w:val="00FC7034"/>
    <w:rsid w:val="00FC7A65"/>
    <w:rsid w:val="00FD005E"/>
    <w:rsid w:val="00FD00E9"/>
    <w:rsid w:val="00FD055D"/>
    <w:rsid w:val="00FD269B"/>
    <w:rsid w:val="00FD26F7"/>
    <w:rsid w:val="00FD2A4B"/>
    <w:rsid w:val="00FD300F"/>
    <w:rsid w:val="00FD320C"/>
    <w:rsid w:val="00FD33F2"/>
    <w:rsid w:val="00FD3593"/>
    <w:rsid w:val="00FD380E"/>
    <w:rsid w:val="00FD3A8C"/>
    <w:rsid w:val="00FD5159"/>
    <w:rsid w:val="00FD5634"/>
    <w:rsid w:val="00FD5644"/>
    <w:rsid w:val="00FD584C"/>
    <w:rsid w:val="00FD5E75"/>
    <w:rsid w:val="00FD6305"/>
    <w:rsid w:val="00FD63F2"/>
    <w:rsid w:val="00FD6B8D"/>
    <w:rsid w:val="00FD6EB8"/>
    <w:rsid w:val="00FD6F2D"/>
    <w:rsid w:val="00FD74C4"/>
    <w:rsid w:val="00FD7D5F"/>
    <w:rsid w:val="00FE048B"/>
    <w:rsid w:val="00FE1086"/>
    <w:rsid w:val="00FE13B1"/>
    <w:rsid w:val="00FE147A"/>
    <w:rsid w:val="00FE1E7D"/>
    <w:rsid w:val="00FE220E"/>
    <w:rsid w:val="00FE265E"/>
    <w:rsid w:val="00FE26E6"/>
    <w:rsid w:val="00FE2786"/>
    <w:rsid w:val="00FE2917"/>
    <w:rsid w:val="00FE2FC2"/>
    <w:rsid w:val="00FE35C2"/>
    <w:rsid w:val="00FE3937"/>
    <w:rsid w:val="00FE399C"/>
    <w:rsid w:val="00FE39E5"/>
    <w:rsid w:val="00FE4C08"/>
    <w:rsid w:val="00FE4C9E"/>
    <w:rsid w:val="00FE5505"/>
    <w:rsid w:val="00FE64AA"/>
    <w:rsid w:val="00FE6605"/>
    <w:rsid w:val="00FE670E"/>
    <w:rsid w:val="00FE7214"/>
    <w:rsid w:val="00FE72EC"/>
    <w:rsid w:val="00FE73A0"/>
    <w:rsid w:val="00FE76EC"/>
    <w:rsid w:val="00FE7895"/>
    <w:rsid w:val="00FE7CE1"/>
    <w:rsid w:val="00FF0169"/>
    <w:rsid w:val="00FF0529"/>
    <w:rsid w:val="00FF0565"/>
    <w:rsid w:val="00FF0698"/>
    <w:rsid w:val="00FF06E3"/>
    <w:rsid w:val="00FF0E73"/>
    <w:rsid w:val="00FF13A6"/>
    <w:rsid w:val="00FF2410"/>
    <w:rsid w:val="00FF24AF"/>
    <w:rsid w:val="00FF3AF2"/>
    <w:rsid w:val="00FF3FF1"/>
    <w:rsid w:val="00FF40B0"/>
    <w:rsid w:val="00FF40F4"/>
    <w:rsid w:val="00FF5596"/>
    <w:rsid w:val="00FF5865"/>
    <w:rsid w:val="00FF5F09"/>
    <w:rsid w:val="00FF6400"/>
    <w:rsid w:val="00FF6618"/>
    <w:rsid w:val="00FF7824"/>
    <w:rsid w:val="00FF78AA"/>
    <w:rsid w:val="00FF7E8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30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330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JohnKavvadas1">
    <w:name w:val="John Kavvadas 1"/>
    <w:basedOn w:val="a"/>
    <w:qFormat/>
    <w:rsid w:val="00E8330B"/>
    <w:pPr>
      <w:spacing w:before="100" w:beforeAutospacing="1" w:after="100" w:afterAutospacing="1"/>
      <w:contextualSpacing/>
    </w:pPr>
    <w:rPr>
      <w:rFonts w:ascii="Arial Narrow" w:hAnsi="Arial Narrow"/>
      <w:sz w:val="24"/>
      <w:szCs w:val="24"/>
      <w:lang w:val="en-US"/>
    </w:rPr>
  </w:style>
  <w:style w:type="paragraph" w:styleId="Web">
    <w:name w:val="Normal (Web)"/>
    <w:basedOn w:val="a"/>
    <w:uiPriority w:val="99"/>
    <w:unhideWhenUsed/>
    <w:rsid w:val="00A51022"/>
    <w:pPr>
      <w:spacing w:before="100" w:beforeAutospacing="1" w:after="100" w:afterAutospacing="1" w:line="240" w:lineRule="auto"/>
    </w:pPr>
    <w:rPr>
      <w:rFonts w:ascii="Times New Roman" w:eastAsia="Times New Roman" w:hAnsi="Times New Roman"/>
      <w:sz w:val="24"/>
      <w:szCs w:val="24"/>
      <w:lang w:eastAsia="el-GR"/>
    </w:rPr>
  </w:style>
  <w:style w:type="character" w:styleId="a4">
    <w:name w:val="Strong"/>
    <w:basedOn w:val="a0"/>
    <w:uiPriority w:val="22"/>
    <w:qFormat/>
    <w:rsid w:val="00A51022"/>
    <w:rPr>
      <w:b/>
      <w:bCs/>
    </w:rPr>
  </w:style>
  <w:style w:type="character" w:customStyle="1" w:styleId="shorttext">
    <w:name w:val="short_text"/>
    <w:basedOn w:val="a0"/>
    <w:rsid w:val="00993186"/>
  </w:style>
  <w:style w:type="character" w:customStyle="1" w:styleId="hps">
    <w:name w:val="hps"/>
    <w:basedOn w:val="a0"/>
    <w:rsid w:val="00993186"/>
  </w:style>
  <w:style w:type="paragraph" w:styleId="a5">
    <w:name w:val="List Paragraph"/>
    <w:basedOn w:val="a"/>
    <w:uiPriority w:val="34"/>
    <w:qFormat/>
    <w:rsid w:val="00302B32"/>
    <w:pPr>
      <w:ind w:left="720"/>
      <w:contextualSpacing/>
    </w:pPr>
  </w:style>
  <w:style w:type="paragraph" w:styleId="a6">
    <w:name w:val="Balloon Text"/>
    <w:basedOn w:val="a"/>
    <w:link w:val="Char"/>
    <w:uiPriority w:val="99"/>
    <w:semiHidden/>
    <w:unhideWhenUsed/>
    <w:rsid w:val="001821B8"/>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1821B8"/>
    <w:rPr>
      <w:rFonts w:ascii="Tahoma" w:hAnsi="Tahoma" w:cs="Tahoma"/>
      <w:sz w:val="16"/>
      <w:szCs w:val="16"/>
      <w:lang w:eastAsia="en-US"/>
    </w:rPr>
  </w:style>
  <w:style w:type="paragraph" w:styleId="-HTML">
    <w:name w:val="HTML Preformatted"/>
    <w:basedOn w:val="a"/>
    <w:link w:val="-HTMLChar"/>
    <w:uiPriority w:val="99"/>
    <w:unhideWhenUsed/>
    <w:rsid w:val="00E84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E84F0B"/>
    <w:rPr>
      <w:rFonts w:ascii="Courier New" w:eastAsia="Times New Roman" w:hAnsi="Courier New" w:cs="Courier New"/>
    </w:rPr>
  </w:style>
  <w:style w:type="character" w:styleId="a7">
    <w:name w:val="annotation reference"/>
    <w:basedOn w:val="a0"/>
    <w:uiPriority w:val="99"/>
    <w:semiHidden/>
    <w:unhideWhenUsed/>
    <w:rsid w:val="00263A4C"/>
    <w:rPr>
      <w:sz w:val="16"/>
      <w:szCs w:val="16"/>
    </w:rPr>
  </w:style>
  <w:style w:type="paragraph" w:styleId="a8">
    <w:name w:val="annotation text"/>
    <w:basedOn w:val="a"/>
    <w:link w:val="Char0"/>
    <w:uiPriority w:val="99"/>
    <w:semiHidden/>
    <w:unhideWhenUsed/>
    <w:rsid w:val="00263A4C"/>
    <w:pPr>
      <w:spacing w:line="240" w:lineRule="auto"/>
    </w:pPr>
    <w:rPr>
      <w:sz w:val="20"/>
      <w:szCs w:val="20"/>
    </w:rPr>
  </w:style>
  <w:style w:type="character" w:customStyle="1" w:styleId="Char0">
    <w:name w:val="Κείμενο σχολίου Char"/>
    <w:basedOn w:val="a0"/>
    <w:link w:val="a8"/>
    <w:uiPriority w:val="99"/>
    <w:semiHidden/>
    <w:rsid w:val="00263A4C"/>
    <w:rPr>
      <w:lang w:eastAsia="en-US"/>
    </w:rPr>
  </w:style>
  <w:style w:type="paragraph" w:styleId="a9">
    <w:name w:val="annotation subject"/>
    <w:basedOn w:val="a8"/>
    <w:next w:val="a8"/>
    <w:link w:val="Char1"/>
    <w:uiPriority w:val="99"/>
    <w:semiHidden/>
    <w:unhideWhenUsed/>
    <w:rsid w:val="00263A4C"/>
    <w:rPr>
      <w:b/>
      <w:bCs/>
    </w:rPr>
  </w:style>
  <w:style w:type="character" w:customStyle="1" w:styleId="Char1">
    <w:name w:val="Θέμα σχολίου Char"/>
    <w:basedOn w:val="Char0"/>
    <w:link w:val="a9"/>
    <w:uiPriority w:val="99"/>
    <w:semiHidden/>
    <w:rsid w:val="00263A4C"/>
    <w:rPr>
      <w:b/>
      <w:bCs/>
      <w:lang w:eastAsia="en-US"/>
    </w:rPr>
  </w:style>
  <w:style w:type="character" w:customStyle="1" w:styleId="tlid-translation">
    <w:name w:val="tlid-translation"/>
    <w:basedOn w:val="a0"/>
    <w:rsid w:val="00685012"/>
  </w:style>
  <w:style w:type="character" w:customStyle="1" w:styleId="jlqj4b">
    <w:name w:val="jlqj4b"/>
    <w:basedOn w:val="a0"/>
    <w:rsid w:val="00233BA4"/>
  </w:style>
  <w:style w:type="paragraph" w:styleId="aa">
    <w:name w:val="Revision"/>
    <w:hidden/>
    <w:uiPriority w:val="99"/>
    <w:semiHidden/>
    <w:rsid w:val="00C15377"/>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54217">
      <w:bodyDiv w:val="1"/>
      <w:marLeft w:val="0"/>
      <w:marRight w:val="0"/>
      <w:marTop w:val="0"/>
      <w:marBottom w:val="0"/>
      <w:divBdr>
        <w:top w:val="none" w:sz="0" w:space="0" w:color="auto"/>
        <w:left w:val="none" w:sz="0" w:space="0" w:color="auto"/>
        <w:bottom w:val="none" w:sz="0" w:space="0" w:color="auto"/>
        <w:right w:val="none" w:sz="0" w:space="0" w:color="auto"/>
      </w:divBdr>
    </w:div>
    <w:div w:id="15621905">
      <w:bodyDiv w:val="1"/>
      <w:marLeft w:val="0"/>
      <w:marRight w:val="0"/>
      <w:marTop w:val="0"/>
      <w:marBottom w:val="0"/>
      <w:divBdr>
        <w:top w:val="none" w:sz="0" w:space="0" w:color="auto"/>
        <w:left w:val="none" w:sz="0" w:space="0" w:color="auto"/>
        <w:bottom w:val="none" w:sz="0" w:space="0" w:color="auto"/>
        <w:right w:val="none" w:sz="0" w:space="0" w:color="auto"/>
      </w:divBdr>
    </w:div>
    <w:div w:id="35861881">
      <w:bodyDiv w:val="1"/>
      <w:marLeft w:val="0"/>
      <w:marRight w:val="0"/>
      <w:marTop w:val="0"/>
      <w:marBottom w:val="0"/>
      <w:divBdr>
        <w:top w:val="none" w:sz="0" w:space="0" w:color="auto"/>
        <w:left w:val="none" w:sz="0" w:space="0" w:color="auto"/>
        <w:bottom w:val="none" w:sz="0" w:space="0" w:color="auto"/>
        <w:right w:val="none" w:sz="0" w:space="0" w:color="auto"/>
      </w:divBdr>
    </w:div>
    <w:div w:id="60297547">
      <w:bodyDiv w:val="1"/>
      <w:marLeft w:val="0"/>
      <w:marRight w:val="0"/>
      <w:marTop w:val="0"/>
      <w:marBottom w:val="0"/>
      <w:divBdr>
        <w:top w:val="none" w:sz="0" w:space="0" w:color="auto"/>
        <w:left w:val="none" w:sz="0" w:space="0" w:color="auto"/>
        <w:bottom w:val="none" w:sz="0" w:space="0" w:color="auto"/>
        <w:right w:val="none" w:sz="0" w:space="0" w:color="auto"/>
      </w:divBdr>
    </w:div>
    <w:div w:id="134376563">
      <w:bodyDiv w:val="1"/>
      <w:marLeft w:val="0"/>
      <w:marRight w:val="0"/>
      <w:marTop w:val="0"/>
      <w:marBottom w:val="0"/>
      <w:divBdr>
        <w:top w:val="none" w:sz="0" w:space="0" w:color="auto"/>
        <w:left w:val="none" w:sz="0" w:space="0" w:color="auto"/>
        <w:bottom w:val="none" w:sz="0" w:space="0" w:color="auto"/>
        <w:right w:val="none" w:sz="0" w:space="0" w:color="auto"/>
      </w:divBdr>
    </w:div>
    <w:div w:id="149249014">
      <w:bodyDiv w:val="1"/>
      <w:marLeft w:val="0"/>
      <w:marRight w:val="0"/>
      <w:marTop w:val="0"/>
      <w:marBottom w:val="0"/>
      <w:divBdr>
        <w:top w:val="none" w:sz="0" w:space="0" w:color="auto"/>
        <w:left w:val="none" w:sz="0" w:space="0" w:color="auto"/>
        <w:bottom w:val="none" w:sz="0" w:space="0" w:color="auto"/>
        <w:right w:val="none" w:sz="0" w:space="0" w:color="auto"/>
      </w:divBdr>
    </w:div>
    <w:div w:id="161552741">
      <w:bodyDiv w:val="1"/>
      <w:marLeft w:val="0"/>
      <w:marRight w:val="0"/>
      <w:marTop w:val="0"/>
      <w:marBottom w:val="0"/>
      <w:divBdr>
        <w:top w:val="none" w:sz="0" w:space="0" w:color="auto"/>
        <w:left w:val="none" w:sz="0" w:space="0" w:color="auto"/>
        <w:bottom w:val="none" w:sz="0" w:space="0" w:color="auto"/>
        <w:right w:val="none" w:sz="0" w:space="0" w:color="auto"/>
      </w:divBdr>
    </w:div>
    <w:div w:id="192232386">
      <w:bodyDiv w:val="1"/>
      <w:marLeft w:val="0"/>
      <w:marRight w:val="0"/>
      <w:marTop w:val="0"/>
      <w:marBottom w:val="0"/>
      <w:divBdr>
        <w:top w:val="none" w:sz="0" w:space="0" w:color="auto"/>
        <w:left w:val="none" w:sz="0" w:space="0" w:color="auto"/>
        <w:bottom w:val="none" w:sz="0" w:space="0" w:color="auto"/>
        <w:right w:val="none" w:sz="0" w:space="0" w:color="auto"/>
      </w:divBdr>
    </w:div>
    <w:div w:id="203491255">
      <w:bodyDiv w:val="1"/>
      <w:marLeft w:val="0"/>
      <w:marRight w:val="0"/>
      <w:marTop w:val="0"/>
      <w:marBottom w:val="0"/>
      <w:divBdr>
        <w:top w:val="none" w:sz="0" w:space="0" w:color="auto"/>
        <w:left w:val="none" w:sz="0" w:space="0" w:color="auto"/>
        <w:bottom w:val="none" w:sz="0" w:space="0" w:color="auto"/>
        <w:right w:val="none" w:sz="0" w:space="0" w:color="auto"/>
      </w:divBdr>
    </w:div>
    <w:div w:id="215089966">
      <w:bodyDiv w:val="1"/>
      <w:marLeft w:val="0"/>
      <w:marRight w:val="0"/>
      <w:marTop w:val="0"/>
      <w:marBottom w:val="0"/>
      <w:divBdr>
        <w:top w:val="none" w:sz="0" w:space="0" w:color="auto"/>
        <w:left w:val="none" w:sz="0" w:space="0" w:color="auto"/>
        <w:bottom w:val="none" w:sz="0" w:space="0" w:color="auto"/>
        <w:right w:val="none" w:sz="0" w:space="0" w:color="auto"/>
      </w:divBdr>
    </w:div>
    <w:div w:id="250428774">
      <w:bodyDiv w:val="1"/>
      <w:marLeft w:val="0"/>
      <w:marRight w:val="0"/>
      <w:marTop w:val="0"/>
      <w:marBottom w:val="0"/>
      <w:divBdr>
        <w:top w:val="none" w:sz="0" w:space="0" w:color="auto"/>
        <w:left w:val="none" w:sz="0" w:space="0" w:color="auto"/>
        <w:bottom w:val="none" w:sz="0" w:space="0" w:color="auto"/>
        <w:right w:val="none" w:sz="0" w:space="0" w:color="auto"/>
      </w:divBdr>
    </w:div>
    <w:div w:id="252469085">
      <w:bodyDiv w:val="1"/>
      <w:marLeft w:val="0"/>
      <w:marRight w:val="0"/>
      <w:marTop w:val="0"/>
      <w:marBottom w:val="0"/>
      <w:divBdr>
        <w:top w:val="none" w:sz="0" w:space="0" w:color="auto"/>
        <w:left w:val="none" w:sz="0" w:space="0" w:color="auto"/>
        <w:bottom w:val="none" w:sz="0" w:space="0" w:color="auto"/>
        <w:right w:val="none" w:sz="0" w:space="0" w:color="auto"/>
      </w:divBdr>
    </w:div>
    <w:div w:id="265967398">
      <w:bodyDiv w:val="1"/>
      <w:marLeft w:val="0"/>
      <w:marRight w:val="0"/>
      <w:marTop w:val="0"/>
      <w:marBottom w:val="0"/>
      <w:divBdr>
        <w:top w:val="none" w:sz="0" w:space="0" w:color="auto"/>
        <w:left w:val="none" w:sz="0" w:space="0" w:color="auto"/>
        <w:bottom w:val="none" w:sz="0" w:space="0" w:color="auto"/>
        <w:right w:val="none" w:sz="0" w:space="0" w:color="auto"/>
      </w:divBdr>
    </w:div>
    <w:div w:id="295599164">
      <w:bodyDiv w:val="1"/>
      <w:marLeft w:val="0"/>
      <w:marRight w:val="0"/>
      <w:marTop w:val="0"/>
      <w:marBottom w:val="0"/>
      <w:divBdr>
        <w:top w:val="none" w:sz="0" w:space="0" w:color="auto"/>
        <w:left w:val="none" w:sz="0" w:space="0" w:color="auto"/>
        <w:bottom w:val="none" w:sz="0" w:space="0" w:color="auto"/>
        <w:right w:val="none" w:sz="0" w:space="0" w:color="auto"/>
      </w:divBdr>
    </w:div>
    <w:div w:id="320936312">
      <w:bodyDiv w:val="1"/>
      <w:marLeft w:val="0"/>
      <w:marRight w:val="0"/>
      <w:marTop w:val="0"/>
      <w:marBottom w:val="0"/>
      <w:divBdr>
        <w:top w:val="none" w:sz="0" w:space="0" w:color="auto"/>
        <w:left w:val="none" w:sz="0" w:space="0" w:color="auto"/>
        <w:bottom w:val="none" w:sz="0" w:space="0" w:color="auto"/>
        <w:right w:val="none" w:sz="0" w:space="0" w:color="auto"/>
      </w:divBdr>
    </w:div>
    <w:div w:id="324549208">
      <w:bodyDiv w:val="1"/>
      <w:marLeft w:val="0"/>
      <w:marRight w:val="0"/>
      <w:marTop w:val="0"/>
      <w:marBottom w:val="0"/>
      <w:divBdr>
        <w:top w:val="none" w:sz="0" w:space="0" w:color="auto"/>
        <w:left w:val="none" w:sz="0" w:space="0" w:color="auto"/>
        <w:bottom w:val="none" w:sz="0" w:space="0" w:color="auto"/>
        <w:right w:val="none" w:sz="0" w:space="0" w:color="auto"/>
      </w:divBdr>
    </w:div>
    <w:div w:id="351031333">
      <w:bodyDiv w:val="1"/>
      <w:marLeft w:val="0"/>
      <w:marRight w:val="0"/>
      <w:marTop w:val="0"/>
      <w:marBottom w:val="0"/>
      <w:divBdr>
        <w:top w:val="none" w:sz="0" w:space="0" w:color="auto"/>
        <w:left w:val="none" w:sz="0" w:space="0" w:color="auto"/>
        <w:bottom w:val="none" w:sz="0" w:space="0" w:color="auto"/>
        <w:right w:val="none" w:sz="0" w:space="0" w:color="auto"/>
      </w:divBdr>
      <w:divsChild>
        <w:div w:id="1370914385">
          <w:marLeft w:val="0"/>
          <w:marRight w:val="0"/>
          <w:marTop w:val="0"/>
          <w:marBottom w:val="0"/>
          <w:divBdr>
            <w:top w:val="none" w:sz="0" w:space="0" w:color="auto"/>
            <w:left w:val="none" w:sz="0" w:space="0" w:color="auto"/>
            <w:bottom w:val="none" w:sz="0" w:space="0" w:color="auto"/>
            <w:right w:val="none" w:sz="0" w:space="0" w:color="auto"/>
          </w:divBdr>
        </w:div>
      </w:divsChild>
    </w:div>
    <w:div w:id="371536513">
      <w:bodyDiv w:val="1"/>
      <w:marLeft w:val="0"/>
      <w:marRight w:val="0"/>
      <w:marTop w:val="0"/>
      <w:marBottom w:val="0"/>
      <w:divBdr>
        <w:top w:val="none" w:sz="0" w:space="0" w:color="auto"/>
        <w:left w:val="none" w:sz="0" w:space="0" w:color="auto"/>
        <w:bottom w:val="none" w:sz="0" w:space="0" w:color="auto"/>
        <w:right w:val="none" w:sz="0" w:space="0" w:color="auto"/>
      </w:divBdr>
    </w:div>
    <w:div w:id="391733401">
      <w:bodyDiv w:val="1"/>
      <w:marLeft w:val="0"/>
      <w:marRight w:val="0"/>
      <w:marTop w:val="0"/>
      <w:marBottom w:val="0"/>
      <w:divBdr>
        <w:top w:val="none" w:sz="0" w:space="0" w:color="auto"/>
        <w:left w:val="none" w:sz="0" w:space="0" w:color="auto"/>
        <w:bottom w:val="none" w:sz="0" w:space="0" w:color="auto"/>
        <w:right w:val="none" w:sz="0" w:space="0" w:color="auto"/>
      </w:divBdr>
    </w:div>
    <w:div w:id="397945635">
      <w:bodyDiv w:val="1"/>
      <w:marLeft w:val="0"/>
      <w:marRight w:val="0"/>
      <w:marTop w:val="0"/>
      <w:marBottom w:val="0"/>
      <w:divBdr>
        <w:top w:val="none" w:sz="0" w:space="0" w:color="auto"/>
        <w:left w:val="none" w:sz="0" w:space="0" w:color="auto"/>
        <w:bottom w:val="none" w:sz="0" w:space="0" w:color="auto"/>
        <w:right w:val="none" w:sz="0" w:space="0" w:color="auto"/>
      </w:divBdr>
    </w:div>
    <w:div w:id="399594351">
      <w:bodyDiv w:val="1"/>
      <w:marLeft w:val="0"/>
      <w:marRight w:val="0"/>
      <w:marTop w:val="0"/>
      <w:marBottom w:val="0"/>
      <w:divBdr>
        <w:top w:val="none" w:sz="0" w:space="0" w:color="auto"/>
        <w:left w:val="none" w:sz="0" w:space="0" w:color="auto"/>
        <w:bottom w:val="none" w:sz="0" w:space="0" w:color="auto"/>
        <w:right w:val="none" w:sz="0" w:space="0" w:color="auto"/>
      </w:divBdr>
    </w:div>
    <w:div w:id="450517127">
      <w:bodyDiv w:val="1"/>
      <w:marLeft w:val="0"/>
      <w:marRight w:val="0"/>
      <w:marTop w:val="0"/>
      <w:marBottom w:val="0"/>
      <w:divBdr>
        <w:top w:val="none" w:sz="0" w:space="0" w:color="auto"/>
        <w:left w:val="none" w:sz="0" w:space="0" w:color="auto"/>
        <w:bottom w:val="none" w:sz="0" w:space="0" w:color="auto"/>
        <w:right w:val="none" w:sz="0" w:space="0" w:color="auto"/>
      </w:divBdr>
    </w:div>
    <w:div w:id="452789026">
      <w:bodyDiv w:val="1"/>
      <w:marLeft w:val="0"/>
      <w:marRight w:val="0"/>
      <w:marTop w:val="0"/>
      <w:marBottom w:val="0"/>
      <w:divBdr>
        <w:top w:val="none" w:sz="0" w:space="0" w:color="auto"/>
        <w:left w:val="none" w:sz="0" w:space="0" w:color="auto"/>
        <w:bottom w:val="none" w:sz="0" w:space="0" w:color="auto"/>
        <w:right w:val="none" w:sz="0" w:space="0" w:color="auto"/>
      </w:divBdr>
    </w:div>
    <w:div w:id="493424460">
      <w:bodyDiv w:val="1"/>
      <w:marLeft w:val="0"/>
      <w:marRight w:val="0"/>
      <w:marTop w:val="0"/>
      <w:marBottom w:val="0"/>
      <w:divBdr>
        <w:top w:val="none" w:sz="0" w:space="0" w:color="auto"/>
        <w:left w:val="none" w:sz="0" w:space="0" w:color="auto"/>
        <w:bottom w:val="none" w:sz="0" w:space="0" w:color="auto"/>
        <w:right w:val="none" w:sz="0" w:space="0" w:color="auto"/>
      </w:divBdr>
    </w:div>
    <w:div w:id="545068493">
      <w:bodyDiv w:val="1"/>
      <w:marLeft w:val="0"/>
      <w:marRight w:val="0"/>
      <w:marTop w:val="0"/>
      <w:marBottom w:val="0"/>
      <w:divBdr>
        <w:top w:val="none" w:sz="0" w:space="0" w:color="auto"/>
        <w:left w:val="none" w:sz="0" w:space="0" w:color="auto"/>
        <w:bottom w:val="none" w:sz="0" w:space="0" w:color="auto"/>
        <w:right w:val="none" w:sz="0" w:space="0" w:color="auto"/>
      </w:divBdr>
    </w:div>
    <w:div w:id="629631588">
      <w:bodyDiv w:val="1"/>
      <w:marLeft w:val="0"/>
      <w:marRight w:val="0"/>
      <w:marTop w:val="0"/>
      <w:marBottom w:val="0"/>
      <w:divBdr>
        <w:top w:val="none" w:sz="0" w:space="0" w:color="auto"/>
        <w:left w:val="none" w:sz="0" w:space="0" w:color="auto"/>
        <w:bottom w:val="none" w:sz="0" w:space="0" w:color="auto"/>
        <w:right w:val="none" w:sz="0" w:space="0" w:color="auto"/>
      </w:divBdr>
    </w:div>
    <w:div w:id="639648428">
      <w:bodyDiv w:val="1"/>
      <w:marLeft w:val="0"/>
      <w:marRight w:val="0"/>
      <w:marTop w:val="0"/>
      <w:marBottom w:val="0"/>
      <w:divBdr>
        <w:top w:val="none" w:sz="0" w:space="0" w:color="auto"/>
        <w:left w:val="none" w:sz="0" w:space="0" w:color="auto"/>
        <w:bottom w:val="none" w:sz="0" w:space="0" w:color="auto"/>
        <w:right w:val="none" w:sz="0" w:space="0" w:color="auto"/>
      </w:divBdr>
    </w:div>
    <w:div w:id="666177127">
      <w:bodyDiv w:val="1"/>
      <w:marLeft w:val="0"/>
      <w:marRight w:val="0"/>
      <w:marTop w:val="0"/>
      <w:marBottom w:val="0"/>
      <w:divBdr>
        <w:top w:val="none" w:sz="0" w:space="0" w:color="auto"/>
        <w:left w:val="none" w:sz="0" w:space="0" w:color="auto"/>
        <w:bottom w:val="none" w:sz="0" w:space="0" w:color="auto"/>
        <w:right w:val="none" w:sz="0" w:space="0" w:color="auto"/>
      </w:divBdr>
    </w:div>
    <w:div w:id="676737615">
      <w:bodyDiv w:val="1"/>
      <w:marLeft w:val="0"/>
      <w:marRight w:val="0"/>
      <w:marTop w:val="0"/>
      <w:marBottom w:val="0"/>
      <w:divBdr>
        <w:top w:val="none" w:sz="0" w:space="0" w:color="auto"/>
        <w:left w:val="none" w:sz="0" w:space="0" w:color="auto"/>
        <w:bottom w:val="none" w:sz="0" w:space="0" w:color="auto"/>
        <w:right w:val="none" w:sz="0" w:space="0" w:color="auto"/>
      </w:divBdr>
    </w:div>
    <w:div w:id="696269651">
      <w:bodyDiv w:val="1"/>
      <w:marLeft w:val="0"/>
      <w:marRight w:val="0"/>
      <w:marTop w:val="0"/>
      <w:marBottom w:val="0"/>
      <w:divBdr>
        <w:top w:val="none" w:sz="0" w:space="0" w:color="auto"/>
        <w:left w:val="none" w:sz="0" w:space="0" w:color="auto"/>
        <w:bottom w:val="none" w:sz="0" w:space="0" w:color="auto"/>
        <w:right w:val="none" w:sz="0" w:space="0" w:color="auto"/>
      </w:divBdr>
    </w:div>
    <w:div w:id="732049198">
      <w:bodyDiv w:val="1"/>
      <w:marLeft w:val="0"/>
      <w:marRight w:val="0"/>
      <w:marTop w:val="0"/>
      <w:marBottom w:val="0"/>
      <w:divBdr>
        <w:top w:val="none" w:sz="0" w:space="0" w:color="auto"/>
        <w:left w:val="none" w:sz="0" w:space="0" w:color="auto"/>
        <w:bottom w:val="none" w:sz="0" w:space="0" w:color="auto"/>
        <w:right w:val="none" w:sz="0" w:space="0" w:color="auto"/>
      </w:divBdr>
    </w:div>
    <w:div w:id="753745870">
      <w:bodyDiv w:val="1"/>
      <w:marLeft w:val="0"/>
      <w:marRight w:val="0"/>
      <w:marTop w:val="0"/>
      <w:marBottom w:val="0"/>
      <w:divBdr>
        <w:top w:val="none" w:sz="0" w:space="0" w:color="auto"/>
        <w:left w:val="none" w:sz="0" w:space="0" w:color="auto"/>
        <w:bottom w:val="none" w:sz="0" w:space="0" w:color="auto"/>
        <w:right w:val="none" w:sz="0" w:space="0" w:color="auto"/>
      </w:divBdr>
    </w:div>
    <w:div w:id="794370684">
      <w:bodyDiv w:val="1"/>
      <w:marLeft w:val="0"/>
      <w:marRight w:val="0"/>
      <w:marTop w:val="0"/>
      <w:marBottom w:val="0"/>
      <w:divBdr>
        <w:top w:val="none" w:sz="0" w:space="0" w:color="auto"/>
        <w:left w:val="none" w:sz="0" w:space="0" w:color="auto"/>
        <w:bottom w:val="none" w:sz="0" w:space="0" w:color="auto"/>
        <w:right w:val="none" w:sz="0" w:space="0" w:color="auto"/>
      </w:divBdr>
    </w:div>
    <w:div w:id="814104860">
      <w:bodyDiv w:val="1"/>
      <w:marLeft w:val="0"/>
      <w:marRight w:val="0"/>
      <w:marTop w:val="0"/>
      <w:marBottom w:val="0"/>
      <w:divBdr>
        <w:top w:val="none" w:sz="0" w:space="0" w:color="auto"/>
        <w:left w:val="none" w:sz="0" w:space="0" w:color="auto"/>
        <w:bottom w:val="none" w:sz="0" w:space="0" w:color="auto"/>
        <w:right w:val="none" w:sz="0" w:space="0" w:color="auto"/>
      </w:divBdr>
    </w:div>
    <w:div w:id="821852559">
      <w:bodyDiv w:val="1"/>
      <w:marLeft w:val="0"/>
      <w:marRight w:val="0"/>
      <w:marTop w:val="0"/>
      <w:marBottom w:val="0"/>
      <w:divBdr>
        <w:top w:val="none" w:sz="0" w:space="0" w:color="auto"/>
        <w:left w:val="none" w:sz="0" w:space="0" w:color="auto"/>
        <w:bottom w:val="none" w:sz="0" w:space="0" w:color="auto"/>
        <w:right w:val="none" w:sz="0" w:space="0" w:color="auto"/>
      </w:divBdr>
    </w:div>
    <w:div w:id="825826636">
      <w:bodyDiv w:val="1"/>
      <w:marLeft w:val="0"/>
      <w:marRight w:val="0"/>
      <w:marTop w:val="0"/>
      <w:marBottom w:val="0"/>
      <w:divBdr>
        <w:top w:val="none" w:sz="0" w:space="0" w:color="auto"/>
        <w:left w:val="none" w:sz="0" w:space="0" w:color="auto"/>
        <w:bottom w:val="none" w:sz="0" w:space="0" w:color="auto"/>
        <w:right w:val="none" w:sz="0" w:space="0" w:color="auto"/>
      </w:divBdr>
      <w:divsChild>
        <w:div w:id="303631671">
          <w:marLeft w:val="0"/>
          <w:marRight w:val="0"/>
          <w:marTop w:val="0"/>
          <w:marBottom w:val="0"/>
          <w:divBdr>
            <w:top w:val="none" w:sz="0" w:space="0" w:color="auto"/>
            <w:left w:val="none" w:sz="0" w:space="0" w:color="auto"/>
            <w:bottom w:val="none" w:sz="0" w:space="0" w:color="auto"/>
            <w:right w:val="none" w:sz="0" w:space="0" w:color="auto"/>
          </w:divBdr>
          <w:divsChild>
            <w:div w:id="551624123">
              <w:marLeft w:val="0"/>
              <w:marRight w:val="0"/>
              <w:marTop w:val="0"/>
              <w:marBottom w:val="0"/>
              <w:divBdr>
                <w:top w:val="none" w:sz="0" w:space="0" w:color="auto"/>
                <w:left w:val="none" w:sz="0" w:space="0" w:color="auto"/>
                <w:bottom w:val="none" w:sz="0" w:space="0" w:color="auto"/>
                <w:right w:val="none" w:sz="0" w:space="0" w:color="auto"/>
              </w:divBdr>
              <w:divsChild>
                <w:div w:id="1006903663">
                  <w:marLeft w:val="0"/>
                  <w:marRight w:val="0"/>
                  <w:marTop w:val="0"/>
                  <w:marBottom w:val="0"/>
                  <w:divBdr>
                    <w:top w:val="none" w:sz="0" w:space="0" w:color="auto"/>
                    <w:left w:val="none" w:sz="0" w:space="0" w:color="auto"/>
                    <w:bottom w:val="none" w:sz="0" w:space="0" w:color="auto"/>
                    <w:right w:val="none" w:sz="0" w:space="0" w:color="auto"/>
                  </w:divBdr>
                  <w:divsChild>
                    <w:div w:id="529299372">
                      <w:marLeft w:val="0"/>
                      <w:marRight w:val="0"/>
                      <w:marTop w:val="0"/>
                      <w:marBottom w:val="0"/>
                      <w:divBdr>
                        <w:top w:val="none" w:sz="0" w:space="0" w:color="auto"/>
                        <w:left w:val="none" w:sz="0" w:space="0" w:color="auto"/>
                        <w:bottom w:val="none" w:sz="0" w:space="0" w:color="auto"/>
                        <w:right w:val="none" w:sz="0" w:space="0" w:color="auto"/>
                      </w:divBdr>
                      <w:divsChild>
                        <w:div w:id="179244406">
                          <w:marLeft w:val="0"/>
                          <w:marRight w:val="0"/>
                          <w:marTop w:val="0"/>
                          <w:marBottom w:val="0"/>
                          <w:divBdr>
                            <w:top w:val="none" w:sz="0" w:space="0" w:color="auto"/>
                            <w:left w:val="none" w:sz="0" w:space="0" w:color="auto"/>
                            <w:bottom w:val="none" w:sz="0" w:space="0" w:color="auto"/>
                            <w:right w:val="none" w:sz="0" w:space="0" w:color="auto"/>
                          </w:divBdr>
                          <w:divsChild>
                            <w:div w:id="109707497">
                              <w:marLeft w:val="0"/>
                              <w:marRight w:val="0"/>
                              <w:marTop w:val="0"/>
                              <w:marBottom w:val="0"/>
                              <w:divBdr>
                                <w:top w:val="none" w:sz="0" w:space="0" w:color="auto"/>
                                <w:left w:val="none" w:sz="0" w:space="0" w:color="auto"/>
                                <w:bottom w:val="none" w:sz="0" w:space="0" w:color="auto"/>
                                <w:right w:val="none" w:sz="0" w:space="0" w:color="auto"/>
                              </w:divBdr>
                            </w:div>
                            <w:div w:id="1905141756">
                              <w:marLeft w:val="0"/>
                              <w:marRight w:val="0"/>
                              <w:marTop w:val="0"/>
                              <w:marBottom w:val="0"/>
                              <w:divBdr>
                                <w:top w:val="none" w:sz="0" w:space="0" w:color="auto"/>
                                <w:left w:val="none" w:sz="0" w:space="0" w:color="auto"/>
                                <w:bottom w:val="none" w:sz="0" w:space="0" w:color="auto"/>
                                <w:right w:val="none" w:sz="0" w:space="0" w:color="auto"/>
                              </w:divBdr>
                            </w:div>
                          </w:divsChild>
                        </w:div>
                        <w:div w:id="506942661">
                          <w:marLeft w:val="0"/>
                          <w:marRight w:val="0"/>
                          <w:marTop w:val="0"/>
                          <w:marBottom w:val="0"/>
                          <w:divBdr>
                            <w:top w:val="none" w:sz="0" w:space="0" w:color="auto"/>
                            <w:left w:val="none" w:sz="0" w:space="0" w:color="auto"/>
                            <w:bottom w:val="none" w:sz="0" w:space="0" w:color="auto"/>
                            <w:right w:val="none" w:sz="0" w:space="0" w:color="auto"/>
                          </w:divBdr>
                          <w:divsChild>
                            <w:div w:id="2039964259">
                              <w:marLeft w:val="0"/>
                              <w:marRight w:val="300"/>
                              <w:marTop w:val="180"/>
                              <w:marBottom w:val="0"/>
                              <w:divBdr>
                                <w:top w:val="none" w:sz="0" w:space="0" w:color="auto"/>
                                <w:left w:val="none" w:sz="0" w:space="0" w:color="auto"/>
                                <w:bottom w:val="none" w:sz="0" w:space="0" w:color="auto"/>
                                <w:right w:val="none" w:sz="0" w:space="0" w:color="auto"/>
                              </w:divBdr>
                              <w:divsChild>
                                <w:div w:id="5462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404409">
          <w:marLeft w:val="0"/>
          <w:marRight w:val="0"/>
          <w:marTop w:val="0"/>
          <w:marBottom w:val="0"/>
          <w:divBdr>
            <w:top w:val="none" w:sz="0" w:space="0" w:color="auto"/>
            <w:left w:val="none" w:sz="0" w:space="0" w:color="auto"/>
            <w:bottom w:val="none" w:sz="0" w:space="0" w:color="auto"/>
            <w:right w:val="none" w:sz="0" w:space="0" w:color="auto"/>
          </w:divBdr>
          <w:divsChild>
            <w:div w:id="139923700">
              <w:marLeft w:val="0"/>
              <w:marRight w:val="0"/>
              <w:marTop w:val="0"/>
              <w:marBottom w:val="0"/>
              <w:divBdr>
                <w:top w:val="none" w:sz="0" w:space="0" w:color="auto"/>
                <w:left w:val="none" w:sz="0" w:space="0" w:color="auto"/>
                <w:bottom w:val="none" w:sz="0" w:space="0" w:color="auto"/>
                <w:right w:val="none" w:sz="0" w:space="0" w:color="auto"/>
              </w:divBdr>
              <w:divsChild>
                <w:div w:id="2126733072">
                  <w:marLeft w:val="0"/>
                  <w:marRight w:val="0"/>
                  <w:marTop w:val="0"/>
                  <w:marBottom w:val="0"/>
                  <w:divBdr>
                    <w:top w:val="none" w:sz="0" w:space="0" w:color="auto"/>
                    <w:left w:val="none" w:sz="0" w:space="0" w:color="auto"/>
                    <w:bottom w:val="none" w:sz="0" w:space="0" w:color="auto"/>
                    <w:right w:val="none" w:sz="0" w:space="0" w:color="auto"/>
                  </w:divBdr>
                  <w:divsChild>
                    <w:div w:id="1826162258">
                      <w:marLeft w:val="0"/>
                      <w:marRight w:val="0"/>
                      <w:marTop w:val="0"/>
                      <w:marBottom w:val="0"/>
                      <w:divBdr>
                        <w:top w:val="none" w:sz="0" w:space="0" w:color="auto"/>
                        <w:left w:val="none" w:sz="0" w:space="0" w:color="auto"/>
                        <w:bottom w:val="none" w:sz="0" w:space="0" w:color="auto"/>
                        <w:right w:val="none" w:sz="0" w:space="0" w:color="auto"/>
                      </w:divBdr>
                      <w:divsChild>
                        <w:div w:id="36741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808012">
      <w:bodyDiv w:val="1"/>
      <w:marLeft w:val="0"/>
      <w:marRight w:val="0"/>
      <w:marTop w:val="0"/>
      <w:marBottom w:val="0"/>
      <w:divBdr>
        <w:top w:val="none" w:sz="0" w:space="0" w:color="auto"/>
        <w:left w:val="none" w:sz="0" w:space="0" w:color="auto"/>
        <w:bottom w:val="none" w:sz="0" w:space="0" w:color="auto"/>
        <w:right w:val="none" w:sz="0" w:space="0" w:color="auto"/>
      </w:divBdr>
    </w:div>
    <w:div w:id="1028220690">
      <w:bodyDiv w:val="1"/>
      <w:marLeft w:val="0"/>
      <w:marRight w:val="0"/>
      <w:marTop w:val="0"/>
      <w:marBottom w:val="0"/>
      <w:divBdr>
        <w:top w:val="none" w:sz="0" w:space="0" w:color="auto"/>
        <w:left w:val="none" w:sz="0" w:space="0" w:color="auto"/>
        <w:bottom w:val="none" w:sz="0" w:space="0" w:color="auto"/>
        <w:right w:val="none" w:sz="0" w:space="0" w:color="auto"/>
      </w:divBdr>
    </w:div>
    <w:div w:id="1031347539">
      <w:bodyDiv w:val="1"/>
      <w:marLeft w:val="0"/>
      <w:marRight w:val="0"/>
      <w:marTop w:val="0"/>
      <w:marBottom w:val="0"/>
      <w:divBdr>
        <w:top w:val="none" w:sz="0" w:space="0" w:color="auto"/>
        <w:left w:val="none" w:sz="0" w:space="0" w:color="auto"/>
        <w:bottom w:val="none" w:sz="0" w:space="0" w:color="auto"/>
        <w:right w:val="none" w:sz="0" w:space="0" w:color="auto"/>
      </w:divBdr>
    </w:div>
    <w:div w:id="1084184874">
      <w:bodyDiv w:val="1"/>
      <w:marLeft w:val="0"/>
      <w:marRight w:val="0"/>
      <w:marTop w:val="0"/>
      <w:marBottom w:val="0"/>
      <w:divBdr>
        <w:top w:val="none" w:sz="0" w:space="0" w:color="auto"/>
        <w:left w:val="none" w:sz="0" w:space="0" w:color="auto"/>
        <w:bottom w:val="none" w:sz="0" w:space="0" w:color="auto"/>
        <w:right w:val="none" w:sz="0" w:space="0" w:color="auto"/>
      </w:divBdr>
    </w:div>
    <w:div w:id="1147356760">
      <w:bodyDiv w:val="1"/>
      <w:marLeft w:val="0"/>
      <w:marRight w:val="0"/>
      <w:marTop w:val="0"/>
      <w:marBottom w:val="0"/>
      <w:divBdr>
        <w:top w:val="none" w:sz="0" w:space="0" w:color="auto"/>
        <w:left w:val="none" w:sz="0" w:space="0" w:color="auto"/>
        <w:bottom w:val="none" w:sz="0" w:space="0" w:color="auto"/>
        <w:right w:val="none" w:sz="0" w:space="0" w:color="auto"/>
      </w:divBdr>
    </w:div>
    <w:div w:id="1174149227">
      <w:bodyDiv w:val="1"/>
      <w:marLeft w:val="0"/>
      <w:marRight w:val="0"/>
      <w:marTop w:val="0"/>
      <w:marBottom w:val="0"/>
      <w:divBdr>
        <w:top w:val="none" w:sz="0" w:space="0" w:color="auto"/>
        <w:left w:val="none" w:sz="0" w:space="0" w:color="auto"/>
        <w:bottom w:val="none" w:sz="0" w:space="0" w:color="auto"/>
        <w:right w:val="none" w:sz="0" w:space="0" w:color="auto"/>
      </w:divBdr>
    </w:div>
    <w:div w:id="1196890812">
      <w:bodyDiv w:val="1"/>
      <w:marLeft w:val="0"/>
      <w:marRight w:val="0"/>
      <w:marTop w:val="0"/>
      <w:marBottom w:val="0"/>
      <w:divBdr>
        <w:top w:val="none" w:sz="0" w:space="0" w:color="auto"/>
        <w:left w:val="none" w:sz="0" w:space="0" w:color="auto"/>
        <w:bottom w:val="none" w:sz="0" w:space="0" w:color="auto"/>
        <w:right w:val="none" w:sz="0" w:space="0" w:color="auto"/>
      </w:divBdr>
    </w:div>
    <w:div w:id="1205096665">
      <w:bodyDiv w:val="1"/>
      <w:marLeft w:val="0"/>
      <w:marRight w:val="0"/>
      <w:marTop w:val="0"/>
      <w:marBottom w:val="0"/>
      <w:divBdr>
        <w:top w:val="none" w:sz="0" w:space="0" w:color="auto"/>
        <w:left w:val="none" w:sz="0" w:space="0" w:color="auto"/>
        <w:bottom w:val="none" w:sz="0" w:space="0" w:color="auto"/>
        <w:right w:val="none" w:sz="0" w:space="0" w:color="auto"/>
      </w:divBdr>
    </w:div>
    <w:div w:id="1224681313">
      <w:bodyDiv w:val="1"/>
      <w:marLeft w:val="0"/>
      <w:marRight w:val="0"/>
      <w:marTop w:val="0"/>
      <w:marBottom w:val="0"/>
      <w:divBdr>
        <w:top w:val="none" w:sz="0" w:space="0" w:color="auto"/>
        <w:left w:val="none" w:sz="0" w:space="0" w:color="auto"/>
        <w:bottom w:val="none" w:sz="0" w:space="0" w:color="auto"/>
        <w:right w:val="none" w:sz="0" w:space="0" w:color="auto"/>
      </w:divBdr>
    </w:div>
    <w:div w:id="1279023206">
      <w:bodyDiv w:val="1"/>
      <w:marLeft w:val="0"/>
      <w:marRight w:val="0"/>
      <w:marTop w:val="0"/>
      <w:marBottom w:val="0"/>
      <w:divBdr>
        <w:top w:val="none" w:sz="0" w:space="0" w:color="auto"/>
        <w:left w:val="none" w:sz="0" w:space="0" w:color="auto"/>
        <w:bottom w:val="none" w:sz="0" w:space="0" w:color="auto"/>
        <w:right w:val="none" w:sz="0" w:space="0" w:color="auto"/>
      </w:divBdr>
    </w:div>
    <w:div w:id="1288197423">
      <w:bodyDiv w:val="1"/>
      <w:marLeft w:val="0"/>
      <w:marRight w:val="0"/>
      <w:marTop w:val="0"/>
      <w:marBottom w:val="0"/>
      <w:divBdr>
        <w:top w:val="none" w:sz="0" w:space="0" w:color="auto"/>
        <w:left w:val="none" w:sz="0" w:space="0" w:color="auto"/>
        <w:bottom w:val="none" w:sz="0" w:space="0" w:color="auto"/>
        <w:right w:val="none" w:sz="0" w:space="0" w:color="auto"/>
      </w:divBdr>
    </w:div>
    <w:div w:id="1354040696">
      <w:bodyDiv w:val="1"/>
      <w:marLeft w:val="0"/>
      <w:marRight w:val="0"/>
      <w:marTop w:val="0"/>
      <w:marBottom w:val="0"/>
      <w:divBdr>
        <w:top w:val="none" w:sz="0" w:space="0" w:color="auto"/>
        <w:left w:val="none" w:sz="0" w:space="0" w:color="auto"/>
        <w:bottom w:val="none" w:sz="0" w:space="0" w:color="auto"/>
        <w:right w:val="none" w:sz="0" w:space="0" w:color="auto"/>
      </w:divBdr>
    </w:div>
    <w:div w:id="1406028504">
      <w:bodyDiv w:val="1"/>
      <w:marLeft w:val="0"/>
      <w:marRight w:val="0"/>
      <w:marTop w:val="0"/>
      <w:marBottom w:val="0"/>
      <w:divBdr>
        <w:top w:val="none" w:sz="0" w:space="0" w:color="auto"/>
        <w:left w:val="none" w:sz="0" w:space="0" w:color="auto"/>
        <w:bottom w:val="none" w:sz="0" w:space="0" w:color="auto"/>
        <w:right w:val="none" w:sz="0" w:space="0" w:color="auto"/>
      </w:divBdr>
    </w:div>
    <w:div w:id="1414012089">
      <w:bodyDiv w:val="1"/>
      <w:marLeft w:val="0"/>
      <w:marRight w:val="0"/>
      <w:marTop w:val="0"/>
      <w:marBottom w:val="0"/>
      <w:divBdr>
        <w:top w:val="none" w:sz="0" w:space="0" w:color="auto"/>
        <w:left w:val="none" w:sz="0" w:space="0" w:color="auto"/>
        <w:bottom w:val="none" w:sz="0" w:space="0" w:color="auto"/>
        <w:right w:val="none" w:sz="0" w:space="0" w:color="auto"/>
      </w:divBdr>
    </w:div>
    <w:div w:id="1437092268">
      <w:bodyDiv w:val="1"/>
      <w:marLeft w:val="0"/>
      <w:marRight w:val="0"/>
      <w:marTop w:val="0"/>
      <w:marBottom w:val="0"/>
      <w:divBdr>
        <w:top w:val="none" w:sz="0" w:space="0" w:color="auto"/>
        <w:left w:val="none" w:sz="0" w:space="0" w:color="auto"/>
        <w:bottom w:val="none" w:sz="0" w:space="0" w:color="auto"/>
        <w:right w:val="none" w:sz="0" w:space="0" w:color="auto"/>
      </w:divBdr>
    </w:div>
    <w:div w:id="1494685581">
      <w:bodyDiv w:val="1"/>
      <w:marLeft w:val="0"/>
      <w:marRight w:val="0"/>
      <w:marTop w:val="0"/>
      <w:marBottom w:val="0"/>
      <w:divBdr>
        <w:top w:val="none" w:sz="0" w:space="0" w:color="auto"/>
        <w:left w:val="none" w:sz="0" w:space="0" w:color="auto"/>
        <w:bottom w:val="none" w:sz="0" w:space="0" w:color="auto"/>
        <w:right w:val="none" w:sz="0" w:space="0" w:color="auto"/>
      </w:divBdr>
    </w:div>
    <w:div w:id="1496190887">
      <w:bodyDiv w:val="1"/>
      <w:marLeft w:val="0"/>
      <w:marRight w:val="0"/>
      <w:marTop w:val="0"/>
      <w:marBottom w:val="0"/>
      <w:divBdr>
        <w:top w:val="none" w:sz="0" w:space="0" w:color="auto"/>
        <w:left w:val="none" w:sz="0" w:space="0" w:color="auto"/>
        <w:bottom w:val="none" w:sz="0" w:space="0" w:color="auto"/>
        <w:right w:val="none" w:sz="0" w:space="0" w:color="auto"/>
      </w:divBdr>
    </w:div>
    <w:div w:id="1505121937">
      <w:bodyDiv w:val="1"/>
      <w:marLeft w:val="0"/>
      <w:marRight w:val="0"/>
      <w:marTop w:val="0"/>
      <w:marBottom w:val="0"/>
      <w:divBdr>
        <w:top w:val="none" w:sz="0" w:space="0" w:color="auto"/>
        <w:left w:val="none" w:sz="0" w:space="0" w:color="auto"/>
        <w:bottom w:val="none" w:sz="0" w:space="0" w:color="auto"/>
        <w:right w:val="none" w:sz="0" w:space="0" w:color="auto"/>
      </w:divBdr>
    </w:div>
    <w:div w:id="1505826726">
      <w:bodyDiv w:val="1"/>
      <w:marLeft w:val="0"/>
      <w:marRight w:val="0"/>
      <w:marTop w:val="0"/>
      <w:marBottom w:val="0"/>
      <w:divBdr>
        <w:top w:val="none" w:sz="0" w:space="0" w:color="auto"/>
        <w:left w:val="none" w:sz="0" w:space="0" w:color="auto"/>
        <w:bottom w:val="none" w:sz="0" w:space="0" w:color="auto"/>
        <w:right w:val="none" w:sz="0" w:space="0" w:color="auto"/>
      </w:divBdr>
    </w:div>
    <w:div w:id="1529951957">
      <w:bodyDiv w:val="1"/>
      <w:marLeft w:val="0"/>
      <w:marRight w:val="0"/>
      <w:marTop w:val="0"/>
      <w:marBottom w:val="0"/>
      <w:divBdr>
        <w:top w:val="none" w:sz="0" w:space="0" w:color="auto"/>
        <w:left w:val="none" w:sz="0" w:space="0" w:color="auto"/>
        <w:bottom w:val="none" w:sz="0" w:space="0" w:color="auto"/>
        <w:right w:val="none" w:sz="0" w:space="0" w:color="auto"/>
      </w:divBdr>
    </w:div>
    <w:div w:id="1538011547">
      <w:bodyDiv w:val="1"/>
      <w:marLeft w:val="0"/>
      <w:marRight w:val="0"/>
      <w:marTop w:val="0"/>
      <w:marBottom w:val="0"/>
      <w:divBdr>
        <w:top w:val="none" w:sz="0" w:space="0" w:color="auto"/>
        <w:left w:val="none" w:sz="0" w:space="0" w:color="auto"/>
        <w:bottom w:val="none" w:sz="0" w:space="0" w:color="auto"/>
        <w:right w:val="none" w:sz="0" w:space="0" w:color="auto"/>
      </w:divBdr>
    </w:div>
    <w:div w:id="1540169184">
      <w:bodyDiv w:val="1"/>
      <w:marLeft w:val="0"/>
      <w:marRight w:val="0"/>
      <w:marTop w:val="0"/>
      <w:marBottom w:val="0"/>
      <w:divBdr>
        <w:top w:val="none" w:sz="0" w:space="0" w:color="auto"/>
        <w:left w:val="none" w:sz="0" w:space="0" w:color="auto"/>
        <w:bottom w:val="none" w:sz="0" w:space="0" w:color="auto"/>
        <w:right w:val="none" w:sz="0" w:space="0" w:color="auto"/>
      </w:divBdr>
    </w:div>
    <w:div w:id="1543903468">
      <w:bodyDiv w:val="1"/>
      <w:marLeft w:val="0"/>
      <w:marRight w:val="0"/>
      <w:marTop w:val="0"/>
      <w:marBottom w:val="0"/>
      <w:divBdr>
        <w:top w:val="none" w:sz="0" w:space="0" w:color="auto"/>
        <w:left w:val="none" w:sz="0" w:space="0" w:color="auto"/>
        <w:bottom w:val="none" w:sz="0" w:space="0" w:color="auto"/>
        <w:right w:val="none" w:sz="0" w:space="0" w:color="auto"/>
      </w:divBdr>
    </w:div>
    <w:div w:id="1572740622">
      <w:bodyDiv w:val="1"/>
      <w:marLeft w:val="0"/>
      <w:marRight w:val="0"/>
      <w:marTop w:val="0"/>
      <w:marBottom w:val="0"/>
      <w:divBdr>
        <w:top w:val="none" w:sz="0" w:space="0" w:color="auto"/>
        <w:left w:val="none" w:sz="0" w:space="0" w:color="auto"/>
        <w:bottom w:val="none" w:sz="0" w:space="0" w:color="auto"/>
        <w:right w:val="none" w:sz="0" w:space="0" w:color="auto"/>
      </w:divBdr>
    </w:div>
    <w:div w:id="1593704919">
      <w:bodyDiv w:val="1"/>
      <w:marLeft w:val="0"/>
      <w:marRight w:val="0"/>
      <w:marTop w:val="0"/>
      <w:marBottom w:val="0"/>
      <w:divBdr>
        <w:top w:val="none" w:sz="0" w:space="0" w:color="auto"/>
        <w:left w:val="none" w:sz="0" w:space="0" w:color="auto"/>
        <w:bottom w:val="none" w:sz="0" w:space="0" w:color="auto"/>
        <w:right w:val="none" w:sz="0" w:space="0" w:color="auto"/>
      </w:divBdr>
    </w:div>
    <w:div w:id="1615283141">
      <w:bodyDiv w:val="1"/>
      <w:marLeft w:val="0"/>
      <w:marRight w:val="0"/>
      <w:marTop w:val="0"/>
      <w:marBottom w:val="0"/>
      <w:divBdr>
        <w:top w:val="none" w:sz="0" w:space="0" w:color="auto"/>
        <w:left w:val="none" w:sz="0" w:space="0" w:color="auto"/>
        <w:bottom w:val="none" w:sz="0" w:space="0" w:color="auto"/>
        <w:right w:val="none" w:sz="0" w:space="0" w:color="auto"/>
      </w:divBdr>
    </w:div>
    <w:div w:id="1645087850">
      <w:bodyDiv w:val="1"/>
      <w:marLeft w:val="0"/>
      <w:marRight w:val="0"/>
      <w:marTop w:val="0"/>
      <w:marBottom w:val="0"/>
      <w:divBdr>
        <w:top w:val="none" w:sz="0" w:space="0" w:color="auto"/>
        <w:left w:val="none" w:sz="0" w:space="0" w:color="auto"/>
        <w:bottom w:val="none" w:sz="0" w:space="0" w:color="auto"/>
        <w:right w:val="none" w:sz="0" w:space="0" w:color="auto"/>
      </w:divBdr>
    </w:div>
    <w:div w:id="1671830784">
      <w:bodyDiv w:val="1"/>
      <w:marLeft w:val="0"/>
      <w:marRight w:val="0"/>
      <w:marTop w:val="0"/>
      <w:marBottom w:val="0"/>
      <w:divBdr>
        <w:top w:val="none" w:sz="0" w:space="0" w:color="auto"/>
        <w:left w:val="none" w:sz="0" w:space="0" w:color="auto"/>
        <w:bottom w:val="none" w:sz="0" w:space="0" w:color="auto"/>
        <w:right w:val="none" w:sz="0" w:space="0" w:color="auto"/>
      </w:divBdr>
    </w:div>
    <w:div w:id="1672104578">
      <w:bodyDiv w:val="1"/>
      <w:marLeft w:val="0"/>
      <w:marRight w:val="0"/>
      <w:marTop w:val="0"/>
      <w:marBottom w:val="0"/>
      <w:divBdr>
        <w:top w:val="none" w:sz="0" w:space="0" w:color="auto"/>
        <w:left w:val="none" w:sz="0" w:space="0" w:color="auto"/>
        <w:bottom w:val="none" w:sz="0" w:space="0" w:color="auto"/>
        <w:right w:val="none" w:sz="0" w:space="0" w:color="auto"/>
      </w:divBdr>
    </w:div>
    <w:div w:id="1673993234">
      <w:bodyDiv w:val="1"/>
      <w:marLeft w:val="0"/>
      <w:marRight w:val="0"/>
      <w:marTop w:val="0"/>
      <w:marBottom w:val="0"/>
      <w:divBdr>
        <w:top w:val="none" w:sz="0" w:space="0" w:color="auto"/>
        <w:left w:val="none" w:sz="0" w:space="0" w:color="auto"/>
        <w:bottom w:val="none" w:sz="0" w:space="0" w:color="auto"/>
        <w:right w:val="none" w:sz="0" w:space="0" w:color="auto"/>
      </w:divBdr>
    </w:div>
    <w:div w:id="1679188540">
      <w:bodyDiv w:val="1"/>
      <w:marLeft w:val="0"/>
      <w:marRight w:val="0"/>
      <w:marTop w:val="0"/>
      <w:marBottom w:val="0"/>
      <w:divBdr>
        <w:top w:val="none" w:sz="0" w:space="0" w:color="auto"/>
        <w:left w:val="none" w:sz="0" w:space="0" w:color="auto"/>
        <w:bottom w:val="none" w:sz="0" w:space="0" w:color="auto"/>
        <w:right w:val="none" w:sz="0" w:space="0" w:color="auto"/>
      </w:divBdr>
    </w:div>
    <w:div w:id="1729182859">
      <w:bodyDiv w:val="1"/>
      <w:marLeft w:val="0"/>
      <w:marRight w:val="0"/>
      <w:marTop w:val="0"/>
      <w:marBottom w:val="0"/>
      <w:divBdr>
        <w:top w:val="none" w:sz="0" w:space="0" w:color="auto"/>
        <w:left w:val="none" w:sz="0" w:space="0" w:color="auto"/>
        <w:bottom w:val="none" w:sz="0" w:space="0" w:color="auto"/>
        <w:right w:val="none" w:sz="0" w:space="0" w:color="auto"/>
      </w:divBdr>
    </w:div>
    <w:div w:id="1779912890">
      <w:bodyDiv w:val="1"/>
      <w:marLeft w:val="0"/>
      <w:marRight w:val="0"/>
      <w:marTop w:val="0"/>
      <w:marBottom w:val="0"/>
      <w:divBdr>
        <w:top w:val="none" w:sz="0" w:space="0" w:color="auto"/>
        <w:left w:val="none" w:sz="0" w:space="0" w:color="auto"/>
        <w:bottom w:val="none" w:sz="0" w:space="0" w:color="auto"/>
        <w:right w:val="none" w:sz="0" w:space="0" w:color="auto"/>
      </w:divBdr>
    </w:div>
    <w:div w:id="1800217739">
      <w:bodyDiv w:val="1"/>
      <w:marLeft w:val="0"/>
      <w:marRight w:val="0"/>
      <w:marTop w:val="0"/>
      <w:marBottom w:val="0"/>
      <w:divBdr>
        <w:top w:val="none" w:sz="0" w:space="0" w:color="auto"/>
        <w:left w:val="none" w:sz="0" w:space="0" w:color="auto"/>
        <w:bottom w:val="none" w:sz="0" w:space="0" w:color="auto"/>
        <w:right w:val="none" w:sz="0" w:space="0" w:color="auto"/>
      </w:divBdr>
    </w:div>
    <w:div w:id="1803380445">
      <w:bodyDiv w:val="1"/>
      <w:marLeft w:val="0"/>
      <w:marRight w:val="0"/>
      <w:marTop w:val="0"/>
      <w:marBottom w:val="0"/>
      <w:divBdr>
        <w:top w:val="none" w:sz="0" w:space="0" w:color="auto"/>
        <w:left w:val="none" w:sz="0" w:space="0" w:color="auto"/>
        <w:bottom w:val="none" w:sz="0" w:space="0" w:color="auto"/>
        <w:right w:val="none" w:sz="0" w:space="0" w:color="auto"/>
      </w:divBdr>
    </w:div>
    <w:div w:id="1811093477">
      <w:bodyDiv w:val="1"/>
      <w:marLeft w:val="0"/>
      <w:marRight w:val="0"/>
      <w:marTop w:val="0"/>
      <w:marBottom w:val="0"/>
      <w:divBdr>
        <w:top w:val="none" w:sz="0" w:space="0" w:color="auto"/>
        <w:left w:val="none" w:sz="0" w:space="0" w:color="auto"/>
        <w:bottom w:val="none" w:sz="0" w:space="0" w:color="auto"/>
        <w:right w:val="none" w:sz="0" w:space="0" w:color="auto"/>
      </w:divBdr>
    </w:div>
    <w:div w:id="1813407682">
      <w:bodyDiv w:val="1"/>
      <w:marLeft w:val="0"/>
      <w:marRight w:val="0"/>
      <w:marTop w:val="0"/>
      <w:marBottom w:val="0"/>
      <w:divBdr>
        <w:top w:val="none" w:sz="0" w:space="0" w:color="auto"/>
        <w:left w:val="none" w:sz="0" w:space="0" w:color="auto"/>
        <w:bottom w:val="none" w:sz="0" w:space="0" w:color="auto"/>
        <w:right w:val="none" w:sz="0" w:space="0" w:color="auto"/>
      </w:divBdr>
    </w:div>
    <w:div w:id="1814524851">
      <w:bodyDiv w:val="1"/>
      <w:marLeft w:val="0"/>
      <w:marRight w:val="0"/>
      <w:marTop w:val="0"/>
      <w:marBottom w:val="0"/>
      <w:divBdr>
        <w:top w:val="none" w:sz="0" w:space="0" w:color="auto"/>
        <w:left w:val="none" w:sz="0" w:space="0" w:color="auto"/>
        <w:bottom w:val="none" w:sz="0" w:space="0" w:color="auto"/>
        <w:right w:val="none" w:sz="0" w:space="0" w:color="auto"/>
      </w:divBdr>
    </w:div>
    <w:div w:id="1895660226">
      <w:bodyDiv w:val="1"/>
      <w:marLeft w:val="0"/>
      <w:marRight w:val="0"/>
      <w:marTop w:val="0"/>
      <w:marBottom w:val="0"/>
      <w:divBdr>
        <w:top w:val="none" w:sz="0" w:space="0" w:color="auto"/>
        <w:left w:val="none" w:sz="0" w:space="0" w:color="auto"/>
        <w:bottom w:val="none" w:sz="0" w:space="0" w:color="auto"/>
        <w:right w:val="none" w:sz="0" w:space="0" w:color="auto"/>
      </w:divBdr>
    </w:div>
    <w:div w:id="1899785687">
      <w:bodyDiv w:val="1"/>
      <w:marLeft w:val="0"/>
      <w:marRight w:val="0"/>
      <w:marTop w:val="0"/>
      <w:marBottom w:val="0"/>
      <w:divBdr>
        <w:top w:val="none" w:sz="0" w:space="0" w:color="auto"/>
        <w:left w:val="none" w:sz="0" w:space="0" w:color="auto"/>
        <w:bottom w:val="none" w:sz="0" w:space="0" w:color="auto"/>
        <w:right w:val="none" w:sz="0" w:space="0" w:color="auto"/>
      </w:divBdr>
      <w:divsChild>
        <w:div w:id="1248536535">
          <w:marLeft w:val="0"/>
          <w:marRight w:val="0"/>
          <w:marTop w:val="0"/>
          <w:marBottom w:val="0"/>
          <w:divBdr>
            <w:top w:val="none" w:sz="0" w:space="0" w:color="auto"/>
            <w:left w:val="none" w:sz="0" w:space="0" w:color="auto"/>
            <w:bottom w:val="none" w:sz="0" w:space="0" w:color="auto"/>
            <w:right w:val="none" w:sz="0" w:space="0" w:color="auto"/>
          </w:divBdr>
          <w:divsChild>
            <w:div w:id="1068500687">
              <w:marLeft w:val="0"/>
              <w:marRight w:val="0"/>
              <w:marTop w:val="0"/>
              <w:marBottom w:val="0"/>
              <w:divBdr>
                <w:top w:val="none" w:sz="0" w:space="0" w:color="auto"/>
                <w:left w:val="none" w:sz="0" w:space="0" w:color="auto"/>
                <w:bottom w:val="none" w:sz="0" w:space="0" w:color="auto"/>
                <w:right w:val="none" w:sz="0" w:space="0" w:color="auto"/>
              </w:divBdr>
              <w:divsChild>
                <w:div w:id="1271812250">
                  <w:marLeft w:val="0"/>
                  <w:marRight w:val="0"/>
                  <w:marTop w:val="0"/>
                  <w:marBottom w:val="0"/>
                  <w:divBdr>
                    <w:top w:val="none" w:sz="0" w:space="0" w:color="auto"/>
                    <w:left w:val="none" w:sz="0" w:space="0" w:color="auto"/>
                    <w:bottom w:val="none" w:sz="0" w:space="0" w:color="auto"/>
                    <w:right w:val="none" w:sz="0" w:space="0" w:color="auto"/>
                  </w:divBdr>
                  <w:divsChild>
                    <w:div w:id="1605113793">
                      <w:marLeft w:val="0"/>
                      <w:marRight w:val="0"/>
                      <w:marTop w:val="0"/>
                      <w:marBottom w:val="0"/>
                      <w:divBdr>
                        <w:top w:val="none" w:sz="0" w:space="0" w:color="auto"/>
                        <w:left w:val="none" w:sz="0" w:space="0" w:color="auto"/>
                        <w:bottom w:val="none" w:sz="0" w:space="0" w:color="auto"/>
                        <w:right w:val="none" w:sz="0" w:space="0" w:color="auto"/>
                      </w:divBdr>
                      <w:divsChild>
                        <w:div w:id="458032728">
                          <w:marLeft w:val="0"/>
                          <w:marRight w:val="0"/>
                          <w:marTop w:val="0"/>
                          <w:marBottom w:val="0"/>
                          <w:divBdr>
                            <w:top w:val="none" w:sz="0" w:space="0" w:color="auto"/>
                            <w:left w:val="none" w:sz="0" w:space="0" w:color="auto"/>
                            <w:bottom w:val="none" w:sz="0" w:space="0" w:color="auto"/>
                            <w:right w:val="none" w:sz="0" w:space="0" w:color="auto"/>
                          </w:divBdr>
                          <w:divsChild>
                            <w:div w:id="33850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831077">
      <w:bodyDiv w:val="1"/>
      <w:marLeft w:val="0"/>
      <w:marRight w:val="0"/>
      <w:marTop w:val="0"/>
      <w:marBottom w:val="0"/>
      <w:divBdr>
        <w:top w:val="none" w:sz="0" w:space="0" w:color="auto"/>
        <w:left w:val="none" w:sz="0" w:space="0" w:color="auto"/>
        <w:bottom w:val="none" w:sz="0" w:space="0" w:color="auto"/>
        <w:right w:val="none" w:sz="0" w:space="0" w:color="auto"/>
      </w:divBdr>
    </w:div>
    <w:div w:id="2026326589">
      <w:bodyDiv w:val="1"/>
      <w:marLeft w:val="0"/>
      <w:marRight w:val="0"/>
      <w:marTop w:val="0"/>
      <w:marBottom w:val="0"/>
      <w:divBdr>
        <w:top w:val="none" w:sz="0" w:space="0" w:color="auto"/>
        <w:left w:val="none" w:sz="0" w:space="0" w:color="auto"/>
        <w:bottom w:val="none" w:sz="0" w:space="0" w:color="auto"/>
        <w:right w:val="none" w:sz="0" w:space="0" w:color="auto"/>
      </w:divBdr>
    </w:div>
    <w:div w:id="2053383641">
      <w:bodyDiv w:val="1"/>
      <w:marLeft w:val="0"/>
      <w:marRight w:val="0"/>
      <w:marTop w:val="0"/>
      <w:marBottom w:val="0"/>
      <w:divBdr>
        <w:top w:val="none" w:sz="0" w:space="0" w:color="auto"/>
        <w:left w:val="none" w:sz="0" w:space="0" w:color="auto"/>
        <w:bottom w:val="none" w:sz="0" w:space="0" w:color="auto"/>
        <w:right w:val="none" w:sz="0" w:space="0" w:color="auto"/>
      </w:divBdr>
    </w:div>
    <w:div w:id="2061174295">
      <w:bodyDiv w:val="1"/>
      <w:marLeft w:val="0"/>
      <w:marRight w:val="0"/>
      <w:marTop w:val="0"/>
      <w:marBottom w:val="0"/>
      <w:divBdr>
        <w:top w:val="none" w:sz="0" w:space="0" w:color="auto"/>
        <w:left w:val="none" w:sz="0" w:space="0" w:color="auto"/>
        <w:bottom w:val="none" w:sz="0" w:space="0" w:color="auto"/>
        <w:right w:val="none" w:sz="0" w:space="0" w:color="auto"/>
      </w:divBdr>
    </w:div>
    <w:div w:id="2061593667">
      <w:bodyDiv w:val="1"/>
      <w:marLeft w:val="0"/>
      <w:marRight w:val="0"/>
      <w:marTop w:val="0"/>
      <w:marBottom w:val="0"/>
      <w:divBdr>
        <w:top w:val="none" w:sz="0" w:space="0" w:color="auto"/>
        <w:left w:val="none" w:sz="0" w:space="0" w:color="auto"/>
        <w:bottom w:val="none" w:sz="0" w:space="0" w:color="auto"/>
        <w:right w:val="none" w:sz="0" w:space="0" w:color="auto"/>
      </w:divBdr>
      <w:divsChild>
        <w:div w:id="1232430277">
          <w:marLeft w:val="0"/>
          <w:marRight w:val="0"/>
          <w:marTop w:val="0"/>
          <w:marBottom w:val="0"/>
          <w:divBdr>
            <w:top w:val="none" w:sz="0" w:space="0" w:color="auto"/>
            <w:left w:val="none" w:sz="0" w:space="0" w:color="auto"/>
            <w:bottom w:val="none" w:sz="0" w:space="0" w:color="auto"/>
            <w:right w:val="none" w:sz="0" w:space="0" w:color="auto"/>
          </w:divBdr>
          <w:divsChild>
            <w:div w:id="88329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065727">
      <w:bodyDiv w:val="1"/>
      <w:marLeft w:val="0"/>
      <w:marRight w:val="0"/>
      <w:marTop w:val="0"/>
      <w:marBottom w:val="0"/>
      <w:divBdr>
        <w:top w:val="none" w:sz="0" w:space="0" w:color="auto"/>
        <w:left w:val="none" w:sz="0" w:space="0" w:color="auto"/>
        <w:bottom w:val="none" w:sz="0" w:space="0" w:color="auto"/>
        <w:right w:val="none" w:sz="0" w:space="0" w:color="auto"/>
      </w:divBdr>
    </w:div>
    <w:div w:id="2070688191">
      <w:bodyDiv w:val="1"/>
      <w:marLeft w:val="0"/>
      <w:marRight w:val="0"/>
      <w:marTop w:val="0"/>
      <w:marBottom w:val="0"/>
      <w:divBdr>
        <w:top w:val="none" w:sz="0" w:space="0" w:color="auto"/>
        <w:left w:val="none" w:sz="0" w:space="0" w:color="auto"/>
        <w:bottom w:val="none" w:sz="0" w:space="0" w:color="auto"/>
        <w:right w:val="none" w:sz="0" w:space="0" w:color="auto"/>
      </w:divBdr>
    </w:div>
    <w:div w:id="2095928637">
      <w:bodyDiv w:val="1"/>
      <w:marLeft w:val="0"/>
      <w:marRight w:val="0"/>
      <w:marTop w:val="0"/>
      <w:marBottom w:val="0"/>
      <w:divBdr>
        <w:top w:val="none" w:sz="0" w:space="0" w:color="auto"/>
        <w:left w:val="none" w:sz="0" w:space="0" w:color="auto"/>
        <w:bottom w:val="none" w:sz="0" w:space="0" w:color="auto"/>
        <w:right w:val="none" w:sz="0" w:space="0" w:color="auto"/>
      </w:divBdr>
    </w:div>
    <w:div w:id="2108620864">
      <w:bodyDiv w:val="1"/>
      <w:marLeft w:val="0"/>
      <w:marRight w:val="0"/>
      <w:marTop w:val="0"/>
      <w:marBottom w:val="0"/>
      <w:divBdr>
        <w:top w:val="none" w:sz="0" w:space="0" w:color="auto"/>
        <w:left w:val="none" w:sz="0" w:space="0" w:color="auto"/>
        <w:bottom w:val="none" w:sz="0" w:space="0" w:color="auto"/>
        <w:right w:val="none" w:sz="0" w:space="0" w:color="auto"/>
      </w:divBdr>
    </w:div>
    <w:div w:id="2117360325">
      <w:bodyDiv w:val="1"/>
      <w:marLeft w:val="0"/>
      <w:marRight w:val="0"/>
      <w:marTop w:val="0"/>
      <w:marBottom w:val="0"/>
      <w:divBdr>
        <w:top w:val="none" w:sz="0" w:space="0" w:color="auto"/>
        <w:left w:val="none" w:sz="0" w:space="0" w:color="auto"/>
        <w:bottom w:val="none" w:sz="0" w:space="0" w:color="auto"/>
        <w:right w:val="none" w:sz="0" w:space="0" w:color="auto"/>
      </w:divBdr>
    </w:div>
    <w:div w:id="212811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F6C2D-48A6-4354-9E8F-BF721C9A3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1531</Words>
  <Characters>8268</Characters>
  <Application>Microsoft Office Word</Application>
  <DocSecurity>0</DocSecurity>
  <Lines>68</Lines>
  <Paragraphs>19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Εκτέλεση Κρατικού Προϋπολογισμού Ιανουαρίου – Σεπτεμβρίου  2012</vt:lpstr>
      <vt:lpstr>Εκτέλεση Κρατικού Προϋπολογισμού Ιανουαρίου – Σεπτεμβρίου  2012</vt:lpstr>
    </vt:vector>
  </TitlesOfParts>
  <Company>.</Company>
  <LinksUpToDate>false</LinksUpToDate>
  <CharactersWithSpaces>9780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Εκτέλεση Κρατικού Προϋπολογισμού Ιανουαρίου – Σεπτεμβρίου  2012</dc:title>
  <dc:creator>Ioannis Kavvadas</dc:creator>
  <cp:lastModifiedBy>ppyrialakos</cp:lastModifiedBy>
  <cp:revision>6</cp:revision>
  <cp:lastPrinted>2020-11-24T08:27:00Z</cp:lastPrinted>
  <dcterms:created xsi:type="dcterms:W3CDTF">2021-01-13T01:13:00Z</dcterms:created>
  <dcterms:modified xsi:type="dcterms:W3CDTF">2021-01-13T07:03:00Z</dcterms:modified>
</cp:coreProperties>
</file>