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83450" w14:textId="77777777" w:rsidR="000217FC" w:rsidRDefault="00A83006" w:rsidP="000217FC">
      <w:pPr>
        <w:jc w:val="center"/>
        <w:rPr>
          <w:b/>
        </w:rPr>
      </w:pPr>
      <w:r w:rsidRPr="00444FF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4F64AA">
        <w:rPr>
          <w:b/>
        </w:rPr>
        <w:t xml:space="preserve"> </w:t>
      </w:r>
    </w:p>
    <w:p w14:paraId="6E8BE130" w14:textId="77777777" w:rsidR="000217FC" w:rsidRDefault="000217FC" w:rsidP="000217FC">
      <w:pPr>
        <w:jc w:val="center"/>
        <w:rPr>
          <w:b/>
        </w:rPr>
      </w:pPr>
      <w:r>
        <w:rPr>
          <w:b/>
        </w:rPr>
        <w:t xml:space="preserve">ΤΡΟΠΟΛΟΓΙΑ </w:t>
      </w:r>
    </w:p>
    <w:p w14:paraId="074ADFA8" w14:textId="77777777" w:rsidR="000217FC" w:rsidRDefault="000217FC" w:rsidP="000217FC">
      <w:pPr>
        <w:jc w:val="center"/>
        <w:rPr>
          <w:b/>
        </w:rPr>
      </w:pPr>
      <w:r>
        <w:rPr>
          <w:b/>
        </w:rPr>
        <w:t>του Υπουργείου Οικονομίας και Ανάπτυξης</w:t>
      </w:r>
    </w:p>
    <w:p w14:paraId="5E72F530" w14:textId="77777777" w:rsidR="000217FC" w:rsidRDefault="000217FC" w:rsidP="000217FC">
      <w:pPr>
        <w:jc w:val="center"/>
        <w:rPr>
          <w:b/>
        </w:rPr>
      </w:pPr>
    </w:p>
    <w:p w14:paraId="7B352560" w14:textId="77777777" w:rsidR="000217FC" w:rsidRDefault="000217FC" w:rsidP="000217FC">
      <w:pPr>
        <w:jc w:val="center"/>
        <w:rPr>
          <w:b/>
        </w:rPr>
      </w:pPr>
      <w:r>
        <w:rPr>
          <w:b/>
        </w:rPr>
        <w:t>στο σχέδιο νόμου του Υπουργείου  Οικονομίας και Ανάπτυξης με τίτλο :</w:t>
      </w:r>
    </w:p>
    <w:p w14:paraId="40E7C624" w14:textId="77777777" w:rsidR="000217FC" w:rsidRDefault="000217FC" w:rsidP="000217FC">
      <w:pPr>
        <w:jc w:val="center"/>
        <w:rPr>
          <w:b/>
        </w:rPr>
      </w:pPr>
      <w:r>
        <w:rPr>
          <w:b/>
        </w:rPr>
        <w:t>«</w:t>
      </w:r>
      <w:r>
        <w:rPr>
          <w:b/>
          <w:bCs/>
        </w:rPr>
        <w:t>Εναρμόνιση της ελληνικής νομοθεσίας με την Οδηγία (ΕΕ) 2016/943 του Ευρωπαϊκού Κοινοβουλίου και του Συμβουλίου της 8</w:t>
      </w:r>
      <w:r>
        <w:rPr>
          <w:b/>
          <w:bCs/>
          <w:vertAlign w:val="superscript"/>
        </w:rPr>
        <w:t xml:space="preserve">ης </w:t>
      </w:r>
      <w:r>
        <w:rPr>
          <w:b/>
          <w:bCs/>
        </w:rPr>
        <w:t>Ιουνίου 2016 σχετικά με την προστασία της τ</w:t>
      </w:r>
      <w:r>
        <w:rPr>
          <w:b/>
          <w:bCs/>
        </w:rPr>
        <w:t>ε</w:t>
      </w:r>
      <w:r>
        <w:rPr>
          <w:b/>
          <w:bCs/>
        </w:rPr>
        <w:t>χνογνωσίας και των επιχειρηματικών πληροφοριών που δεν έχουν αποκαλυφθεί (εμπ</w:t>
      </w:r>
      <w:r>
        <w:rPr>
          <w:b/>
          <w:bCs/>
        </w:rPr>
        <w:t>ο</w:t>
      </w:r>
      <w:r>
        <w:rPr>
          <w:b/>
          <w:bCs/>
        </w:rPr>
        <w:t>ρικό απόρρητο) από την παράνομη απόκτηση, χρήση και αποκάλυψή τους (</w:t>
      </w:r>
      <w:r>
        <w:rPr>
          <w:b/>
          <w:bCs/>
          <w:lang w:val="en-US"/>
        </w:rPr>
        <w:t>EEL</w:t>
      </w:r>
      <w:r>
        <w:rPr>
          <w:b/>
          <w:bCs/>
        </w:rPr>
        <w:t xml:space="preserve"> 157 της 15.06.2016) – Μέτρα για την επιτάχυνση του έργου του υπουργείου Οικονομίας και Αν</w:t>
      </w:r>
      <w:r>
        <w:rPr>
          <w:b/>
          <w:bCs/>
        </w:rPr>
        <w:t>ά</w:t>
      </w:r>
      <w:r>
        <w:rPr>
          <w:b/>
          <w:bCs/>
        </w:rPr>
        <w:t>πτυξης και άλλες διατάξεις</w:t>
      </w:r>
      <w:r>
        <w:rPr>
          <w:b/>
        </w:rPr>
        <w:t>»</w:t>
      </w:r>
    </w:p>
    <w:p w14:paraId="16A92D12" w14:textId="77777777" w:rsidR="000217FC" w:rsidRDefault="000217FC" w:rsidP="000217FC">
      <w:pPr>
        <w:jc w:val="center"/>
        <w:rPr>
          <w:b/>
        </w:rPr>
      </w:pPr>
    </w:p>
    <w:p w14:paraId="7332C4C8" w14:textId="77777777" w:rsidR="000217FC" w:rsidRDefault="000217FC" w:rsidP="000217FC">
      <w:pPr>
        <w:jc w:val="center"/>
        <w:rPr>
          <w:b/>
        </w:rPr>
      </w:pPr>
      <w:r>
        <w:rPr>
          <w:b/>
        </w:rPr>
        <w:t xml:space="preserve">ΠΡΟΤΕΙΝΟΜΕΝΕΣ ΔΙΑΤΑΞΕΙΣ </w:t>
      </w:r>
    </w:p>
    <w:p w14:paraId="7DB4242A" w14:textId="77777777" w:rsidR="000217FC" w:rsidRDefault="000217FC" w:rsidP="000217FC">
      <w:pPr>
        <w:jc w:val="center"/>
        <w:rPr>
          <w:b/>
        </w:rPr>
      </w:pPr>
      <w:r>
        <w:rPr>
          <w:b/>
        </w:rPr>
        <w:t xml:space="preserve">Μέρος έβδομο </w:t>
      </w:r>
    </w:p>
    <w:p w14:paraId="02DC54AD" w14:textId="77777777" w:rsidR="000217FC" w:rsidRDefault="000217FC" w:rsidP="000217FC">
      <w:pPr>
        <w:jc w:val="center"/>
        <w:rPr>
          <w:b/>
        </w:rPr>
      </w:pPr>
      <w:r>
        <w:rPr>
          <w:b/>
        </w:rPr>
        <w:t xml:space="preserve"> «Πρόγραμμα επιδότησης αποπληρωμής στεγαστικών και επιχειρηματικών δανείων με υποθήκη σε κύρια κατοικία»</w:t>
      </w:r>
    </w:p>
    <w:p w14:paraId="59A9163C" w14:textId="77777777" w:rsidR="00622F5E" w:rsidRDefault="00622F5E" w:rsidP="00025A5C">
      <w:pPr>
        <w:jc w:val="center"/>
        <w:rPr>
          <w:b/>
        </w:rPr>
      </w:pPr>
    </w:p>
    <w:p w14:paraId="46C6EE24" w14:textId="77777777" w:rsidR="00025A5C" w:rsidRDefault="00025A5C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622F5E">
        <w:rPr>
          <w:b/>
        </w:rPr>
        <w:t>1</w:t>
      </w:r>
    </w:p>
    <w:p w14:paraId="58AAAC99" w14:textId="77777777" w:rsidR="00025A5C" w:rsidRPr="00CD68A4" w:rsidRDefault="00025A5C" w:rsidP="00025A5C">
      <w:pPr>
        <w:jc w:val="center"/>
        <w:rPr>
          <w:b/>
        </w:rPr>
      </w:pPr>
      <w:r>
        <w:rPr>
          <w:b/>
        </w:rPr>
        <w:t>Πεδίο εφαρμογής</w:t>
      </w:r>
      <w:r w:rsidR="00CD68A4" w:rsidRPr="00775D4B">
        <w:rPr>
          <w:b/>
        </w:rPr>
        <w:t xml:space="preserve"> – </w:t>
      </w:r>
      <w:r w:rsidR="00CD68A4">
        <w:rPr>
          <w:b/>
        </w:rPr>
        <w:t>προϋποθέσεις επιλεξιμότητας</w:t>
      </w:r>
    </w:p>
    <w:p w14:paraId="26AC5B66" w14:textId="293616C6" w:rsidR="001A69D2" w:rsidRDefault="00A81450" w:rsidP="001A69D2">
      <w:pPr>
        <w:pStyle w:val="a3"/>
        <w:numPr>
          <w:ilvl w:val="0"/>
          <w:numId w:val="27"/>
        </w:numPr>
        <w:jc w:val="both"/>
      </w:pPr>
      <w:r w:rsidRPr="00A81450">
        <w:t>Φυσικ</w:t>
      </w:r>
      <w:r w:rsidR="00193214">
        <w:t>ό πρόσωπο</w:t>
      </w:r>
      <w:r w:rsidRPr="00A81450">
        <w:t xml:space="preserve"> με ή χωρίς πτωχευτική ικανότητα </w:t>
      </w:r>
      <w:r w:rsidR="001A69D2">
        <w:t xml:space="preserve">δικαιούται να </w:t>
      </w:r>
      <w:r w:rsidR="007A29EB">
        <w:t xml:space="preserve">ζητήσει τη </w:t>
      </w:r>
      <w:r w:rsidR="001A69D2">
        <w:t>ρ</w:t>
      </w:r>
      <w:r w:rsidR="007A29EB">
        <w:t>ύ</w:t>
      </w:r>
      <w:r w:rsidR="001A69D2">
        <w:t>θ</w:t>
      </w:r>
      <w:r w:rsidR="001A69D2">
        <w:t>μ</w:t>
      </w:r>
      <w:r w:rsidR="007A29EB">
        <w:t>ι</w:t>
      </w:r>
      <w:r w:rsidR="001A69D2">
        <w:t>σ</w:t>
      </w:r>
      <w:r w:rsidR="007A29EB">
        <w:t>η</w:t>
      </w:r>
      <w:r w:rsidR="001A69D2" w:rsidRPr="00A81450">
        <w:t xml:space="preserve"> τ</w:t>
      </w:r>
      <w:r w:rsidR="007A29EB">
        <w:t>ων</w:t>
      </w:r>
      <w:r w:rsidR="001A69D2" w:rsidRPr="00A81450">
        <w:t xml:space="preserve"> οφειλ</w:t>
      </w:r>
      <w:r w:rsidR="007A29EB">
        <w:t>ών</w:t>
      </w:r>
      <w:r w:rsidR="001A69D2" w:rsidRPr="00A81450">
        <w:t xml:space="preserve"> </w:t>
      </w:r>
      <w:r w:rsidR="001A69D2">
        <w:t xml:space="preserve">των παρ. 2 και 3 </w:t>
      </w:r>
      <w:r w:rsidR="001A69D2" w:rsidRPr="00A81450">
        <w:t xml:space="preserve">σύμφωνα με τις διατάξεις του παρόντος </w:t>
      </w:r>
      <w:r w:rsidR="00301CE3">
        <w:t>Μ</w:t>
      </w:r>
      <w:r w:rsidR="00301CE3">
        <w:t>έ</w:t>
      </w:r>
      <w:r w:rsidR="00301CE3">
        <w:t>ρους</w:t>
      </w:r>
      <w:r w:rsidR="001A69D2">
        <w:t>, προκειμένου να προστατεύσει την κύρια κατοικία του από την αναγκαστική ρευστοποίηση, εφόσον</w:t>
      </w:r>
      <w:r w:rsidR="001A69D2" w:rsidRPr="00A81450">
        <w:t xml:space="preserve"> </w:t>
      </w:r>
      <w:r w:rsidR="001A69D2" w:rsidRPr="005B00B4">
        <w:t>συντρέχουν σωρευτικά οι εξής προϋποθέσεις</w:t>
      </w:r>
      <w:r w:rsidR="001A69D2">
        <w:t xml:space="preserve"> επιλεξιμότ</w:t>
      </w:r>
      <w:r w:rsidR="001A69D2">
        <w:t>η</w:t>
      </w:r>
      <w:r w:rsidR="001A69D2">
        <w:t>τας:</w:t>
      </w:r>
    </w:p>
    <w:p w14:paraId="3D3B2E86" w14:textId="77777777" w:rsidR="00017108" w:rsidRDefault="001A69D2" w:rsidP="000E3CEB">
      <w:pPr>
        <w:jc w:val="both"/>
      </w:pPr>
      <w:r>
        <w:t xml:space="preserve">α) </w:t>
      </w:r>
      <w:r w:rsidR="00017108">
        <w:t>Τ</w:t>
      </w:r>
      <w:r>
        <w:t xml:space="preserve">ο </w:t>
      </w:r>
      <w:r w:rsidR="007A29EB">
        <w:t xml:space="preserve">αιτούν </w:t>
      </w:r>
      <w:r>
        <w:t xml:space="preserve">φυσικό πρόσωπο έχει </w:t>
      </w:r>
      <w:r w:rsidR="00A81450" w:rsidRPr="00A81450">
        <w:t>εμπράγματο δικαίωμα</w:t>
      </w:r>
      <w:r w:rsidR="00CD68A4">
        <w:t>, αποκλειστικής ή κατ’ ιδανικό μερίδιο,</w:t>
      </w:r>
      <w:r w:rsidR="00A81450" w:rsidRPr="00A81450">
        <w:t xml:space="preserve"> κυριότητας</w:t>
      </w:r>
      <w:r w:rsidR="00FA3373" w:rsidRPr="00FA3373">
        <w:t>,</w:t>
      </w:r>
      <w:r w:rsidR="00FA3373">
        <w:t xml:space="preserve"> πλήρους ή ψιλής,</w:t>
      </w:r>
      <w:r w:rsidR="00A81450" w:rsidRPr="00A81450">
        <w:t xml:space="preserve"> ή επικαρπίας </w:t>
      </w:r>
      <w:r w:rsidR="00193214">
        <w:t xml:space="preserve">σε ακίνητο, </w:t>
      </w:r>
      <w:r w:rsidR="00CD68A4">
        <w:t xml:space="preserve">το οποίο </w:t>
      </w:r>
      <w:r w:rsidR="00193214">
        <w:t xml:space="preserve">αποτελεί </w:t>
      </w:r>
      <w:r w:rsidR="00A81450" w:rsidRPr="00A81450">
        <w:t>την κ</w:t>
      </w:r>
      <w:r w:rsidR="00A81450" w:rsidRPr="00A81450">
        <w:t>ύ</w:t>
      </w:r>
      <w:r w:rsidR="00A81450" w:rsidRPr="00A81450">
        <w:t xml:space="preserve">ρια κατοικία </w:t>
      </w:r>
      <w:r w:rsidR="00193214">
        <w:t>του και</w:t>
      </w:r>
      <w:r w:rsidR="00A81450" w:rsidRPr="00A81450">
        <w:t xml:space="preserve"> βρίσκεται στην Ελλάδα</w:t>
      </w:r>
      <w:r w:rsidR="00017108">
        <w:t>.</w:t>
      </w:r>
    </w:p>
    <w:p w14:paraId="227495AF" w14:textId="77777777" w:rsidR="007A29EB" w:rsidRDefault="007A29EB" w:rsidP="007A29EB">
      <w:pPr>
        <w:jc w:val="both"/>
      </w:pPr>
      <w:r>
        <w:t xml:space="preserve">β) Δεν έχει εκδοθεί </w:t>
      </w:r>
      <w:r w:rsidR="00A54C27">
        <w:t xml:space="preserve">οριστική </w:t>
      </w:r>
      <w:r>
        <w:t>απόφαση, που απέρριψε αίτηση του άρθρου 4 του ν. 3869/2010 (Α’ 130) λόγω δόλιας περιέλευσης του αιτούντος σε αδυναμία πληρωμής ή λόγω ύπαρξης επαρκούς περιουσίας του αιτούντος</w:t>
      </w:r>
      <w:r w:rsidR="00E514C1">
        <w:t xml:space="preserve"> ή </w:t>
      </w:r>
      <w:r w:rsidR="00941C0F">
        <w:t xml:space="preserve">που δέχθηκε την αίτηση, ακόμα κι αν ο </w:t>
      </w:r>
      <w:r w:rsidR="00941C0F">
        <w:t>ο</w:t>
      </w:r>
      <w:r w:rsidR="00941C0F">
        <w:t xml:space="preserve">φειλέτης εξέπεσε </w:t>
      </w:r>
      <w:r w:rsidR="002258AF" w:rsidRPr="002258AF">
        <w:t>κατ</w:t>
      </w:r>
      <w:r w:rsidR="00941C0F">
        <w:t xml:space="preserve">ά την παρ. 2 του άρθρου 11 του ν. 3869/2010 ή </w:t>
      </w:r>
      <w:r w:rsidR="00D103A4">
        <w:t xml:space="preserve">το σχέδιο διευθέτησης οφειλών </w:t>
      </w:r>
      <w:r w:rsidR="001D69AD">
        <w:t>καταγγέλθηκε κατά το δεύτερο εδάφιο της παρ. 3 του άρθρου 9 του ν. 3869/2010</w:t>
      </w:r>
      <w:r>
        <w:t>.</w:t>
      </w:r>
      <w:r w:rsidR="00A54C27">
        <w:t xml:space="preserve"> Αν εκδόθηκε τέτοια απόφαση, το φυσικό πρόσωπο μπορεί να ασκήσει την αίτηση του ά</w:t>
      </w:r>
      <w:r w:rsidR="00A54C27">
        <w:t>ρ</w:t>
      </w:r>
      <w:r w:rsidR="00A54C27">
        <w:t xml:space="preserve">θρου 5 μόνο αν πριν την άσκηση της αίτησής του </w:t>
      </w:r>
      <w:r w:rsidR="0042476B">
        <w:t xml:space="preserve">και πριν την πάροδο της προθεσμίας της παρ. 1 του άρθρου 5 </w:t>
      </w:r>
      <w:r w:rsidR="00A54C27">
        <w:t>η απόφαση εξαφανίστηκε ή αναιρέθηκε ύστερα από παραδοχή ένδ</w:t>
      </w:r>
      <w:r w:rsidR="00A54C27">
        <w:t>ι</w:t>
      </w:r>
      <w:r w:rsidR="00A54C27">
        <w:t>κου μέσου.</w:t>
      </w:r>
    </w:p>
    <w:p w14:paraId="6D9F2D98" w14:textId="77777777" w:rsidR="007A29EB" w:rsidRDefault="007A29EB" w:rsidP="007A29EB">
      <w:pPr>
        <w:jc w:val="both"/>
      </w:pPr>
      <w:r>
        <w:t>γ) Η αξία της προστατευόμενης κύριας κατοικίας, κατά το χρόνο υποβολής της αίτησης του άρθρου 5, δεν υπερβαίνει τα 175.000 ευρώ, αν στις οφειλές της παρ. 2 περιλαμβάνονται επιχειρηματικά δάνεια, και τα 250.000 ευρώ σε κάθε άλλη περίπτωση.</w:t>
      </w:r>
    </w:p>
    <w:p w14:paraId="0EA503F4" w14:textId="77777777" w:rsidR="007A29EB" w:rsidRDefault="007A29EB" w:rsidP="007A29EB">
      <w:pPr>
        <w:jc w:val="both"/>
      </w:pPr>
      <w:r>
        <w:lastRenderedPageBreak/>
        <w:t xml:space="preserve">δ) Το οικογενειακό εισόδημα του αιτούντος φυσικού προσώπου, κατά το τελευταίο έτος, για το οποίο υπάρχει δυνατότητα υποβολής φορολογικής δήλωσης, δεν υπερβαίνει </w:t>
      </w:r>
      <w:r w:rsidR="002C2387">
        <w:t>τα 12.500 ευρώ</w:t>
      </w:r>
      <w:r>
        <w:t>.</w:t>
      </w:r>
      <w:r w:rsidR="002C2387">
        <w:t xml:space="preserve"> Το ποσό του προηγούμενου εδαφίου προσαυξάνεται κατά 8.500 ευρώ για το σύζυγο και κατά 5.000 ευρώ για κάθε εξαρτώμενο μέλος</w:t>
      </w:r>
      <w:r w:rsidR="002E5FEA" w:rsidRPr="0013556B">
        <w:t xml:space="preserve"> </w:t>
      </w:r>
      <w:r w:rsidR="002E5FEA">
        <w:t>και μέχρι τα τρία εξαρτώμενα μ</w:t>
      </w:r>
      <w:r w:rsidR="002E5FEA">
        <w:t>έ</w:t>
      </w:r>
      <w:r w:rsidR="002E5FEA">
        <w:t>λη</w:t>
      </w:r>
      <w:r w:rsidR="002C2387">
        <w:t>.</w:t>
      </w:r>
    </w:p>
    <w:p w14:paraId="6B95521F" w14:textId="77777777" w:rsidR="007A29EB" w:rsidRDefault="007A29EB" w:rsidP="007A29EB">
      <w:pPr>
        <w:jc w:val="both"/>
      </w:pPr>
      <w:r>
        <w:t>ε) Αν το σύνολο των οφειλών των παρ. 2 έως 4 υπερβαίνει τα 20.000 ευρώ, η ακίνητη περ</w:t>
      </w:r>
      <w:r>
        <w:t>ι</w:t>
      </w:r>
      <w:r>
        <w:t>ουσία του αιτούντα</w:t>
      </w:r>
      <w:r w:rsidR="003F3D43">
        <w:t>,</w:t>
      </w:r>
      <w:r>
        <w:t xml:space="preserve"> του συζύγου του</w:t>
      </w:r>
      <w:r w:rsidR="003F3D43">
        <w:t xml:space="preserve"> και των εξαρτώμενων μελών</w:t>
      </w:r>
      <w:r>
        <w:t>, πέραν της κύριας κατο</w:t>
      </w:r>
      <w:r>
        <w:t>ι</w:t>
      </w:r>
      <w:r>
        <w:t xml:space="preserve">κίας του αιτούντα, καθώς και τα μεταφορικά μέσα του αιτούντα και του συζύγου του, έχουν συνολική αξία που δεν υπερβαίνει τα </w:t>
      </w:r>
      <w:r w:rsidR="003C0C1B">
        <w:t>80</w:t>
      </w:r>
      <w:r>
        <w:t xml:space="preserve">.000 ευρώ κατά το χρόνο υποβολής της αίτησης του άρθρου 5. </w:t>
      </w:r>
    </w:p>
    <w:p w14:paraId="5A7C6F17" w14:textId="77777777" w:rsidR="007A29EB" w:rsidRDefault="007A29EB" w:rsidP="007A29EB">
      <w:pPr>
        <w:jc w:val="both"/>
      </w:pPr>
      <w:r>
        <w:t>στ) Οι καταθέσεις</w:t>
      </w:r>
      <w:r w:rsidR="007759F2" w:rsidRPr="0013556B">
        <w:t>,</w:t>
      </w:r>
      <w:r>
        <w:t xml:space="preserve"> τα χρηματοπιστωτικά προϊόντα </w:t>
      </w:r>
      <w:r w:rsidR="007759F2">
        <w:t xml:space="preserve">και τα πολύτιμα μέταλλα, σε νομίσματα ή ράβδους, </w:t>
      </w:r>
      <w:r>
        <w:t xml:space="preserve">του αιτούντα </w:t>
      </w:r>
      <w:r w:rsidR="007759F2">
        <w:t xml:space="preserve">και του συζύγου του </w:t>
      </w:r>
      <w:r w:rsidR="00581820">
        <w:t xml:space="preserve">και των εξαρτώμενων μελών </w:t>
      </w:r>
      <w:r>
        <w:t xml:space="preserve">έχουν συνολική αξία που δεν υπερβαίνει τα </w:t>
      </w:r>
      <w:r w:rsidR="003C0C1B">
        <w:t>15</w:t>
      </w:r>
      <w:r>
        <w:t>.000 ευρώ κατά το χρόνο υποβολής της αίτησης του άρθρου 5.</w:t>
      </w:r>
    </w:p>
    <w:p w14:paraId="72BE9AB2" w14:textId="77777777" w:rsidR="000055A0" w:rsidRDefault="007A29EB" w:rsidP="000E3CEB">
      <w:pPr>
        <w:jc w:val="both"/>
      </w:pPr>
      <w:r>
        <w:t>ζ</w:t>
      </w:r>
      <w:r w:rsidR="00017108">
        <w:t xml:space="preserve">) Υφίσταται τουλάχιστον μία οφειλή επιδεκτική ρύθμισης κατά τις παρ. 2 έως </w:t>
      </w:r>
      <w:r w:rsidR="0072260C" w:rsidRPr="0013556B">
        <w:t>6</w:t>
      </w:r>
      <w:r w:rsidR="00017108">
        <w:t>.</w:t>
      </w:r>
      <w:r w:rsidR="000055A0">
        <w:t xml:space="preserve"> </w:t>
      </w:r>
    </w:p>
    <w:p w14:paraId="15419A99" w14:textId="77777777" w:rsidR="00647372" w:rsidRPr="0062589C" w:rsidRDefault="007A29EB" w:rsidP="000055A0">
      <w:pPr>
        <w:jc w:val="both"/>
      </w:pPr>
      <w:r>
        <w:t>η</w:t>
      </w:r>
      <w:r w:rsidR="00854CBB">
        <w:t xml:space="preserve">) </w:t>
      </w:r>
      <w:r w:rsidR="00444FF3">
        <w:t>Τ</w:t>
      </w:r>
      <w:r w:rsidR="00854CBB">
        <w:t>ο σύνολο τ</w:t>
      </w:r>
      <w:r w:rsidR="00D508AE">
        <w:t>ου ανεξόφλητου κεφαλαίου</w:t>
      </w:r>
      <w:r w:rsidR="003F4E8F">
        <w:t xml:space="preserve">, στο οποίο συνυπολογίζονται </w:t>
      </w:r>
      <w:r w:rsidR="00C84962">
        <w:t>λογιστικοποιημ</w:t>
      </w:r>
      <w:r w:rsidR="00C84962">
        <w:t>έ</w:t>
      </w:r>
      <w:r w:rsidR="00C84962">
        <w:t xml:space="preserve">νοι </w:t>
      </w:r>
      <w:r w:rsidR="008D71EB">
        <w:t>τόκοι και</w:t>
      </w:r>
      <w:r w:rsidR="00444FF3">
        <w:t>, αν υπάρχουν,</w:t>
      </w:r>
      <w:r w:rsidR="008D71EB">
        <w:t xml:space="preserve"> έξοδα εκτ</w:t>
      </w:r>
      <w:r w:rsidR="00444FF3">
        <w:t>έ</w:t>
      </w:r>
      <w:r w:rsidR="008D71EB">
        <w:t>λ</w:t>
      </w:r>
      <w:r w:rsidR="00444FF3">
        <w:t>ε</w:t>
      </w:r>
      <w:r w:rsidR="008D71EB">
        <w:t>σ</w:t>
      </w:r>
      <w:r w:rsidR="00444FF3">
        <w:t>η</w:t>
      </w:r>
      <w:r w:rsidR="008D71EB">
        <w:t>ς</w:t>
      </w:r>
      <w:r w:rsidR="00444FF3">
        <w:t xml:space="preserve">, </w:t>
      </w:r>
      <w:r w:rsidR="00D508AE">
        <w:t xml:space="preserve">των </w:t>
      </w:r>
      <w:r w:rsidR="00854CBB">
        <w:t xml:space="preserve">οφειλών </w:t>
      </w:r>
      <w:r w:rsidR="003F4E8F">
        <w:t xml:space="preserve">των </w:t>
      </w:r>
      <w:r w:rsidR="00854CBB">
        <w:t xml:space="preserve">παρ. </w:t>
      </w:r>
      <w:r w:rsidR="001A69D2">
        <w:t xml:space="preserve">2 </w:t>
      </w:r>
      <w:r w:rsidR="003F4E8F">
        <w:t xml:space="preserve">και </w:t>
      </w:r>
      <w:r w:rsidR="001A69D2">
        <w:t>3</w:t>
      </w:r>
      <w:r w:rsidR="00AC4A00" w:rsidRPr="00AC4A00">
        <w:t>,</w:t>
      </w:r>
      <w:r w:rsidR="00775D4B">
        <w:t xml:space="preserve"> κατά την ημ</w:t>
      </w:r>
      <w:r w:rsidR="00775D4B">
        <w:t>ε</w:t>
      </w:r>
      <w:r w:rsidR="00775D4B">
        <w:t>ρομηνία υποβολής της αίτησης του άρθρου 5,</w:t>
      </w:r>
      <w:r w:rsidR="00D508AE">
        <w:t xml:space="preserve"> </w:t>
      </w:r>
      <w:r>
        <w:t xml:space="preserve">δεν </w:t>
      </w:r>
      <w:r w:rsidR="00205BF3">
        <w:t>υπερβαίνει τις 13</w:t>
      </w:r>
      <w:r w:rsidR="00854CBB">
        <w:t>0.000 ευρώ</w:t>
      </w:r>
      <w:r w:rsidR="008D71EB">
        <w:t xml:space="preserve"> ανά πιστ</w:t>
      </w:r>
      <w:r w:rsidR="008D71EB">
        <w:t>ω</w:t>
      </w:r>
      <w:r w:rsidR="008D71EB">
        <w:t>τή</w:t>
      </w:r>
      <w:r w:rsidR="00444FF3">
        <w:rPr>
          <w:rFonts w:cstheme="minorHAnsi"/>
        </w:rPr>
        <w:t>.</w:t>
      </w:r>
      <w:r w:rsidR="00191CCA">
        <w:t xml:space="preserve"> </w:t>
      </w:r>
      <w:r w:rsidR="00444FF3">
        <w:t>Α</w:t>
      </w:r>
      <w:r w:rsidR="00191CCA">
        <w:t>ν η οφειλή έχει συνομολογηθεί σε άλλο, πλην ευρώ, νόμισμα, τότε για τον καθορισμό του μέγιστου ορίου των 130.000 ευρώ λαμβάνεται υπόψη η ισοτιμία αλλοδαπού νομίσμ</w:t>
      </w:r>
      <w:r w:rsidR="00191CCA">
        <w:t>α</w:t>
      </w:r>
      <w:r w:rsidR="00191CCA">
        <w:t>τος και ευρώ κατά τ</w:t>
      </w:r>
      <w:r w:rsidR="008D71EB">
        <w:t>ο χρόνο υποβολής της αίτησης του άρ</w:t>
      </w:r>
      <w:r w:rsidR="00444FF3">
        <w:t>θρου 5.</w:t>
      </w:r>
    </w:p>
    <w:p w14:paraId="10D4A3D8" w14:textId="6FE709C4" w:rsidR="00B75996" w:rsidRDefault="000055A0" w:rsidP="000055A0">
      <w:pPr>
        <w:pStyle w:val="a3"/>
        <w:numPr>
          <w:ilvl w:val="0"/>
          <w:numId w:val="27"/>
        </w:numPr>
        <w:jc w:val="both"/>
        <w:rPr>
          <w:i/>
        </w:rPr>
      </w:pPr>
      <w:r>
        <w:t xml:space="preserve">Με το παρόν </w:t>
      </w:r>
      <w:r w:rsidR="00301CE3">
        <w:t>Μέρος</w:t>
      </w:r>
      <w:r w:rsidR="00AC4A00" w:rsidRPr="00AC4A00">
        <w:t>,</w:t>
      </w:r>
      <w:r>
        <w:t xml:space="preserve"> </w:t>
      </w:r>
      <w:r w:rsidR="00FA6AE6">
        <w:t>τ</w:t>
      </w:r>
      <w:r>
        <w:t xml:space="preserve">ο </w:t>
      </w:r>
      <w:r w:rsidR="00FA6AE6">
        <w:t>φυσικό πρόσωπο, για το</w:t>
      </w:r>
      <w:r>
        <w:t xml:space="preserve"> οποίο συντρέχουν οι προϋποθ</w:t>
      </w:r>
      <w:r>
        <w:t>έ</w:t>
      </w:r>
      <w:r>
        <w:t xml:space="preserve">σεις </w:t>
      </w:r>
      <w:r w:rsidR="001A69D2">
        <w:t xml:space="preserve">της </w:t>
      </w:r>
      <w:r w:rsidR="0011254C">
        <w:t>παρ. 1</w:t>
      </w:r>
      <w:r>
        <w:t>, μπορεί να ρυθμίσει οφειλές του από οποιαδήποτε αιτία προς π</w:t>
      </w:r>
      <w:r>
        <w:t>ι</w:t>
      </w:r>
      <w:r>
        <w:t>στωτικά ιδρύματα</w:t>
      </w:r>
      <w:r w:rsidR="003A4E81" w:rsidRPr="000E3CEB">
        <w:t xml:space="preserve">, </w:t>
      </w:r>
      <w:r w:rsidR="003A4E81">
        <w:t>καθώς και οφειλές του από στεγαστικό δάνειο προς το Ταμείο Παρακαταθηκών και Δανείων</w:t>
      </w:r>
      <w:r>
        <w:t xml:space="preserve">, </w:t>
      </w:r>
      <w:r w:rsidR="003A4E81">
        <w:t>εφόσον γι</w:t>
      </w:r>
      <w:r w:rsidR="00C339F4">
        <w:t>α τις οφειλές</w:t>
      </w:r>
      <w:r w:rsidR="003A4E81">
        <w:t xml:space="preserve"> αυτές </w:t>
      </w:r>
      <w:r>
        <w:t>έχει εγγραφεί</w:t>
      </w:r>
      <w:r w:rsidR="003A4E81">
        <w:t>, πριν την άσκηση της αίτησης του άρθρου 5,</w:t>
      </w:r>
      <w:r>
        <w:t xml:space="preserve"> υποθήκη ή προσημείωση υποθήκης </w:t>
      </w:r>
      <w:r w:rsidR="00FA6AE6">
        <w:t xml:space="preserve">σε ακίνητο, που χρησιμοποιείται ως </w:t>
      </w:r>
      <w:r>
        <w:t>κύρια κατοικία του</w:t>
      </w:r>
      <w:r w:rsidR="00B75996">
        <w:t xml:space="preserve">, </w:t>
      </w:r>
      <w:r w:rsidR="003A4E81">
        <w:t xml:space="preserve">και οι οφειλές </w:t>
      </w:r>
      <w:r w:rsidR="00B75996">
        <w:t>αυτές βρίσκονταν σε καθυστέρηση τουλάχιστον ενενήντα ημερών κατά την 31</w:t>
      </w:r>
      <w:r w:rsidR="00B75996" w:rsidRPr="001D464B">
        <w:rPr>
          <w:vertAlign w:val="superscript"/>
        </w:rPr>
        <w:t>η</w:t>
      </w:r>
      <w:r w:rsidR="00B75996">
        <w:t xml:space="preserve"> Δεκεμβρίου 2018</w:t>
      </w:r>
      <w:r>
        <w:t>.</w:t>
      </w:r>
      <w:r w:rsidR="00B75996">
        <w:t xml:space="preserve"> </w:t>
      </w:r>
    </w:p>
    <w:p w14:paraId="489E5B27" w14:textId="77777777" w:rsidR="000055A0" w:rsidRDefault="003F4E8F" w:rsidP="000055A0">
      <w:pPr>
        <w:pStyle w:val="a3"/>
        <w:numPr>
          <w:ilvl w:val="0"/>
          <w:numId w:val="27"/>
        </w:numPr>
        <w:jc w:val="both"/>
      </w:pPr>
      <w:r>
        <w:t xml:space="preserve">Με τις προϋποθέσεις </w:t>
      </w:r>
      <w:r w:rsidR="001A69D2">
        <w:t xml:space="preserve">της </w:t>
      </w:r>
      <w:r>
        <w:t xml:space="preserve">παρ. 1 </w:t>
      </w:r>
      <w:r w:rsidR="00611D13">
        <w:t xml:space="preserve">ο τρίτος κύριος </w:t>
      </w:r>
      <w:r>
        <w:t xml:space="preserve">μπορεί </w:t>
      </w:r>
      <w:r w:rsidR="000055A0">
        <w:t xml:space="preserve">να ρυθμίσει οφειλές </w:t>
      </w:r>
      <w:r w:rsidR="00611D13">
        <w:t xml:space="preserve">άλλων </w:t>
      </w:r>
      <w:r w:rsidR="00A83006">
        <w:t xml:space="preserve">ενοχικά υπόχρεων </w:t>
      </w:r>
      <w:r w:rsidR="00AF6239">
        <w:t xml:space="preserve">φυσικών </w:t>
      </w:r>
      <w:r w:rsidR="00A83006">
        <w:t>προσώπων</w:t>
      </w:r>
      <w:r w:rsidR="00611D13">
        <w:t xml:space="preserve"> από οποιαδήποτε αιτία προς πιστωτικά </w:t>
      </w:r>
      <w:r w:rsidR="00611D13">
        <w:t>ι</w:t>
      </w:r>
      <w:r w:rsidR="00611D13">
        <w:t>δρύματα ή από στεγαστικό δάνειο προς το Ταμείο Παρακαταθηκών και Δανείων</w:t>
      </w:r>
      <w:r w:rsidR="00A83006">
        <w:t xml:space="preserve">, </w:t>
      </w:r>
      <w:r w:rsidR="000055A0">
        <w:t xml:space="preserve">για τις οποίες </w:t>
      </w:r>
      <w:r w:rsidR="008D71EB">
        <w:t xml:space="preserve">έχει παραχωρηθεί </w:t>
      </w:r>
      <w:r w:rsidR="000055A0">
        <w:t>υποθήκη ή προσημείωση υ</w:t>
      </w:r>
      <w:r w:rsidR="00462B9C">
        <w:t>ποθήκης στη</w:t>
      </w:r>
      <w:r w:rsidR="00611D13">
        <w:t xml:space="preserve"> δική του</w:t>
      </w:r>
      <w:r w:rsidR="00462B9C">
        <w:t xml:space="preserve"> κύρια κατοι</w:t>
      </w:r>
      <w:r w:rsidR="00416757">
        <w:t>κία</w:t>
      </w:r>
      <w:r w:rsidR="00611D13">
        <w:t>, εφόσον οι οφειλές αυτές βρίσκονταν σε καθυστέρηση τουλάχιστον ενενήντα ημερών κατά την 31</w:t>
      </w:r>
      <w:r w:rsidR="00611D13" w:rsidRPr="000E3CEB">
        <w:rPr>
          <w:vertAlign w:val="superscript"/>
        </w:rPr>
        <w:t>η</w:t>
      </w:r>
      <w:r w:rsidR="00611D13">
        <w:t xml:space="preserve"> Δεκεμβρίου 2018</w:t>
      </w:r>
      <w:r w:rsidR="00416757">
        <w:t>.</w:t>
      </w:r>
    </w:p>
    <w:p w14:paraId="7E1BBE28" w14:textId="5CDE3C83" w:rsidR="000055A0" w:rsidRDefault="000055A0" w:rsidP="000055A0">
      <w:pPr>
        <w:pStyle w:val="a3"/>
        <w:numPr>
          <w:ilvl w:val="0"/>
          <w:numId w:val="27"/>
        </w:numPr>
        <w:jc w:val="both"/>
      </w:pPr>
      <w:r>
        <w:t xml:space="preserve">Η μεταβίβαση των απαιτήσεων των πιστωτικών ιδρυμάτων </w:t>
      </w:r>
      <w:r w:rsidR="003F4E8F">
        <w:t>ή η ανάθεση της διαχε</w:t>
      </w:r>
      <w:r w:rsidR="003F4E8F">
        <w:t>ί</w:t>
      </w:r>
      <w:r w:rsidR="003F4E8F">
        <w:t xml:space="preserve">ρισής τους </w:t>
      </w:r>
      <w:r>
        <w:t xml:space="preserve">κατά το ν. 4354/2015 (Α΄ 176), </w:t>
      </w:r>
      <w:r w:rsidR="003F4E8F">
        <w:t xml:space="preserve">καθώς επίσης </w:t>
      </w:r>
      <w:r>
        <w:t>η τιτλοποίησή τους κατά το ν. 3156/2003 (Α΄ 157) ή η υποκατάσταση εγγυητή ή εν γένει συνοφειλέτη σε αυτές δεν εμποδίζει τη ρύθμισή τους κατά το παρόν</w:t>
      </w:r>
      <w:r w:rsidR="00301CE3">
        <w:t xml:space="preserve"> Μέρος</w:t>
      </w:r>
      <w:r>
        <w:t xml:space="preserve">. </w:t>
      </w:r>
    </w:p>
    <w:p w14:paraId="095B0051" w14:textId="7259A91D" w:rsidR="008D71EB" w:rsidRDefault="008D71EB" w:rsidP="000055A0">
      <w:pPr>
        <w:pStyle w:val="a3"/>
        <w:numPr>
          <w:ilvl w:val="0"/>
          <w:numId w:val="27"/>
        </w:numPr>
        <w:jc w:val="both"/>
      </w:pPr>
      <w:r>
        <w:t>Δεν ρυθμίζονται με το παρόν</w:t>
      </w:r>
      <w:r w:rsidR="003C47BA">
        <w:t xml:space="preserve"> </w:t>
      </w:r>
      <w:r w:rsidR="00301CE3">
        <w:t>Μέρος</w:t>
      </w:r>
      <w:r w:rsidR="008E16EE">
        <w:t xml:space="preserve"> </w:t>
      </w:r>
      <w:r>
        <w:t>οφειλές φυσικών προσώπων, για τις οποίες υφίσταται εγγύηση του Ελληνικού Δημοσίου.</w:t>
      </w:r>
    </w:p>
    <w:p w14:paraId="0327D99A" w14:textId="155785E9" w:rsidR="008E16EE" w:rsidRDefault="008E16EE" w:rsidP="000055A0">
      <w:pPr>
        <w:pStyle w:val="a3"/>
        <w:numPr>
          <w:ilvl w:val="0"/>
          <w:numId w:val="27"/>
        </w:numPr>
        <w:jc w:val="both"/>
      </w:pPr>
      <w:r>
        <w:t>Δεν ρυθμίζονται με τον παρόν</w:t>
      </w:r>
      <w:r w:rsidR="00301CE3">
        <w:t xml:space="preserve"> Μέρος</w:t>
      </w:r>
      <w:r>
        <w:t xml:space="preserve"> οφειλές, που κατά το χρόνο υποβολής της α</w:t>
      </w:r>
      <w:r>
        <w:t>ί</w:t>
      </w:r>
      <w:r>
        <w:t>τησης του άρθρου 5, έχουν ρυθμιστεί σύμφωνα με τα άρθρα 99 επ. του ν. 3588/2007 (Α΄ 153), τα άρθρα 61 έως 67 του ν. 4307/2014 (Α΄ 246) ή το ν. 4469/2017 (Α΄ 62)</w:t>
      </w:r>
      <w:r w:rsidR="00DE71DB">
        <w:t>, ή για τις οποίες υπάρχει εκκρεμής αίτηση ρύθμισης κατά τις δι</w:t>
      </w:r>
      <w:r w:rsidR="00DE71DB">
        <w:t>α</w:t>
      </w:r>
      <w:r w:rsidR="00DE71DB">
        <w:t>τάξεις αυτές.</w:t>
      </w:r>
    </w:p>
    <w:p w14:paraId="2AD3A8F0" w14:textId="77777777" w:rsidR="004512B8" w:rsidRPr="004512B8" w:rsidRDefault="004512B8" w:rsidP="004512B8">
      <w:pPr>
        <w:jc w:val="both"/>
      </w:pPr>
    </w:p>
    <w:p w14:paraId="1504B750" w14:textId="77777777" w:rsidR="00025A5C" w:rsidRDefault="00025A5C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775D4B">
        <w:rPr>
          <w:b/>
        </w:rPr>
        <w:t>2</w:t>
      </w:r>
    </w:p>
    <w:p w14:paraId="70F94469" w14:textId="77777777" w:rsidR="00025A5C" w:rsidRDefault="00025A5C" w:rsidP="00025A5C">
      <w:pPr>
        <w:jc w:val="center"/>
        <w:rPr>
          <w:b/>
        </w:rPr>
      </w:pPr>
      <w:r>
        <w:rPr>
          <w:b/>
        </w:rPr>
        <w:t>Ορισμοί</w:t>
      </w:r>
    </w:p>
    <w:p w14:paraId="25C273DF" w14:textId="26640DD1" w:rsidR="00025A5C" w:rsidRDefault="00BC7DB2" w:rsidP="00BC7DB2">
      <w:pPr>
        <w:jc w:val="both"/>
      </w:pPr>
      <w:r>
        <w:t>Για τις ανάγκες του παρόντος</w:t>
      </w:r>
      <w:r w:rsidR="00301CE3">
        <w:t xml:space="preserve"> Μέρους</w:t>
      </w:r>
      <w:r>
        <w:t>:</w:t>
      </w:r>
    </w:p>
    <w:p w14:paraId="2FE3F214" w14:textId="77777777" w:rsidR="00BC7DB2" w:rsidRDefault="00BC7DB2" w:rsidP="00BC7DB2">
      <w:pPr>
        <w:jc w:val="both"/>
      </w:pPr>
      <w:r>
        <w:t xml:space="preserve">α) </w:t>
      </w:r>
      <w:r w:rsidR="00DE5B20">
        <w:t>Ο όρος «πιστωτικό ίδρυμα» περιλαμβάνει και εκείνα που τελούν υπό ειδική εκκαθάριση.</w:t>
      </w:r>
    </w:p>
    <w:p w14:paraId="56CAA85B" w14:textId="77777777" w:rsidR="00BC7DB2" w:rsidRDefault="00BC7DB2" w:rsidP="00BC7DB2">
      <w:pPr>
        <w:jc w:val="both"/>
      </w:pPr>
      <w:r>
        <w:t>β) Ο όρος «σύζυγος» περιλαμβάνει και τον αντισυμβαλλόμενο σε σύμφωνο συμβίωσης του ν. 4356/2015 (Α΄ 181) ή του ν. 3719/2008 (Α΄ 241).</w:t>
      </w:r>
    </w:p>
    <w:p w14:paraId="37A982A7" w14:textId="77777777" w:rsidR="00935BE7" w:rsidRDefault="00935BE7" w:rsidP="00BC7DB2">
      <w:pPr>
        <w:jc w:val="both"/>
      </w:pPr>
      <w:r>
        <w:t>γ) Ως «εξαρτώμενα μέλη» νοούνται τα πρόσωπα που ορίζονται στο άρθρο 11 του ν. 4172/2013 (Α΄ 167).</w:t>
      </w:r>
    </w:p>
    <w:p w14:paraId="7D06011A" w14:textId="77777777" w:rsidR="000B0E49" w:rsidRDefault="000B0E49" w:rsidP="00BC7DB2">
      <w:pPr>
        <w:jc w:val="both"/>
      </w:pPr>
      <w:r>
        <w:t>δ) Ως «οικογενειακό εισόδημα</w:t>
      </w:r>
      <w:r w:rsidR="00192538">
        <w:t>»</w:t>
      </w:r>
      <w:r>
        <w:t xml:space="preserve"> νοείται το άθροισμα των εισοδημάτων του </w:t>
      </w:r>
      <w:r w:rsidR="00475306">
        <w:t>αιτούντος</w:t>
      </w:r>
      <w:r w:rsidR="00A7309C">
        <w:t>,</w:t>
      </w:r>
      <w:r w:rsidR="00475306">
        <w:t xml:space="preserve"> του</w:t>
      </w:r>
      <w:r>
        <w:t xml:space="preserve"> συζύγου του</w:t>
      </w:r>
      <w:r w:rsidR="00A7309C">
        <w:t xml:space="preserve"> και των εξαρτώμενων μελών</w:t>
      </w:r>
      <w:r>
        <w:t>, μειωμένο κατά τους αναλογούντες φόρους</w:t>
      </w:r>
      <w:r w:rsidR="00AE2972">
        <w:t>, την ειδική εισφορά αλληλεγγύης του άρθρου 43Α του ν. 4172/2013</w:t>
      </w:r>
      <w:r w:rsidR="001A5B78">
        <w:t xml:space="preserve"> και το τέλος επιτηδεύματος του άρθρου 31 του ν. 3986/2011 (Α΄ 152)</w:t>
      </w:r>
      <w:r>
        <w:t>. Στο «οικογενειακό εισόδημα» συμπεριλαμβάν</w:t>
      </w:r>
      <w:r>
        <w:t>ο</w:t>
      </w:r>
      <w:r>
        <w:t>νται και τα αφορολόγητα</w:t>
      </w:r>
      <w:r w:rsidR="00192538">
        <w:t>, καθώς</w:t>
      </w:r>
      <w:r>
        <w:t xml:space="preserve"> </w:t>
      </w:r>
      <w:r w:rsidR="00192538">
        <w:t>και</w:t>
      </w:r>
      <w:r>
        <w:t xml:space="preserve"> τα αυτοτελώς φορολογούμενα ποσά.</w:t>
      </w:r>
      <w:r w:rsidR="00124B52">
        <w:t xml:space="preserve"> </w:t>
      </w:r>
    </w:p>
    <w:p w14:paraId="6A654ABD" w14:textId="77777777" w:rsidR="00192538" w:rsidRDefault="005A15AA" w:rsidP="00BC7DB2">
      <w:pPr>
        <w:jc w:val="both"/>
      </w:pPr>
      <w:r>
        <w:t>ε</w:t>
      </w:r>
      <w:r w:rsidR="00192538">
        <w:t xml:space="preserve">) </w:t>
      </w:r>
      <w:r w:rsidR="0048546B">
        <w:t>Ως «δημόσιος τομέας» νοείται το σύνολο των φορέων που απαριθμείται στην περίπτ. α΄ της παρ. 1 του άρθρου 14 του ν. 4270/2014 (Α΄ 143).</w:t>
      </w:r>
    </w:p>
    <w:p w14:paraId="4AF11E15" w14:textId="77777777" w:rsidR="008D71EB" w:rsidRDefault="005A15AA" w:rsidP="00BC7DB2">
      <w:pPr>
        <w:jc w:val="both"/>
      </w:pPr>
      <w:r>
        <w:t>στ</w:t>
      </w:r>
      <w:r w:rsidR="008D71EB">
        <w:t>) Ως «κύρια κατοικία» νοείται αυτή που προκύπτει από την τελευταία υποβληθείσα φ</w:t>
      </w:r>
      <w:r w:rsidR="008D71EB">
        <w:t>ο</w:t>
      </w:r>
      <w:r w:rsidR="008D71EB">
        <w:t>ρολογική δήλωση του αιτούντος.</w:t>
      </w:r>
    </w:p>
    <w:p w14:paraId="1F1BFB46" w14:textId="77777777" w:rsidR="0050200D" w:rsidRDefault="005A15AA" w:rsidP="00BC7DB2">
      <w:pPr>
        <w:jc w:val="both"/>
      </w:pPr>
      <w:r>
        <w:t>ζ</w:t>
      </w:r>
      <w:r w:rsidR="0050200D">
        <w:t>) Ως «χρηματοπιστωτικά προϊόντα» νοούνται τα μέσα χρηματαγοράς κατά την παρ. 17 του άρθρου 4 του ν. 4514/2018 (Α΄ 14) οι κινητές αξίες κατά την παρ. 44 του άρθρου 4 του ν. 4514/2018</w:t>
      </w:r>
      <w:r w:rsidR="00DA395E" w:rsidRPr="0013556B">
        <w:t xml:space="preserve"> </w:t>
      </w:r>
      <w:r w:rsidR="00DA395E">
        <w:t>και τα εξαγοράσιμα ασφαλιστήρια συμβόλαια ζωής</w:t>
      </w:r>
      <w:r w:rsidR="0050200D">
        <w:t>.</w:t>
      </w:r>
    </w:p>
    <w:p w14:paraId="0F8378A3" w14:textId="77777777" w:rsidR="00116C64" w:rsidRDefault="005A15AA" w:rsidP="00BC7DB2">
      <w:pPr>
        <w:jc w:val="both"/>
      </w:pPr>
      <w:r>
        <w:t>η</w:t>
      </w:r>
      <w:r w:rsidR="00116C64">
        <w:t>) Ως «μεταφορικά μέσα» νοούνται τα αναφερόμενα στις περιπτ. γ΄, στ΄ και ζ΄ της παρ. 1 του άρθρου 31 του ν. 4172/2013, εφόσον ανήκουν στην κυριότητα του αιτούντα ή του σ</w:t>
      </w:r>
      <w:r w:rsidR="00116C64">
        <w:t>υ</w:t>
      </w:r>
      <w:r w:rsidR="00116C64">
        <w:t>ζύγου του.</w:t>
      </w:r>
    </w:p>
    <w:p w14:paraId="41B7AE47" w14:textId="77777777" w:rsidR="00BC7DB2" w:rsidRDefault="00BC7DB2" w:rsidP="00025A5C">
      <w:pPr>
        <w:jc w:val="center"/>
        <w:rPr>
          <w:b/>
        </w:rPr>
      </w:pPr>
    </w:p>
    <w:p w14:paraId="3EA5A1F3" w14:textId="77777777" w:rsidR="000055A0" w:rsidRDefault="000055A0" w:rsidP="000055A0">
      <w:pPr>
        <w:jc w:val="center"/>
        <w:rPr>
          <w:b/>
        </w:rPr>
      </w:pPr>
      <w:r>
        <w:rPr>
          <w:b/>
        </w:rPr>
        <w:t xml:space="preserve">Άρθρο </w:t>
      </w:r>
      <w:r w:rsidR="00775D4B">
        <w:rPr>
          <w:b/>
        </w:rPr>
        <w:t>3</w:t>
      </w:r>
    </w:p>
    <w:p w14:paraId="7342BE0B" w14:textId="77777777" w:rsidR="000055A0" w:rsidRDefault="000055A0" w:rsidP="000055A0">
      <w:pPr>
        <w:jc w:val="center"/>
        <w:rPr>
          <w:b/>
        </w:rPr>
      </w:pPr>
      <w:r>
        <w:rPr>
          <w:b/>
        </w:rPr>
        <w:t>Προσδιορισμός αξίας περιουσιακών στοιχείων</w:t>
      </w:r>
    </w:p>
    <w:p w14:paraId="628192DF" w14:textId="77777777" w:rsidR="00875ABF" w:rsidRDefault="00EA03BE" w:rsidP="00556441">
      <w:pPr>
        <w:pStyle w:val="a3"/>
        <w:numPr>
          <w:ilvl w:val="0"/>
          <w:numId w:val="2"/>
        </w:numPr>
        <w:jc w:val="both"/>
      </w:pPr>
      <w:r>
        <w:t xml:space="preserve">Για να κριθεί η </w:t>
      </w:r>
      <w:r w:rsidR="000055A0">
        <w:t xml:space="preserve">επιλεξιμότητα του </w:t>
      </w:r>
      <w:r>
        <w:t>αιτούντα</w:t>
      </w:r>
      <w:r w:rsidR="000055A0">
        <w:t xml:space="preserve"> κατά τ</w:t>
      </w:r>
      <w:r w:rsidR="0011254C">
        <w:t xml:space="preserve">ην παρ. </w:t>
      </w:r>
      <w:r w:rsidR="00CA0F87">
        <w:t xml:space="preserve">1 </w:t>
      </w:r>
      <w:r w:rsidR="0011254C">
        <w:t>του</w:t>
      </w:r>
      <w:r w:rsidR="000055A0">
        <w:t xml:space="preserve"> άρθρο</w:t>
      </w:r>
      <w:r w:rsidR="0011254C">
        <w:t>υ</w:t>
      </w:r>
      <w:r w:rsidR="000055A0">
        <w:t xml:space="preserve"> </w:t>
      </w:r>
      <w:r w:rsidR="0011254C">
        <w:t xml:space="preserve">1, </w:t>
      </w:r>
      <w:r w:rsidR="000055A0">
        <w:t>ως αξία τ</w:t>
      </w:r>
      <w:r w:rsidR="00AD0641">
        <w:t>ου ακινήτου</w:t>
      </w:r>
      <w:r w:rsidR="00EF50DF" w:rsidRPr="0013556B">
        <w:t xml:space="preserve">, </w:t>
      </w:r>
      <w:r w:rsidR="00EF50DF">
        <w:t>αν αυτό βρίσκεται στην Ελλάδα,</w:t>
      </w:r>
      <w:r w:rsidR="000055A0">
        <w:t xml:space="preserve"> </w:t>
      </w:r>
      <w:r w:rsidR="00556441">
        <w:t xml:space="preserve">λογίζεται </w:t>
      </w:r>
      <w:r w:rsidR="00556441" w:rsidRPr="00556441">
        <w:t xml:space="preserve">η φορολογητέα αξία για τον υπολογισμό του συμπληρωματικού </w:t>
      </w:r>
      <w:r w:rsidR="00556441">
        <w:t>ενιαίου φόρου ιδιοκτησίας ακινήτων (</w:t>
      </w:r>
      <w:r w:rsidR="00556441" w:rsidRPr="00556441">
        <w:t>ΕΝ.Φ.Ι.Α.</w:t>
      </w:r>
      <w:r w:rsidR="00556441">
        <w:t>)</w:t>
      </w:r>
      <w:r w:rsidR="00556441" w:rsidRPr="00556441">
        <w:t xml:space="preserve"> σύμφωνα με το ν. 4223/2013</w:t>
      </w:r>
      <w:r w:rsidR="00556441">
        <w:t xml:space="preserve"> (Α΄ 287)</w:t>
      </w:r>
      <w:r w:rsidR="00556441" w:rsidRPr="00556441">
        <w:t xml:space="preserve">, </w:t>
      </w:r>
      <w:r w:rsidR="00556441">
        <w:t xml:space="preserve">όπως αυτή προκύπτει </w:t>
      </w:r>
      <w:r w:rsidR="00556441" w:rsidRPr="00556441">
        <w:t>από την τ</w:t>
      </w:r>
      <w:r w:rsidR="00556441" w:rsidRPr="00556441">
        <w:t>ε</w:t>
      </w:r>
      <w:r w:rsidR="00556441" w:rsidRPr="00556441">
        <w:t>λευταία πράξη προσδιορισμού φόρου. Για γήπεδα εκτός σχεδίου πόλης και οικ</w:t>
      </w:r>
      <w:r w:rsidR="00556441" w:rsidRPr="00556441">
        <w:t>ι</w:t>
      </w:r>
      <w:r w:rsidR="00556441" w:rsidRPr="00556441">
        <w:t xml:space="preserve">σμού, για τα οποία δεν προσδιορίζεται αξία ΕΝΦ.Ι.Α. ως αξία ακινήτων </w:t>
      </w:r>
      <w:r w:rsidR="00556441">
        <w:t xml:space="preserve">λογίζεται </w:t>
      </w:r>
      <w:r w:rsidR="00556441" w:rsidRPr="00556441">
        <w:t>η αντικειμενική αξία αυτών, όπως αυτή προκύπτει από τις διατάξεις του άρθρου 41Α του ν. 1249/1982 (</w:t>
      </w:r>
      <w:r w:rsidR="003677DF">
        <w:t xml:space="preserve">Α΄ </w:t>
      </w:r>
      <w:r w:rsidR="00556441" w:rsidRPr="00556441">
        <w:t>43</w:t>
      </w:r>
      <w:r w:rsidR="003677DF">
        <w:t>)</w:t>
      </w:r>
      <w:r w:rsidR="00556441" w:rsidRPr="00556441">
        <w:t xml:space="preserve"> και της </w:t>
      </w:r>
      <w:r w:rsidR="003677DF">
        <w:t xml:space="preserve">υπ’ αριθ. </w:t>
      </w:r>
      <w:r w:rsidR="003677DF" w:rsidRPr="00556441">
        <w:t>1144814/263</w:t>
      </w:r>
      <w:r w:rsidR="003677DF">
        <w:t>6</w:t>
      </w:r>
      <w:r w:rsidR="003677DF" w:rsidRPr="00556441">
        <w:t>1/ΠΟΛ</w:t>
      </w:r>
      <w:r w:rsidR="003677DF">
        <w:t>.</w:t>
      </w:r>
      <w:r w:rsidR="003677DF" w:rsidRPr="00556441">
        <w:t>1310/1998</w:t>
      </w:r>
      <w:r w:rsidR="003677DF">
        <w:t xml:space="preserve"> </w:t>
      </w:r>
      <w:r w:rsidR="00556441" w:rsidRPr="00556441">
        <w:t>απόφ</w:t>
      </w:r>
      <w:r w:rsidR="00556441" w:rsidRPr="00556441">
        <w:t>α</w:t>
      </w:r>
      <w:r w:rsidR="00556441" w:rsidRPr="00556441">
        <w:t>σης του Υπουργού Οικονομικών  (</w:t>
      </w:r>
      <w:r w:rsidR="003677DF">
        <w:t>Β΄ 1328)</w:t>
      </w:r>
      <w:r w:rsidR="00556441" w:rsidRPr="00556441">
        <w:t>.</w:t>
      </w:r>
      <w:r w:rsidR="000055A0">
        <w:t xml:space="preserve"> </w:t>
      </w:r>
      <w:r w:rsidR="00EF50DF">
        <w:t>Αν το ακίνητο βρίσκεται στην αλλοδαπή, για την επιλεξιμότητα του αιτούντα κατά την περίπτ. ε΄ της παρ. 1 του άρθρου 1 λαμβάνεται υπόψη η εμπορική αξία.</w:t>
      </w:r>
    </w:p>
    <w:p w14:paraId="1FEC5DFD" w14:textId="59D651A5" w:rsidR="000055A0" w:rsidRDefault="000055A0" w:rsidP="000055A0">
      <w:pPr>
        <w:pStyle w:val="a3"/>
        <w:numPr>
          <w:ilvl w:val="0"/>
          <w:numId w:val="2"/>
        </w:numPr>
        <w:jc w:val="both"/>
      </w:pPr>
      <w:r>
        <w:lastRenderedPageBreak/>
        <w:t xml:space="preserve">Για τον προσδιορισμό του καταβλητέου ποσού κατά το άρθρο </w:t>
      </w:r>
      <w:r w:rsidR="00D8247F">
        <w:t>8</w:t>
      </w:r>
      <w:r>
        <w:t xml:space="preserve">, </w:t>
      </w:r>
      <w:r w:rsidR="00EC1269">
        <w:t>ως</w:t>
      </w:r>
      <w:r>
        <w:t xml:space="preserve"> αξία της κύριας κατοικίας </w:t>
      </w:r>
      <w:r w:rsidR="00EC1269">
        <w:t>λογίζεται η</w:t>
      </w:r>
      <w:r w:rsidR="000C6B40">
        <w:t xml:space="preserve"> </w:t>
      </w:r>
      <w:r w:rsidR="00EC1269">
        <w:t>εμπορική της αξία</w:t>
      </w:r>
      <w:r w:rsidR="007C704F">
        <w:t xml:space="preserve"> </w:t>
      </w:r>
      <w:r w:rsidR="00030CEE">
        <w:t>κατά την 31</w:t>
      </w:r>
      <w:r w:rsidR="00030CEE" w:rsidRPr="00444FF3">
        <w:rPr>
          <w:vertAlign w:val="superscript"/>
        </w:rPr>
        <w:t>η</w:t>
      </w:r>
      <w:r w:rsidR="00030CEE">
        <w:t xml:space="preserve"> Δεκεμβρίου του </w:t>
      </w:r>
      <w:r w:rsidR="008E4BBA">
        <w:t xml:space="preserve">τελευταίου </w:t>
      </w:r>
      <w:r w:rsidR="00030CEE">
        <w:t>έτους, πριν την υποβολή της αίτησης το</w:t>
      </w:r>
      <w:r w:rsidR="008D71EB">
        <w:t>υ άρθρου 5.</w:t>
      </w:r>
      <w:r w:rsidR="00030CEE">
        <w:t xml:space="preserve"> Εάν η αίτηση του άρθρου 5 </w:t>
      </w:r>
      <w:r w:rsidR="00343480">
        <w:t>υ</w:t>
      </w:r>
      <w:r w:rsidR="00343480">
        <w:t>ποβληθεί μέχρι την 30</w:t>
      </w:r>
      <w:r w:rsidR="00343480" w:rsidRPr="00444FF3">
        <w:rPr>
          <w:vertAlign w:val="superscript"/>
        </w:rPr>
        <w:t>η</w:t>
      </w:r>
      <w:r w:rsidR="00343480">
        <w:t xml:space="preserve"> Απριλίου λαμβάνεται υπόψη η </w:t>
      </w:r>
      <w:r w:rsidR="00301CE3">
        <w:t>αξία της</w:t>
      </w:r>
      <w:r w:rsidR="00343480">
        <w:t xml:space="preserve"> 31</w:t>
      </w:r>
      <w:r w:rsidR="00301CE3" w:rsidRPr="003C47BA">
        <w:rPr>
          <w:vertAlign w:val="superscript"/>
        </w:rPr>
        <w:t>η</w:t>
      </w:r>
      <w:r w:rsidR="003C47BA">
        <w:rPr>
          <w:vertAlign w:val="superscript"/>
        </w:rPr>
        <w:t>ς</w:t>
      </w:r>
      <w:r w:rsidR="00301CE3">
        <w:t xml:space="preserve"> </w:t>
      </w:r>
      <w:r w:rsidR="00343480">
        <w:t xml:space="preserve"> Δεκεμβρίου του </w:t>
      </w:r>
      <w:r w:rsidR="008E4BBA">
        <w:t xml:space="preserve">προτελευταίου </w:t>
      </w:r>
      <w:r w:rsidR="00343480">
        <w:t>έτους</w:t>
      </w:r>
      <w:r w:rsidR="008E4BBA">
        <w:t xml:space="preserve"> πριν την υποβολή της αίτησης του άρθρου 5</w:t>
      </w:r>
      <w:r w:rsidR="00343480">
        <w:t>.</w:t>
      </w:r>
      <w:r w:rsidR="008D71EB">
        <w:t xml:space="preserve"> </w:t>
      </w:r>
    </w:p>
    <w:p w14:paraId="49DE78BE" w14:textId="77777777" w:rsidR="000055A0" w:rsidRDefault="000055A0" w:rsidP="000055A0">
      <w:pPr>
        <w:pStyle w:val="a3"/>
        <w:numPr>
          <w:ilvl w:val="0"/>
          <w:numId w:val="2"/>
        </w:numPr>
        <w:jc w:val="both"/>
      </w:pPr>
      <w:r>
        <w:t xml:space="preserve">Αν ο αιτών έχει </w:t>
      </w:r>
      <w:r w:rsidR="00BC0AF3">
        <w:t xml:space="preserve">κατ’ </w:t>
      </w:r>
      <w:r>
        <w:t>ιδανικό μερίδιο</w:t>
      </w:r>
      <w:r w:rsidR="00BC0AF3">
        <w:t xml:space="preserve"> κυριότητα, πλήρη ή ψιλή, ή</w:t>
      </w:r>
      <w:r>
        <w:t xml:space="preserve"> επικαρπία στην κύρια κατοικία του, κρίσιμη για την επιλεξιμότητά του κατά την </w:t>
      </w:r>
      <w:r w:rsidR="004675A2">
        <w:t xml:space="preserve">περίπτ. </w:t>
      </w:r>
      <w:r w:rsidR="00CA0F87">
        <w:t>γ</w:t>
      </w:r>
      <w:r w:rsidR="004675A2">
        <w:t xml:space="preserve">΄ της </w:t>
      </w:r>
      <w:r>
        <w:t xml:space="preserve">παρ. </w:t>
      </w:r>
      <w:r w:rsidR="00CA0F87">
        <w:t xml:space="preserve">1 </w:t>
      </w:r>
      <w:r>
        <w:t xml:space="preserve">του άρθρου </w:t>
      </w:r>
      <w:r w:rsidR="002E298A">
        <w:t>1</w:t>
      </w:r>
      <w:r>
        <w:t xml:space="preserve"> είναι η αξία της πλήρους και αποκλειστικής κυριότητας. Για τον προσδιορισμό του καταβλητέου ποσού κατά το άρθρο </w:t>
      </w:r>
      <w:r w:rsidR="004675A2">
        <w:t>8</w:t>
      </w:r>
      <w:r>
        <w:t xml:space="preserve">, κρίσιμη είναι η αξία του ιδανικού του μεριδίου και, αν ο </w:t>
      </w:r>
      <w:r w:rsidR="00875ABF">
        <w:t xml:space="preserve">αιτών </w:t>
      </w:r>
      <w:r>
        <w:t xml:space="preserve">έχει επικαρπία ή ψιλή κυριότητα, το ήμισυ της αξίας της πλήρους κυριότητας. Το προηγούμενο εδάφιο εφαρμόζεται αναλόγως και για την αποτίμηση των λοιπών περιουσιακών στοιχείων του </w:t>
      </w:r>
      <w:r w:rsidR="00875ABF">
        <w:t xml:space="preserve">αιτούντα </w:t>
      </w:r>
      <w:r>
        <w:t xml:space="preserve">κατά </w:t>
      </w:r>
      <w:r w:rsidR="004675A2">
        <w:t>τ</w:t>
      </w:r>
      <w:r w:rsidR="00EC1269">
        <w:t>ην</w:t>
      </w:r>
      <w:r w:rsidR="004675A2">
        <w:t xml:space="preserve"> περίπτ. </w:t>
      </w:r>
      <w:r w:rsidR="007C1D09">
        <w:t>ε</w:t>
      </w:r>
      <w:r w:rsidR="004675A2">
        <w:t xml:space="preserve">΄ της </w:t>
      </w:r>
      <w:r>
        <w:t xml:space="preserve">παρ. </w:t>
      </w:r>
      <w:r w:rsidR="00CA0F87">
        <w:t xml:space="preserve">1 </w:t>
      </w:r>
      <w:r>
        <w:t xml:space="preserve">του άρθρου </w:t>
      </w:r>
      <w:r w:rsidR="0011254C">
        <w:t>1</w:t>
      </w:r>
      <w:r>
        <w:t>.</w:t>
      </w:r>
    </w:p>
    <w:p w14:paraId="76CAF5F3" w14:textId="77777777" w:rsidR="00C4362F" w:rsidRDefault="00C4362F" w:rsidP="00025A5C">
      <w:pPr>
        <w:jc w:val="center"/>
        <w:rPr>
          <w:b/>
        </w:rPr>
      </w:pPr>
    </w:p>
    <w:p w14:paraId="634A5ED1" w14:textId="77777777" w:rsidR="00935BE7" w:rsidRDefault="00935BE7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775D4B">
        <w:rPr>
          <w:b/>
        </w:rPr>
        <w:t>4</w:t>
      </w:r>
    </w:p>
    <w:p w14:paraId="3724555D" w14:textId="77777777" w:rsidR="00935BE7" w:rsidRDefault="00935BE7" w:rsidP="00025A5C">
      <w:pPr>
        <w:jc w:val="center"/>
        <w:rPr>
          <w:b/>
        </w:rPr>
      </w:pPr>
      <w:r>
        <w:rPr>
          <w:b/>
        </w:rPr>
        <w:t>Ηλεκτρονική πλατφόρμα</w:t>
      </w:r>
    </w:p>
    <w:p w14:paraId="07EB97AC" w14:textId="02901843" w:rsidR="00935BE7" w:rsidRDefault="00935BE7" w:rsidP="00C67174">
      <w:pPr>
        <w:jc w:val="both"/>
      </w:pPr>
      <w:r w:rsidRPr="00935BE7">
        <w:t xml:space="preserve">Η διαδικασία που περιγράφεται στο παρόν </w:t>
      </w:r>
      <w:r w:rsidR="00301CE3">
        <w:t>Μέρος</w:t>
      </w:r>
      <w:r>
        <w:t>, με εξαίρεση τ</w:t>
      </w:r>
      <w:r w:rsidR="00BC0AF3">
        <w:t>ις</w:t>
      </w:r>
      <w:r>
        <w:t xml:space="preserve"> διαδικαστικ</w:t>
      </w:r>
      <w:r w:rsidR="00BC0AF3">
        <w:t>ές</w:t>
      </w:r>
      <w:r>
        <w:t xml:space="preserve"> πρ</w:t>
      </w:r>
      <w:r>
        <w:t>ά</w:t>
      </w:r>
      <w:r>
        <w:t>ξε</w:t>
      </w:r>
      <w:r w:rsidR="00BC0AF3">
        <w:t>ις</w:t>
      </w:r>
      <w:r>
        <w:t xml:space="preserve"> ενώπιον </w:t>
      </w:r>
      <w:r w:rsidR="00BC0AF3">
        <w:t>του δικαστηρίου</w:t>
      </w:r>
      <w:r>
        <w:t>,</w:t>
      </w:r>
      <w:r w:rsidRPr="00935BE7">
        <w:t xml:space="preserve"> διεξάγεται μέσω ψηφιακής πλατφόρμας ηλεκτρονικής υπ</w:t>
      </w:r>
      <w:r w:rsidRPr="00935BE7">
        <w:t>ο</w:t>
      </w:r>
      <w:r w:rsidRPr="00935BE7">
        <w:t xml:space="preserve">βολής και διαχείρισης αιτήσεων, </w:t>
      </w:r>
      <w:r w:rsidR="00BC0AF3">
        <w:t>η οποία</w:t>
      </w:r>
      <w:r w:rsidRPr="00935BE7">
        <w:t xml:space="preserve"> αναπτύσσεται από τη Γενική Γραμματεία Πληροφορι</w:t>
      </w:r>
      <w:r w:rsidRPr="00935BE7">
        <w:t>α</w:t>
      </w:r>
      <w:r w:rsidRPr="00935BE7">
        <w:t xml:space="preserve">κών Συστημάτων του Υπουργείου Οικονομικών (Γ.Γ.Π.Σ.) σε συνεργασία με την </w:t>
      </w:r>
      <w:r w:rsidR="00BF2842">
        <w:t>Ειδική Γρα</w:t>
      </w:r>
      <w:r w:rsidR="00BF2842">
        <w:t>μ</w:t>
      </w:r>
      <w:r w:rsidR="00BF2842">
        <w:t>ματεία Διαχείρισης Ιδιωτικού Χρέους (</w:t>
      </w:r>
      <w:r w:rsidRPr="00935BE7">
        <w:t>Ε.Γ.Δ.Ι.Χ.</w:t>
      </w:r>
      <w:r w:rsidR="00BF2842">
        <w:t xml:space="preserve">). Η πλατφόρμα </w:t>
      </w:r>
      <w:r w:rsidRPr="00935BE7">
        <w:t>φιλοξενείται και λε</w:t>
      </w:r>
      <w:r w:rsidRPr="00935BE7">
        <w:t>ι</w:t>
      </w:r>
      <w:r w:rsidRPr="00935BE7">
        <w:t>τουργεί στις υποδομές της Γ.Γ.Π.</w:t>
      </w:r>
      <w:r w:rsidR="00BF2842">
        <w:t>Σ.. Στην πλατφόρμα</w:t>
      </w:r>
      <w:r w:rsidRPr="00935BE7">
        <w:t xml:space="preserve"> παρέχεται πρόσβαση μέσω της ιστοσ</w:t>
      </w:r>
      <w:r w:rsidRPr="00935BE7">
        <w:t>ε</w:t>
      </w:r>
      <w:r w:rsidRPr="00935BE7">
        <w:t xml:space="preserve">λίδας της Ε.Γ.Δ.Ι.Χ.. </w:t>
      </w:r>
    </w:p>
    <w:p w14:paraId="74264E83" w14:textId="77777777" w:rsidR="00935BE7" w:rsidRDefault="00935BE7" w:rsidP="00025A5C">
      <w:pPr>
        <w:jc w:val="center"/>
        <w:rPr>
          <w:b/>
        </w:rPr>
      </w:pPr>
    </w:p>
    <w:p w14:paraId="7C9EFE28" w14:textId="77777777" w:rsidR="00D925B7" w:rsidRDefault="00D925B7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622F5E">
        <w:rPr>
          <w:b/>
        </w:rPr>
        <w:t>5</w:t>
      </w:r>
    </w:p>
    <w:p w14:paraId="7A894D6C" w14:textId="77777777" w:rsidR="00D925B7" w:rsidRDefault="00C67174" w:rsidP="00025A5C">
      <w:pPr>
        <w:jc w:val="center"/>
        <w:rPr>
          <w:b/>
        </w:rPr>
      </w:pPr>
      <w:r>
        <w:rPr>
          <w:b/>
        </w:rPr>
        <w:t>Υ</w:t>
      </w:r>
      <w:r w:rsidR="00D925B7">
        <w:rPr>
          <w:b/>
        </w:rPr>
        <w:t>ποβολή αίτησης</w:t>
      </w:r>
    </w:p>
    <w:p w14:paraId="006C230C" w14:textId="77777777" w:rsidR="00BD6194" w:rsidRDefault="00053626" w:rsidP="00B40B33">
      <w:pPr>
        <w:pStyle w:val="a3"/>
        <w:numPr>
          <w:ilvl w:val="0"/>
          <w:numId w:val="8"/>
        </w:numPr>
        <w:jc w:val="both"/>
      </w:pPr>
      <w:r>
        <w:t xml:space="preserve">Κάθε </w:t>
      </w:r>
      <w:r w:rsidR="00875ABF">
        <w:t xml:space="preserve">φυσικό πρόσωπο, στο οποίο συντρέχουν οι προϋποθέσεις επιλεξιμότητας </w:t>
      </w:r>
      <w:r w:rsidR="004675A2">
        <w:t xml:space="preserve">της παρ. </w:t>
      </w:r>
      <w:r w:rsidR="00C67DE1">
        <w:t xml:space="preserve">1 </w:t>
      </w:r>
      <w:r w:rsidR="00875ABF">
        <w:t>το</w:t>
      </w:r>
      <w:r w:rsidR="00BC2A9B">
        <w:t>υ</w:t>
      </w:r>
      <w:r w:rsidR="00875ABF">
        <w:t xml:space="preserve"> άρθρο</w:t>
      </w:r>
      <w:r w:rsidR="00205BF3">
        <w:t>υ</w:t>
      </w:r>
      <w:r w:rsidR="00875ABF">
        <w:t xml:space="preserve"> 1, </w:t>
      </w:r>
      <w:r>
        <w:t xml:space="preserve">μπορεί </w:t>
      </w:r>
      <w:r w:rsidR="00972EA3">
        <w:t>έως την 31</w:t>
      </w:r>
      <w:r w:rsidR="00972EA3" w:rsidRPr="000E3CEB">
        <w:rPr>
          <w:vertAlign w:val="superscript"/>
        </w:rPr>
        <w:t>η</w:t>
      </w:r>
      <w:r w:rsidR="00972EA3">
        <w:t xml:space="preserve"> </w:t>
      </w:r>
      <w:r w:rsidR="00290E61">
        <w:t xml:space="preserve">Δεκεμβρίου 2019 </w:t>
      </w:r>
      <w:r>
        <w:t xml:space="preserve">να υποβάλει αίτηση για </w:t>
      </w:r>
      <w:r w:rsidR="00875ABF">
        <w:t xml:space="preserve">ρύθμιση των οφειλών </w:t>
      </w:r>
      <w:r w:rsidR="004675A2">
        <w:t xml:space="preserve">των </w:t>
      </w:r>
      <w:r w:rsidR="00875ABF">
        <w:t xml:space="preserve">παρ. </w:t>
      </w:r>
      <w:r w:rsidR="00C67DE1">
        <w:t xml:space="preserve">2 </w:t>
      </w:r>
      <w:r w:rsidR="004675A2">
        <w:t xml:space="preserve">και </w:t>
      </w:r>
      <w:r w:rsidR="00C67DE1">
        <w:t xml:space="preserve">3 </w:t>
      </w:r>
      <w:r w:rsidR="00875ABF">
        <w:t>του άρθρου 1</w:t>
      </w:r>
      <w:r w:rsidR="00BC2A9B">
        <w:t>,</w:t>
      </w:r>
      <w:r w:rsidR="00875ABF">
        <w:t xml:space="preserve"> </w:t>
      </w:r>
      <w:r w:rsidR="00BC2A9B">
        <w:t xml:space="preserve">με σκοπό </w:t>
      </w:r>
      <w:r>
        <w:t xml:space="preserve">την </w:t>
      </w:r>
      <w:r w:rsidR="003D3B7B">
        <w:t>προστασία της κύριας κατοικίας του από τη</w:t>
      </w:r>
      <w:r w:rsidR="004675A2">
        <w:t>ν αναγκαστική</w:t>
      </w:r>
      <w:r w:rsidR="003D3B7B">
        <w:t xml:space="preserve"> ρευστοποίηση</w:t>
      </w:r>
      <w:r>
        <w:t>.</w:t>
      </w:r>
      <w:r w:rsidR="008747C0">
        <w:t xml:space="preserve"> </w:t>
      </w:r>
    </w:p>
    <w:p w14:paraId="4F892BBF" w14:textId="77777777" w:rsidR="00CF7A8E" w:rsidRDefault="00BB44A6" w:rsidP="00B40B33">
      <w:pPr>
        <w:pStyle w:val="a3"/>
        <w:numPr>
          <w:ilvl w:val="0"/>
          <w:numId w:val="8"/>
        </w:numPr>
        <w:jc w:val="both"/>
      </w:pPr>
      <w:r>
        <w:t xml:space="preserve">Απαγορεύεται η υποβολή δεύτερης </w:t>
      </w:r>
      <w:r w:rsidR="00053626">
        <w:t>αίτηση</w:t>
      </w:r>
      <w:r>
        <w:t>ς από</w:t>
      </w:r>
      <w:r w:rsidR="00053626">
        <w:t xml:space="preserve"> </w:t>
      </w:r>
      <w:r w:rsidR="00875ABF">
        <w:t xml:space="preserve">το </w:t>
      </w:r>
      <w:r>
        <w:t xml:space="preserve">ίδιο </w:t>
      </w:r>
      <w:r w:rsidR="00875ABF">
        <w:t>φυσικό πρόσωπο</w:t>
      </w:r>
      <w:r w:rsidR="00053626">
        <w:t xml:space="preserve">, ακόμα κι αν </w:t>
      </w:r>
      <w:r w:rsidR="00BC2A9B">
        <w:t>με τ</w:t>
      </w:r>
      <w:r w:rsidR="00053626">
        <w:t xml:space="preserve">η δεύτερη αίτηση </w:t>
      </w:r>
      <w:r w:rsidR="00BC2A9B">
        <w:t xml:space="preserve">ζητείται ρύθμιση </w:t>
      </w:r>
      <w:r w:rsidR="00053626">
        <w:t>διαφορετικ</w:t>
      </w:r>
      <w:r w:rsidR="00BC2A9B">
        <w:t>ών</w:t>
      </w:r>
      <w:r w:rsidR="00053626">
        <w:t xml:space="preserve"> οφειλ</w:t>
      </w:r>
      <w:r w:rsidR="00BC2A9B">
        <w:t>ών</w:t>
      </w:r>
      <w:r w:rsidR="00053626">
        <w:t xml:space="preserve"> σε σχέση με την πρώτη ή αν </w:t>
      </w:r>
      <w:r w:rsidR="00875ABF">
        <w:t xml:space="preserve">ο αιτών </w:t>
      </w:r>
      <w:r w:rsidR="00053626">
        <w:t>εξέπεσε της ρύθμισης που προέκυψε από την προηγούμενη α</w:t>
      </w:r>
      <w:r w:rsidR="00053626">
        <w:t>ί</w:t>
      </w:r>
      <w:r w:rsidR="00053626">
        <w:t>τηση.</w:t>
      </w:r>
      <w:r w:rsidR="00B210A2">
        <w:t xml:space="preserve"> </w:t>
      </w:r>
    </w:p>
    <w:p w14:paraId="5C60148E" w14:textId="77777777" w:rsidR="00053626" w:rsidRDefault="002F7DB1" w:rsidP="002F7DB1">
      <w:pPr>
        <w:pStyle w:val="a3"/>
        <w:numPr>
          <w:ilvl w:val="0"/>
          <w:numId w:val="8"/>
        </w:numPr>
        <w:jc w:val="both"/>
      </w:pPr>
      <w:r>
        <w:t xml:space="preserve">Αν </w:t>
      </w:r>
      <w:r w:rsidRPr="002F7DB1">
        <w:t>υπάρχουν ελλείψεις ή σφάλματα</w:t>
      </w:r>
      <w:r>
        <w:t xml:space="preserve"> της αίτησης</w:t>
      </w:r>
      <w:r w:rsidRPr="002F7DB1">
        <w:t>, τα οποία δεν μπορούν να διο</w:t>
      </w:r>
      <w:r w:rsidRPr="002F7DB1">
        <w:t>ρ</w:t>
      </w:r>
      <w:r w:rsidRPr="002F7DB1">
        <w:t>θωθούν με εισαγωγή των στοιχείων στην ηλεκτρονική πλατφόρμα</w:t>
      </w:r>
      <w:r>
        <w:t>, μπορεί η αίτηση να διαγραφεί και ταυτόχρονα να επανυποβληθεί. Σ</w:t>
      </w:r>
      <w:r w:rsidRPr="002F7DB1">
        <w:t xml:space="preserve">την περίπτωση </w:t>
      </w:r>
      <w:r w:rsidR="003C07C5">
        <w:t xml:space="preserve">αυτή </w:t>
      </w:r>
      <w:r>
        <w:t>δεν εφα</w:t>
      </w:r>
      <w:r>
        <w:t>ρ</w:t>
      </w:r>
      <w:r>
        <w:t>μόζεται η παρ. 1 του άρθρου 11.</w:t>
      </w:r>
      <w:r w:rsidDel="002F7DB1">
        <w:t xml:space="preserve"> </w:t>
      </w:r>
      <w:r w:rsidR="00A83006">
        <w:t xml:space="preserve"> </w:t>
      </w:r>
    </w:p>
    <w:p w14:paraId="6D016C8A" w14:textId="77777777" w:rsidR="00852C5E" w:rsidRDefault="00F610B1" w:rsidP="00C67174">
      <w:pPr>
        <w:pStyle w:val="a3"/>
        <w:numPr>
          <w:ilvl w:val="0"/>
          <w:numId w:val="8"/>
        </w:numPr>
        <w:jc w:val="both"/>
      </w:pPr>
      <w:r>
        <w:t>Η αίτηση περιέχει:</w:t>
      </w:r>
    </w:p>
    <w:p w14:paraId="6AADEBFB" w14:textId="77777777" w:rsidR="00F610B1" w:rsidRDefault="00F610B1" w:rsidP="00F610B1">
      <w:pPr>
        <w:jc w:val="both"/>
      </w:pPr>
      <w:r>
        <w:t xml:space="preserve">α) </w:t>
      </w:r>
      <w:r w:rsidR="00321ADC">
        <w:t xml:space="preserve">Πλήρη στοιχεία του </w:t>
      </w:r>
      <w:r w:rsidR="00875ABF">
        <w:t xml:space="preserve">αιτούντα </w:t>
      </w:r>
      <w:r w:rsidR="00321ADC">
        <w:t xml:space="preserve">(ονοματεπώνυμο, πατρώνυμο, </w:t>
      </w:r>
      <w:r w:rsidR="00DF5B87">
        <w:t xml:space="preserve">ημερομηνία γέννησης, </w:t>
      </w:r>
      <w:r w:rsidR="00321ADC">
        <w:t xml:space="preserve">διεύθυνση οικίας και εργασίας, Αριθμό Φορολογικού Μητρώου, </w:t>
      </w:r>
      <w:r w:rsidR="002F7DB1">
        <w:t>Αριθμό Μητρώου Κοινων</w:t>
      </w:r>
      <w:r w:rsidR="002F7DB1">
        <w:t>ι</w:t>
      </w:r>
      <w:r w:rsidR="002F7DB1">
        <w:t xml:space="preserve">κής Ασφάλισης, Κωδικούς Αριθμούς Δραστηριότητας, αν είναι επιτηδευματίας, </w:t>
      </w:r>
      <w:r w:rsidR="00857D6C">
        <w:t>τηλέφωνο, διεύθυνση ηλεκτρονικού ταχυδρομείου).</w:t>
      </w:r>
    </w:p>
    <w:p w14:paraId="2D42F425" w14:textId="77777777" w:rsidR="00857D6C" w:rsidRDefault="00857D6C" w:rsidP="00F610B1">
      <w:pPr>
        <w:jc w:val="both"/>
      </w:pPr>
      <w:r>
        <w:lastRenderedPageBreak/>
        <w:t>β) Στοιχεία του συζύγου και των εξαρτώμενων μελών του.</w:t>
      </w:r>
    </w:p>
    <w:p w14:paraId="7C9D01DC" w14:textId="77777777" w:rsidR="00857D6C" w:rsidRDefault="00857D6C" w:rsidP="00F610B1">
      <w:pPr>
        <w:jc w:val="both"/>
      </w:pPr>
      <w:r>
        <w:t xml:space="preserve">γ) </w:t>
      </w:r>
      <w:r w:rsidR="00E60D3A">
        <w:t>Ε</w:t>
      </w:r>
      <w:r>
        <w:t xml:space="preserve">ισοδήματα του </w:t>
      </w:r>
      <w:r w:rsidR="00875ABF">
        <w:t xml:space="preserve">αιτούντα </w:t>
      </w:r>
      <w:r>
        <w:t>του συζύγου του</w:t>
      </w:r>
      <w:r w:rsidR="00E60D3A">
        <w:t xml:space="preserve"> </w:t>
      </w:r>
      <w:r w:rsidR="002F7DB1">
        <w:t xml:space="preserve">και των εξαρτώμενων μελών του </w:t>
      </w:r>
      <w:r w:rsidR="00E60D3A">
        <w:t>από οποι</w:t>
      </w:r>
      <w:r w:rsidR="00E60D3A">
        <w:t>α</w:t>
      </w:r>
      <w:r w:rsidR="00E60D3A">
        <w:t>δήποτε πηγή και αιτία</w:t>
      </w:r>
      <w:r>
        <w:t>.</w:t>
      </w:r>
    </w:p>
    <w:p w14:paraId="2E5D4DA2" w14:textId="77777777" w:rsidR="008A7FD3" w:rsidRDefault="00B333D2" w:rsidP="00F610B1">
      <w:pPr>
        <w:jc w:val="both"/>
      </w:pPr>
      <w:r>
        <w:t xml:space="preserve">δ) Κατάλογο των πιστωτών, </w:t>
      </w:r>
      <w:r w:rsidR="00A623E4">
        <w:t xml:space="preserve">με ληξιπρόθεσμες ή μη απαιτήσεις, </w:t>
      </w:r>
      <w:r w:rsidR="00717C15">
        <w:t xml:space="preserve">για τις οποίες έχει εγγραφεί υποθήκη ή προσημείωση υποθήκης στην </w:t>
      </w:r>
      <w:r w:rsidR="003D3B7B">
        <w:t>κύρι</w:t>
      </w:r>
      <w:r w:rsidR="00717C15">
        <w:t>α</w:t>
      </w:r>
      <w:r w:rsidR="003D3B7B">
        <w:t xml:space="preserve"> κατοικί</w:t>
      </w:r>
      <w:r w:rsidR="00717C15">
        <w:t>α</w:t>
      </w:r>
      <w:r w:rsidR="003D3B7B">
        <w:t xml:space="preserve">, </w:t>
      </w:r>
      <w:r>
        <w:t>το οφειλόμενο ποσό ανά πιστωτή, την ημερομηνία, αναφορικά με την οποία προσδιορίζεται το ύψος της κάθε οφειλής</w:t>
      </w:r>
      <w:r w:rsidR="00056457">
        <w:t>, και τους συνοφειλέτες που ευθύνονται έναντι κάθε πιστωτή</w:t>
      </w:r>
      <w:r w:rsidR="00115B36">
        <w:t>.</w:t>
      </w:r>
    </w:p>
    <w:p w14:paraId="4C780B4E" w14:textId="77777777" w:rsidR="008A7FD3" w:rsidRDefault="008A7FD3" w:rsidP="00F610B1">
      <w:pPr>
        <w:jc w:val="both"/>
      </w:pPr>
      <w:r>
        <w:t xml:space="preserve">ε) Κατάλογο των περιουσιακών στοιχείων </w:t>
      </w:r>
      <w:r w:rsidR="00DC38D2">
        <w:t xml:space="preserve">των περιπτ. </w:t>
      </w:r>
      <w:r w:rsidR="00D44D09">
        <w:t>ε</w:t>
      </w:r>
      <w:r w:rsidR="00DC38D2">
        <w:t xml:space="preserve">΄ και </w:t>
      </w:r>
      <w:r w:rsidR="00D44D09">
        <w:t>στ</w:t>
      </w:r>
      <w:r w:rsidR="00DC38D2">
        <w:t xml:space="preserve">΄ της παρ. </w:t>
      </w:r>
      <w:r w:rsidR="00C67DE1">
        <w:t xml:space="preserve">1 </w:t>
      </w:r>
      <w:r w:rsidR="00DC38D2">
        <w:t>του άρθρου 1</w:t>
      </w:r>
      <w:r w:rsidR="00717C15">
        <w:t>, στην Ελλάδα και στην αλλοδαπή</w:t>
      </w:r>
      <w:r>
        <w:t>.</w:t>
      </w:r>
    </w:p>
    <w:p w14:paraId="345685CE" w14:textId="77777777" w:rsidR="008A7FD3" w:rsidRDefault="008A7FD3" w:rsidP="00F610B1">
      <w:pPr>
        <w:jc w:val="both"/>
      </w:pPr>
      <w:r>
        <w:t xml:space="preserve">στ) Πλήρη περιγραφή </w:t>
      </w:r>
      <w:r w:rsidR="00517080">
        <w:t>των βαρών και λοιπών εξασφαλίσεων (είδος βάρους ή εξασφάλισης, πιστωτής, ασφαλιζό</w:t>
      </w:r>
      <w:r w:rsidR="00E60D3A">
        <w:t>μενο ποσό, σειρά, δημόσιο βιβλίο</w:t>
      </w:r>
      <w:r w:rsidR="00517080">
        <w:t xml:space="preserve">), που είναι εγγεγραμμένα στην κύρια κατοικία του </w:t>
      </w:r>
      <w:r w:rsidR="001412DD">
        <w:t>αιτούντα</w:t>
      </w:r>
      <w:r w:rsidR="00517080">
        <w:t>.</w:t>
      </w:r>
    </w:p>
    <w:p w14:paraId="7657FAD6" w14:textId="77777777" w:rsidR="00326589" w:rsidRDefault="00326589" w:rsidP="00F610B1">
      <w:pPr>
        <w:jc w:val="both"/>
      </w:pPr>
      <w:r>
        <w:t>ζ) Κατάλογο των πιστωτών με οφειλές ανεπίδεκτες ρύθμισης κατά τις παρ. 2 έως 6 του ά</w:t>
      </w:r>
      <w:r>
        <w:t>ρ</w:t>
      </w:r>
      <w:r>
        <w:t xml:space="preserve">θρου 1, έκαστος των οποίων έχει απαίτηση ανώτερη των </w:t>
      </w:r>
      <w:r w:rsidR="003816C6" w:rsidRPr="004C6519">
        <w:t>2</w:t>
      </w:r>
      <w:r>
        <w:t>.000 ευρώ.</w:t>
      </w:r>
    </w:p>
    <w:p w14:paraId="283EDD21" w14:textId="77777777" w:rsidR="00BD6194" w:rsidRDefault="00326589" w:rsidP="00BD6194">
      <w:pPr>
        <w:jc w:val="both"/>
      </w:pPr>
      <w:r>
        <w:t>η</w:t>
      </w:r>
      <w:r w:rsidR="00B6311F">
        <w:t xml:space="preserve">) </w:t>
      </w:r>
      <w:r w:rsidR="008747C0">
        <w:t xml:space="preserve">Δήλωση του αιτούντος, </w:t>
      </w:r>
      <w:r w:rsidR="006402E1">
        <w:t>ότι</w:t>
      </w:r>
      <w:r w:rsidR="008F7ED3">
        <w:t>: αα)</w:t>
      </w:r>
      <w:r w:rsidR="006402E1">
        <w:t xml:space="preserve"> δεν εκδόθηκε </w:t>
      </w:r>
      <w:r w:rsidR="0067551A">
        <w:t xml:space="preserve">οριστική </w:t>
      </w:r>
      <w:r w:rsidR="006402E1">
        <w:t>απόφαση</w:t>
      </w:r>
      <w:r w:rsidR="00BD6194">
        <w:t>,</w:t>
      </w:r>
      <w:r w:rsidR="006402E1">
        <w:t xml:space="preserve"> που απέρριψε</w:t>
      </w:r>
      <w:r w:rsidR="00BD6194">
        <w:t xml:space="preserve"> αίτησή</w:t>
      </w:r>
      <w:r w:rsidR="006402E1">
        <w:t xml:space="preserve"> του </w:t>
      </w:r>
      <w:r w:rsidR="00BD6194">
        <w:t>κατά το άρθρο</w:t>
      </w:r>
      <w:r w:rsidR="006402E1">
        <w:t xml:space="preserve"> 4 του ν. 3869/2010 </w:t>
      </w:r>
      <w:r w:rsidR="00BD6194">
        <w:t>λόγω δόλιας περιέλευσή</w:t>
      </w:r>
      <w:r w:rsidR="006402E1">
        <w:t>ς</w:t>
      </w:r>
      <w:r w:rsidR="00BD6194">
        <w:t xml:space="preserve"> του</w:t>
      </w:r>
      <w:r w:rsidR="006402E1">
        <w:t xml:space="preserve"> σε αδυναμία πληρ</w:t>
      </w:r>
      <w:r w:rsidR="006402E1">
        <w:t>ω</w:t>
      </w:r>
      <w:r w:rsidR="006402E1">
        <w:t xml:space="preserve">μής ή λόγω </w:t>
      </w:r>
      <w:r w:rsidR="00BD6194">
        <w:t xml:space="preserve">ύπαρξης </w:t>
      </w:r>
      <w:r w:rsidR="006402E1">
        <w:t>επαρκούς περιουσίας</w:t>
      </w:r>
      <w:r w:rsidR="001B63A1">
        <w:t xml:space="preserve"> ή που εξαίρεσε την κύρια κατοικία του από τη ρευστοποίηση κατά την παρ. 2 του άρθρου 9 του ν. 3869/2010</w:t>
      </w:r>
      <w:r w:rsidR="008F7ED3">
        <w:t xml:space="preserve">, ββ) </w:t>
      </w:r>
      <w:r w:rsidR="008B3479">
        <w:t>οι οφειλές, των οποίων ζητεί τη ρύθμιση</w:t>
      </w:r>
      <w:r w:rsidR="008F7ED3">
        <w:t xml:space="preserve">, </w:t>
      </w:r>
      <w:r w:rsidR="008B3479">
        <w:t xml:space="preserve">δεν </w:t>
      </w:r>
      <w:r w:rsidR="008F7ED3">
        <w:t xml:space="preserve">έχουν ρυθμιστεί σύμφωνα με τα άρθρα 99 επ. του ν. 3588/2007, τα άρθρα 61 έως 67 του ν. 4307/2014 ή το ν. 4469/2017 </w:t>
      </w:r>
      <w:r w:rsidR="008B3479">
        <w:t>ούτε</w:t>
      </w:r>
      <w:r w:rsidR="008F7ED3">
        <w:t xml:space="preserve"> </w:t>
      </w:r>
      <w:r w:rsidR="008B3479">
        <w:t>υπάρχει εκκρεμής αίτηση ρύθμ</w:t>
      </w:r>
      <w:r w:rsidR="008B3479">
        <w:t>ι</w:t>
      </w:r>
      <w:r w:rsidR="008B3479">
        <w:t>σή</w:t>
      </w:r>
      <w:r w:rsidR="008F7ED3">
        <w:t xml:space="preserve">ς </w:t>
      </w:r>
      <w:r w:rsidR="008B3479">
        <w:t xml:space="preserve">τους </w:t>
      </w:r>
      <w:r w:rsidR="008F7ED3">
        <w:t>κατά τις διατάξεις αυτές</w:t>
      </w:r>
      <w:r w:rsidR="006402E1">
        <w:t xml:space="preserve">.  </w:t>
      </w:r>
    </w:p>
    <w:p w14:paraId="0EB5F85C" w14:textId="77777777" w:rsidR="00D03D41" w:rsidRDefault="00D03D41" w:rsidP="00BD6194">
      <w:pPr>
        <w:pStyle w:val="a3"/>
        <w:numPr>
          <w:ilvl w:val="0"/>
          <w:numId w:val="8"/>
        </w:numPr>
        <w:jc w:val="both"/>
      </w:pPr>
      <w:r>
        <w:t>Η αίτηση συνυπογράφεται από το σύζυγο και τα εξαρτώμενα μέλη του αιτούντος</w:t>
      </w:r>
      <w:r w:rsidR="00793799">
        <w:t xml:space="preserve"> ή τους νόμιμους αντιπροσώπους τους</w:t>
      </w:r>
      <w:r>
        <w:t>.</w:t>
      </w:r>
    </w:p>
    <w:p w14:paraId="76058BD4" w14:textId="77777777" w:rsidR="00484B9B" w:rsidRDefault="00570ABF" w:rsidP="00BD6194">
      <w:pPr>
        <w:pStyle w:val="a3"/>
        <w:numPr>
          <w:ilvl w:val="0"/>
          <w:numId w:val="8"/>
        </w:numPr>
        <w:jc w:val="both"/>
      </w:pPr>
      <w:r w:rsidRPr="00570ABF">
        <w:t xml:space="preserve">Ο </w:t>
      </w:r>
      <w:r w:rsidR="001412DD">
        <w:t>αιτών</w:t>
      </w:r>
      <w:r w:rsidRPr="00570ABF">
        <w:t xml:space="preserve"> </w:t>
      </w:r>
      <w:r w:rsidR="00193BEC">
        <w:t xml:space="preserve">συνοδεύει </w:t>
      </w:r>
      <w:r w:rsidR="00875ABF">
        <w:t xml:space="preserve">υποχρεωτικά </w:t>
      </w:r>
      <w:r w:rsidR="00193BEC">
        <w:t xml:space="preserve">την αίτησή του με τα </w:t>
      </w:r>
      <w:r w:rsidR="001B63A1">
        <w:t xml:space="preserve">παρακάτω </w:t>
      </w:r>
      <w:r w:rsidR="00193BEC">
        <w:t>δικαιολογητικά</w:t>
      </w:r>
      <w:r w:rsidR="001B63A1">
        <w:t>:</w:t>
      </w:r>
    </w:p>
    <w:p w14:paraId="4DD23CE0" w14:textId="77777777" w:rsidR="00484B9B" w:rsidRDefault="00484B9B" w:rsidP="0013556B">
      <w:pPr>
        <w:jc w:val="both"/>
      </w:pPr>
      <w:r>
        <w:t>α) πιστοποιητικό βαρών της κύριας κατοικίας από το αρμόδιο Υποθηκοφυλακείο ή αντ</w:t>
      </w:r>
      <w:r>
        <w:t>ί</w:t>
      </w:r>
      <w:r>
        <w:t>γραφο του</w:t>
      </w:r>
      <w:r w:rsidR="00290E61">
        <w:t xml:space="preserve"> </w:t>
      </w:r>
      <w:r>
        <w:t>κτηματολογικού φύλλου αυτής,</w:t>
      </w:r>
    </w:p>
    <w:p w14:paraId="157636C4" w14:textId="6CFF60FC" w:rsidR="00484B9B" w:rsidRDefault="00484B9B" w:rsidP="0013556B">
      <w:pPr>
        <w:jc w:val="both"/>
      </w:pPr>
      <w:r>
        <w:t>β) αν ο οφειλέτης ή ο σύζυγός του είναι κύριος ή επικαρπωτής γηπέδων εκτός σχεδίου π</w:t>
      </w:r>
      <w:r>
        <w:t>ό</w:t>
      </w:r>
      <w:r>
        <w:t>λης και οικισμού, για το οποίο δεν προσδιορίζεται αξία ΕΝ.Φ.Ι.Α., συμπληρωμένο έντυπο υπολογισμού αξίας γηπέδου, υπογεγραμμένο από συμβολαιογράφο.</w:t>
      </w:r>
      <w:r w:rsidR="00193BEC">
        <w:t xml:space="preserve"> </w:t>
      </w:r>
    </w:p>
    <w:p w14:paraId="731FCB6D" w14:textId="77777777" w:rsidR="008A7FD3" w:rsidRDefault="00484B9B" w:rsidP="0013556B">
      <w:pPr>
        <w:jc w:val="both"/>
      </w:pPr>
      <w:r>
        <w:t>Ο αιτών μ</w:t>
      </w:r>
      <w:r w:rsidRPr="00570ABF">
        <w:t xml:space="preserve">πορεί </w:t>
      </w:r>
      <w:r w:rsidR="00193BEC">
        <w:t xml:space="preserve">επίσης </w:t>
      </w:r>
      <w:r w:rsidR="00570ABF" w:rsidRPr="00570ABF">
        <w:t xml:space="preserve">να συνοδεύει την αίτησή του </w:t>
      </w:r>
      <w:r w:rsidR="00570ABF">
        <w:t xml:space="preserve">με </w:t>
      </w:r>
      <w:r w:rsidR="00570ABF" w:rsidRPr="00570ABF">
        <w:t>οποιοδήποτε άλλο έγγραφο, στο</w:t>
      </w:r>
      <w:r w:rsidR="00570ABF" w:rsidRPr="00570ABF">
        <w:t>ι</w:t>
      </w:r>
      <w:r w:rsidR="00570ABF" w:rsidRPr="00570ABF">
        <w:t>χείο ή πληροφορία, τ</w:t>
      </w:r>
      <w:r w:rsidR="001D41DE">
        <w:t xml:space="preserve">α </w:t>
      </w:r>
      <w:r w:rsidR="00570ABF" w:rsidRPr="00570ABF">
        <w:t>οποία θεωρεί σημαντικ</w:t>
      </w:r>
      <w:r w:rsidR="001D41DE">
        <w:t>ά</w:t>
      </w:r>
      <w:r w:rsidR="00570ABF" w:rsidRPr="00570ABF">
        <w:t xml:space="preserve"> για την επιτυχία της διαδικασίας.</w:t>
      </w:r>
    </w:p>
    <w:p w14:paraId="25CC06B7" w14:textId="77777777" w:rsidR="00484B9B" w:rsidRDefault="00484B9B" w:rsidP="00C67174">
      <w:pPr>
        <w:pStyle w:val="a3"/>
        <w:numPr>
          <w:ilvl w:val="0"/>
          <w:numId w:val="8"/>
        </w:numPr>
        <w:jc w:val="both"/>
      </w:pPr>
      <w:r>
        <w:t>Κατά την υποβολή της αίτησης ανακτώνται αυτόματα από τη βάση δεδομένων της Φορολογικής Διοίκησης:</w:t>
      </w:r>
    </w:p>
    <w:p w14:paraId="1F2A6689" w14:textId="77777777" w:rsidR="00484B9B" w:rsidRDefault="00484B9B" w:rsidP="00484B9B">
      <w:pPr>
        <w:jc w:val="both"/>
      </w:pPr>
      <w:r>
        <w:t>α) δήλωση εισοδήματος φυσικών προσώπων (E.1),</w:t>
      </w:r>
    </w:p>
    <w:p w14:paraId="38AC5742" w14:textId="77777777" w:rsidR="00484B9B" w:rsidRDefault="00484B9B" w:rsidP="00484B9B">
      <w:pPr>
        <w:jc w:val="both"/>
      </w:pPr>
      <w:r>
        <w:t>β) κατάσταση οικονομικών στοιχείων από επιχειρηματική δραστηριότητα (Ε.3) του τελε</w:t>
      </w:r>
      <w:r>
        <w:t>υ</w:t>
      </w:r>
      <w:r>
        <w:t>ταίου έτους,</w:t>
      </w:r>
    </w:p>
    <w:p w14:paraId="469C4F60" w14:textId="77777777" w:rsidR="00484B9B" w:rsidRDefault="00484B9B" w:rsidP="00484B9B">
      <w:pPr>
        <w:jc w:val="both"/>
      </w:pPr>
      <w:r>
        <w:t>γ) δήλωση στοιχείων ακινήτων (Ε.9),</w:t>
      </w:r>
    </w:p>
    <w:p w14:paraId="759DEBE4" w14:textId="77777777" w:rsidR="00484B9B" w:rsidRDefault="00484B9B" w:rsidP="0013556B">
      <w:pPr>
        <w:jc w:val="both"/>
      </w:pPr>
      <w:r>
        <w:t>δ) πράξη διοικητικού προσδιορισμού του Ενιαίου Φόρου Ιδιοκτησίας Ακινήτων (ΕΝ.Φ.Ι.Α.) του τελευταίου φορολογικού έτους,</w:t>
      </w:r>
    </w:p>
    <w:p w14:paraId="466F77BF" w14:textId="77777777" w:rsidR="00484B9B" w:rsidRDefault="00484B9B" w:rsidP="0013556B">
      <w:pPr>
        <w:jc w:val="both"/>
      </w:pPr>
      <w:r>
        <w:lastRenderedPageBreak/>
        <w:t>ε) πράξη διοικητικού προσδιορισμού του φόρου εισοδήματος (εκκαθαριστικό) του τελε</w:t>
      </w:r>
      <w:r>
        <w:t>υ</w:t>
      </w:r>
      <w:r>
        <w:t>ταίου φορολογικού έτους,</w:t>
      </w:r>
    </w:p>
    <w:p w14:paraId="3D51C636" w14:textId="5099FFD9" w:rsidR="00484B9B" w:rsidRDefault="00484B9B" w:rsidP="0013556B">
      <w:pPr>
        <w:jc w:val="both"/>
      </w:pPr>
      <w:r>
        <w:t>στ) κινητά περιουσιακά στοιχεία (</w:t>
      </w:r>
      <w:r w:rsidR="00290E61">
        <w:t>α</w:t>
      </w:r>
      <w:r>
        <w:t xml:space="preserve">υτοκίνητα, </w:t>
      </w:r>
      <w:r w:rsidR="00290E61">
        <w:t>αεροσκάφη</w:t>
      </w:r>
      <w:r>
        <w:t xml:space="preserve">, </w:t>
      </w:r>
      <w:r w:rsidR="00290E61">
        <w:t>πλοία, σ</w:t>
      </w:r>
      <w:r>
        <w:t xml:space="preserve">κάφη) του αιτούντα, που αναφέρονται στο έντυπο Ε1 του </w:t>
      </w:r>
      <w:r w:rsidR="003C47BA">
        <w:t xml:space="preserve">τελευταίου φορολογικού </w:t>
      </w:r>
      <w:r>
        <w:t>έτους</w:t>
      </w:r>
      <w:r w:rsidR="008863C8">
        <w:t>.</w:t>
      </w:r>
    </w:p>
    <w:p w14:paraId="052DC7B5" w14:textId="77777777" w:rsidR="008863C8" w:rsidRDefault="008863C8" w:rsidP="0013556B">
      <w:pPr>
        <w:jc w:val="both"/>
      </w:pPr>
      <w:r w:rsidRPr="008863C8">
        <w:t>Τα έγγραφα της παρούσας παραγράφου αντλούνται αυτόματα εκκινώντας από την τελε</w:t>
      </w:r>
      <w:r w:rsidRPr="008863C8">
        <w:t>υ</w:t>
      </w:r>
      <w:r w:rsidRPr="008863C8">
        <w:t>ταία διαθέσιμη έκδοσή τους, εφόσον δεν έχει παρέλθει η αντίστοιχη προθεσμία υποβολής τους βάσει της κείμενης νομοθεσίας. Μετά την παρέλευση των προβλεπόμενων προθ</w:t>
      </w:r>
      <w:r w:rsidRPr="008863C8">
        <w:t>ε</w:t>
      </w:r>
      <w:r w:rsidRPr="008863C8">
        <w:t>σμιών η αυτόματη άντληση των εγγράφων εκκινεί από την τελευταία έκδοση για την οποία υπάρχει υποχρέωση υποβολής</w:t>
      </w:r>
      <w:r>
        <w:t>.</w:t>
      </w:r>
    </w:p>
    <w:p w14:paraId="4853262C" w14:textId="77777777" w:rsidR="008863C8" w:rsidRDefault="008863C8" w:rsidP="00C67174">
      <w:pPr>
        <w:pStyle w:val="a3"/>
        <w:numPr>
          <w:ilvl w:val="0"/>
          <w:numId w:val="8"/>
        </w:numPr>
        <w:jc w:val="both"/>
      </w:pPr>
      <w:r>
        <w:t>Κατά την υποβολή της αίτησης ανακτώνται αυτόματα από τα πιστωτικά ιδρύματα:</w:t>
      </w:r>
    </w:p>
    <w:p w14:paraId="38EC4166" w14:textId="77777777" w:rsidR="008863C8" w:rsidRDefault="008863C8" w:rsidP="008863C8">
      <w:pPr>
        <w:jc w:val="both"/>
      </w:pPr>
      <w:r>
        <w:t xml:space="preserve">α) </w:t>
      </w:r>
      <w:r w:rsidR="002308FE">
        <w:t>σ</w:t>
      </w:r>
      <w:r>
        <w:t>τοιχεία αναφορικά με τις απαιτήσεις προς πιστωτικά ιδρύματα, οι οποίες είναι επιδ</w:t>
      </w:r>
      <w:r>
        <w:t>ε</w:t>
      </w:r>
      <w:r>
        <w:t>κτικές ρύθμισης κατά την παρ. 2 του άρθρου 1, το οφειλόμενο ποσό ανά πιστωτή, την ημ</w:t>
      </w:r>
      <w:r>
        <w:t>ε</w:t>
      </w:r>
      <w:r>
        <w:t>ρομηνία, αναφορικά με την οποία προσδιορίζεται το ύψος της κάθε οφειλής, και τους σ</w:t>
      </w:r>
      <w:r>
        <w:t>υ</w:t>
      </w:r>
      <w:r>
        <w:t>νοφειλέτες που ευθύνονται έναντι κάθε πιστωτή,</w:t>
      </w:r>
    </w:p>
    <w:p w14:paraId="5A95B09B" w14:textId="77777777" w:rsidR="008863C8" w:rsidRDefault="008863C8" w:rsidP="008863C8">
      <w:pPr>
        <w:jc w:val="both"/>
      </w:pPr>
      <w:r>
        <w:t>β) στοιχεία αναφορικά με καταθέσεις και χρηματοπιστωτικά προϊόντα του τηρούνται στα χρηματοπιστωτικά ιδρύματα καθώς και την εκτιμώμενη αξία τους,</w:t>
      </w:r>
    </w:p>
    <w:p w14:paraId="3BA5203F" w14:textId="77777777" w:rsidR="008863C8" w:rsidRDefault="008863C8" w:rsidP="0013556B">
      <w:pPr>
        <w:jc w:val="both"/>
      </w:pPr>
      <w:r>
        <w:t>γ) τα στοιχεία βαρών και λοιπών εξασφαλίσεων επί των ακίνητων περιουσιακών στοιχείων του αιτούντα που βρίσκονται στη διάθεση τους.</w:t>
      </w:r>
    </w:p>
    <w:p w14:paraId="48D2E6FB" w14:textId="77777777" w:rsidR="008863C8" w:rsidRDefault="00A15964" w:rsidP="008863C8">
      <w:pPr>
        <w:pStyle w:val="a3"/>
        <w:numPr>
          <w:ilvl w:val="0"/>
          <w:numId w:val="8"/>
        </w:numPr>
        <w:jc w:val="both"/>
      </w:pPr>
      <w:r>
        <w:t xml:space="preserve">Αν τα </w:t>
      </w:r>
      <w:r w:rsidR="008863C8" w:rsidRPr="008863C8">
        <w:t>δικαιολογητικά των παρ</w:t>
      </w:r>
      <w:r w:rsidR="008863C8">
        <w:t>. 7</w:t>
      </w:r>
      <w:r w:rsidR="008863C8" w:rsidRPr="008863C8">
        <w:t xml:space="preserve"> και </w:t>
      </w:r>
      <w:r w:rsidR="008863C8">
        <w:t>8</w:t>
      </w:r>
      <w:r w:rsidR="008863C8" w:rsidRPr="008863C8">
        <w:t xml:space="preserve"> δεν ανακτηθούν αυτόματα από τις αντίστο</w:t>
      </w:r>
      <w:r w:rsidR="008863C8" w:rsidRPr="008863C8">
        <w:t>ι</w:t>
      </w:r>
      <w:r w:rsidR="008863C8" w:rsidRPr="008863C8">
        <w:t>χες βάσεις δεδομένων</w:t>
      </w:r>
      <w:r>
        <w:t xml:space="preserve"> για οποιονδήποτε λόγο, τότε υποβάλλονται από τον αιτο</w:t>
      </w:r>
      <w:r>
        <w:t>ύ</w:t>
      </w:r>
      <w:r>
        <w:t>ντα</w:t>
      </w:r>
      <w:r w:rsidR="008863C8" w:rsidRPr="008863C8">
        <w:t xml:space="preserve">. </w:t>
      </w:r>
    </w:p>
    <w:p w14:paraId="5DF3F9B5" w14:textId="1ACB0193" w:rsidR="00570ABF" w:rsidRDefault="00570ABF" w:rsidP="00C67174">
      <w:pPr>
        <w:pStyle w:val="a3"/>
        <w:numPr>
          <w:ilvl w:val="0"/>
          <w:numId w:val="8"/>
        </w:numPr>
        <w:jc w:val="both"/>
      </w:pPr>
      <w:r>
        <w:t>Με την αίτηση υπαγωγής στη διαδικασία</w:t>
      </w:r>
      <w:r w:rsidR="00F8086E" w:rsidRPr="00F8086E">
        <w:t>,</w:t>
      </w:r>
      <w:r w:rsidR="00875ABF">
        <w:t xml:space="preserve"> ο αιτών</w:t>
      </w:r>
      <w:r>
        <w:t xml:space="preserve"> παρέχει άδεια στους συμμετέχ</w:t>
      </w:r>
      <w:r>
        <w:t>ο</w:t>
      </w:r>
      <w:r>
        <w:t xml:space="preserve">ντες πιστωτές </w:t>
      </w:r>
      <w:r w:rsidR="00512A65">
        <w:t>και</w:t>
      </w:r>
      <w:r w:rsidR="00BD6194">
        <w:t xml:space="preserve"> </w:t>
      </w:r>
      <w:r w:rsidR="00512A65">
        <w:t xml:space="preserve">στο Δημόσιο </w:t>
      </w:r>
      <w:r>
        <w:t>για πρόσβαση, επεξεργασία και διασταύρωση των δεδομένων του, τα οποία περιλαμβάνονται στην αίτηση και τα συνοδευτικά έγγρ</w:t>
      </w:r>
      <w:r>
        <w:t>α</w:t>
      </w:r>
      <w:r>
        <w:t>φα, όσο και άλλων δεδομένων του που βρίσκονται στην κατοχή των συμμετεχόντων πιστωτών για τους σκοπούς</w:t>
      </w:r>
      <w:r w:rsidR="00BD6194">
        <w:t xml:space="preserve"> </w:t>
      </w:r>
      <w:r>
        <w:t xml:space="preserve">της </w:t>
      </w:r>
      <w:r w:rsidR="00F21DB6">
        <w:t xml:space="preserve">συνολικής </w:t>
      </w:r>
      <w:r>
        <w:t xml:space="preserve">διαδικασίας του παρόντος </w:t>
      </w:r>
      <w:r w:rsidR="000C0EEE">
        <w:t>Μέρους</w:t>
      </w:r>
      <w:r>
        <w:t>. Η άδεια του προηγούμενου εδαφίου συνεπάγεται την άρση του απορρήτου των τρ</w:t>
      </w:r>
      <w:r>
        <w:t>α</w:t>
      </w:r>
      <w:r>
        <w:t>πεζικών καταθέσεων του άρθρου 1 του ν.δ. 1059/1971 (Α΄ 270)</w:t>
      </w:r>
      <w:r w:rsidR="00416757">
        <w:t xml:space="preserve"> και του φορολογ</w:t>
      </w:r>
      <w:r w:rsidR="00416757">
        <w:t>ι</w:t>
      </w:r>
      <w:r w:rsidR="00416757">
        <w:t xml:space="preserve">κού απορρήτου του άρθρου </w:t>
      </w:r>
      <w:r w:rsidR="00FB59FE">
        <w:t>17 του ν. 4174/2013 (Α΄ 170)</w:t>
      </w:r>
      <w:r>
        <w:t xml:space="preserve">. </w:t>
      </w:r>
      <w:r w:rsidR="00CD52A8">
        <w:t xml:space="preserve">Η άρση του </w:t>
      </w:r>
      <w:r w:rsidR="00B210A2">
        <w:t xml:space="preserve">τραπεζικού </w:t>
      </w:r>
      <w:r w:rsidR="00CD52A8">
        <w:t>απορρήτου του προηγούμενου εδαφίου αφορά χρονική περίοδο</w:t>
      </w:r>
      <w:r w:rsidR="00B76C5A">
        <w:t>, η οποία εκκινεί</w:t>
      </w:r>
      <w:r w:rsidR="00CD52A8">
        <w:t xml:space="preserve"> πέντε έτη πριν </w:t>
      </w:r>
      <w:r w:rsidR="00B76C5A">
        <w:t xml:space="preserve">από </w:t>
      </w:r>
      <w:r w:rsidR="00CD52A8">
        <w:t xml:space="preserve">την </w:t>
      </w:r>
      <w:r w:rsidR="00B76C5A">
        <w:t xml:space="preserve">οριστική υποβολή </w:t>
      </w:r>
      <w:r w:rsidR="00CD52A8">
        <w:t>της αίτησης και διαρκεί μέχρι την</w:t>
      </w:r>
      <w:r w:rsidR="00B4023D">
        <w:t xml:space="preserve"> εκπλ</w:t>
      </w:r>
      <w:r w:rsidR="00B4023D">
        <w:t>ή</w:t>
      </w:r>
      <w:r w:rsidR="00B4023D">
        <w:t xml:space="preserve">ρωση των υποχρεώσεων που αναλαμβάνει ο αιτών με τη συναινετική </w:t>
      </w:r>
      <w:r w:rsidR="00F21DB6">
        <w:t xml:space="preserve">ή δικαστική </w:t>
      </w:r>
      <w:r w:rsidR="00B4023D">
        <w:t>ρύθμιση</w:t>
      </w:r>
      <w:r w:rsidR="00BD6194">
        <w:t>.</w:t>
      </w:r>
      <w:r w:rsidR="00B210A2">
        <w:t xml:space="preserve"> Η άρση του φορολογικού απορρήτου κατά το δεύτερο εδάφιο αφορά χρονική περίοδο, η οποία εκκινεί πέντε έτη πριν από την οριστική υποβολή της α</w:t>
      </w:r>
      <w:r w:rsidR="00B210A2">
        <w:t>ί</w:t>
      </w:r>
      <w:r w:rsidR="00B210A2">
        <w:t xml:space="preserve">τησης και διαρκεί μέχρι την ολοκλήρωση </w:t>
      </w:r>
      <w:r w:rsidR="00CD52A8">
        <w:t xml:space="preserve">της διαδικασίας συναινετικής ρύθμισης του άρθρου </w:t>
      </w:r>
      <w:r w:rsidR="00B210A2">
        <w:t xml:space="preserve">7 </w:t>
      </w:r>
      <w:r w:rsidR="00CD52A8">
        <w:t xml:space="preserve">ή την αμετάκλητη περάτωση της δίκης του άρθρου </w:t>
      </w:r>
      <w:r w:rsidR="00B210A2">
        <w:t>10</w:t>
      </w:r>
      <w:r w:rsidR="00CD52A8">
        <w:t>.</w:t>
      </w:r>
      <w:r w:rsidR="00FB59FE">
        <w:t xml:space="preserve"> Έναντι του Δημοσίου</w:t>
      </w:r>
      <w:r w:rsidR="00BD6194">
        <w:t xml:space="preserve"> </w:t>
      </w:r>
      <w:r w:rsidR="00FB59FE">
        <w:t xml:space="preserve">η άρση του απορρήτου </w:t>
      </w:r>
      <w:r w:rsidR="00224EF1">
        <w:t xml:space="preserve">εκτείνεται σε </w:t>
      </w:r>
      <w:r w:rsidR="00FB59FE">
        <w:t>όλη τη χρονική διάρκεια της ρύθμ</w:t>
      </w:r>
      <w:r w:rsidR="00FB59FE">
        <w:t>ι</w:t>
      </w:r>
      <w:r w:rsidR="00FB59FE">
        <w:t>σης.</w:t>
      </w:r>
    </w:p>
    <w:p w14:paraId="73BF7C60" w14:textId="77777777" w:rsidR="00570ABF" w:rsidRDefault="00570ABF" w:rsidP="00C67174">
      <w:pPr>
        <w:pStyle w:val="a3"/>
        <w:numPr>
          <w:ilvl w:val="0"/>
          <w:numId w:val="8"/>
        </w:numPr>
        <w:jc w:val="both"/>
      </w:pPr>
      <w:r>
        <w:t xml:space="preserve">Η αίτηση υπέχει θέση υπεύθυνης δήλωσης του ν. 1599/1986 (Α΄ 75) του </w:t>
      </w:r>
      <w:r w:rsidR="00BA5C00">
        <w:t>αιτούντα</w:t>
      </w:r>
      <w:r>
        <w:t xml:space="preserve"> </w:t>
      </w:r>
      <w:r w:rsidR="001F2E33">
        <w:t xml:space="preserve">και των συνυπογραφόντων συζύγου και εξαρτώμενων μελών </w:t>
      </w:r>
      <w:r>
        <w:t xml:space="preserve">για την ακρίβεια και την πληρότητα του περιεχομένου της αίτησης και των υποβληθέντων εγγράφων. Ο </w:t>
      </w:r>
      <w:r w:rsidR="00BA5C00">
        <w:t xml:space="preserve">αιτών </w:t>
      </w:r>
      <w:r>
        <w:t>ενημερώνεται κατά την υποβολή της αίτησης για τις συνέπειες της ψευδούς υπεύθυνης δήλωσης, όπως αυτές προβλέπονται στην παρ. 6 του άρθρου 22 του ν. 1599/1986.</w:t>
      </w:r>
    </w:p>
    <w:p w14:paraId="14137719" w14:textId="1DC4EA84" w:rsidR="00C16BDC" w:rsidRPr="0013556B" w:rsidRDefault="00C16BDC" w:rsidP="00A07CFE">
      <w:pPr>
        <w:pStyle w:val="a3"/>
        <w:numPr>
          <w:ilvl w:val="0"/>
          <w:numId w:val="8"/>
        </w:numPr>
        <w:jc w:val="both"/>
      </w:pPr>
      <w:r>
        <w:lastRenderedPageBreak/>
        <w:t>Αν</w:t>
      </w:r>
      <w:r w:rsidR="00F67AFF">
        <w:t xml:space="preserve"> </w:t>
      </w:r>
      <w:r w:rsidR="002308FE">
        <w:t xml:space="preserve">αποδεικνύεται με δημόσια έγγραφα ότι </w:t>
      </w:r>
      <w:r w:rsidR="00F67AFF">
        <w:t xml:space="preserve">η υπεύθυνη δήλωση της παρ. </w:t>
      </w:r>
      <w:r w:rsidR="002308FE">
        <w:t>11</w:t>
      </w:r>
      <w:r w:rsidR="00F67AFF">
        <w:t xml:space="preserve"> είναι ψευδής, τότε, εφόσον η ανακρίβεια επιδρά στην </w:t>
      </w:r>
      <w:proofErr w:type="spellStart"/>
      <w:r w:rsidR="00F67AFF">
        <w:t>επιλεξιμότητα</w:t>
      </w:r>
      <w:proofErr w:type="spellEnd"/>
      <w:r w:rsidR="00F67AFF">
        <w:t xml:space="preserve"> του αιτούντα, η δ</w:t>
      </w:r>
      <w:r w:rsidR="00F67AFF">
        <w:t>ι</w:t>
      </w:r>
      <w:r w:rsidR="00F67AFF">
        <w:t xml:space="preserve">καστική ή η εξώδικη ρύθμιση </w:t>
      </w:r>
      <w:r w:rsidR="00793799">
        <w:t>θεωρείται αυτοδικαίως άκυρη</w:t>
      </w:r>
      <w:r w:rsidR="007C704F">
        <w:t>,</w:t>
      </w:r>
      <w:r w:rsidR="00793799">
        <w:t xml:space="preserve"> </w:t>
      </w:r>
      <w:r w:rsidR="000A2BBF" w:rsidRPr="000A2BBF">
        <w:t xml:space="preserve">ο οφειλέτης </w:t>
      </w:r>
      <w:r w:rsidR="007C704F">
        <w:t>εκπίπτει</w:t>
      </w:r>
      <w:r w:rsidR="00F83055">
        <w:t xml:space="preserve"> όλων των δικαιωμάτων</w:t>
      </w:r>
      <w:r w:rsidR="000A2BBF">
        <w:t xml:space="preserve"> βάσει της ρύθμισης</w:t>
      </w:r>
      <w:r w:rsidR="004857D2">
        <w:t>,</w:t>
      </w:r>
      <w:r w:rsidR="000A2BBF" w:rsidRPr="000A2BBF">
        <w:t xml:space="preserve"> </w:t>
      </w:r>
      <w:r w:rsidR="004857D2">
        <w:t xml:space="preserve">οφείλει να </w:t>
      </w:r>
      <w:r w:rsidR="000A2BBF" w:rsidRPr="000A2BBF">
        <w:t>καταβάλει στ</w:t>
      </w:r>
      <w:r w:rsidR="00063E7E">
        <w:t>ο</w:t>
      </w:r>
      <w:r w:rsidR="000A2BBF" w:rsidRPr="000A2BBF">
        <w:t xml:space="preserve">ν </w:t>
      </w:r>
      <w:r w:rsidR="00063E7E">
        <w:t xml:space="preserve">πιστωτή </w:t>
      </w:r>
      <w:r w:rsidR="000A2BBF" w:rsidRPr="000A2BBF">
        <w:t>τη</w:t>
      </w:r>
      <w:r w:rsidR="007C704F">
        <w:t>ν</w:t>
      </w:r>
      <w:r w:rsidR="000A2BBF" w:rsidRPr="000A2BBF">
        <w:t xml:space="preserve"> </w:t>
      </w:r>
      <w:r w:rsidR="00CA1E4B">
        <w:t xml:space="preserve">οφειλή που </w:t>
      </w:r>
      <w:r w:rsidR="007C704F">
        <w:t xml:space="preserve">προκύπτει από </w:t>
      </w:r>
      <w:r w:rsidR="00B86A17">
        <w:t xml:space="preserve">την αρχική </w:t>
      </w:r>
      <w:r w:rsidR="00507790">
        <w:t xml:space="preserve">σύμβαση </w:t>
      </w:r>
      <w:r w:rsidR="00CA1E4B">
        <w:t>μειωμέν</w:t>
      </w:r>
      <w:r w:rsidR="007C704F">
        <w:t>η κατά τα</w:t>
      </w:r>
      <w:r w:rsidR="00CA1E4B">
        <w:t xml:space="preserve"> ποσ</w:t>
      </w:r>
      <w:r w:rsidR="007C704F">
        <w:t>ά</w:t>
      </w:r>
      <w:r w:rsidR="000A2BBF" w:rsidRPr="000A2BBF">
        <w:t xml:space="preserve"> που κατ</w:t>
      </w:r>
      <w:r w:rsidR="000A2BBF" w:rsidRPr="000A2BBF">
        <w:t>α</w:t>
      </w:r>
      <w:r w:rsidR="000A2BBF" w:rsidRPr="000A2BBF">
        <w:t>βλήθηκ</w:t>
      </w:r>
      <w:r w:rsidR="007C704F">
        <w:t>αν</w:t>
      </w:r>
      <w:r w:rsidR="000C0EEE">
        <w:t xml:space="preserve"> </w:t>
      </w:r>
      <w:r w:rsidR="004857D2">
        <w:t>και ο θιγόμενος πιστωτής</w:t>
      </w:r>
      <w:r w:rsidR="004857D2" w:rsidRPr="00E6359E">
        <w:t xml:space="preserve"> μπορεί να </w:t>
      </w:r>
      <w:r w:rsidR="004857D2">
        <w:t xml:space="preserve">επισπεύσει άμεσα αναγκαστική </w:t>
      </w:r>
      <w:r w:rsidR="004857D2">
        <w:t>ε</w:t>
      </w:r>
      <w:r w:rsidR="004857D2">
        <w:t xml:space="preserve">κτέλεση. </w:t>
      </w:r>
      <w:r w:rsidR="00F51413">
        <w:t>Η</w:t>
      </w:r>
      <w:r w:rsidR="0040596F">
        <w:t xml:space="preserve"> </w:t>
      </w:r>
      <w:r w:rsidR="00F51413">
        <w:t xml:space="preserve">εν λόγω </w:t>
      </w:r>
      <w:r w:rsidR="0040596F">
        <w:t xml:space="preserve">οφειλή επιβαρύνεται με </w:t>
      </w:r>
      <w:r w:rsidR="00DA17FB">
        <w:t>επιτόκιο 5</w:t>
      </w:r>
      <w:r w:rsidR="004857D2">
        <w:t xml:space="preserve">%. </w:t>
      </w:r>
      <w:r w:rsidR="008B3479">
        <w:t xml:space="preserve">Το δεύτερο </w:t>
      </w:r>
      <w:r w:rsidR="002B1F22">
        <w:t>εδάφιο</w:t>
      </w:r>
      <w:r w:rsidR="008B3479">
        <w:t xml:space="preserve"> του άρθρου 13 εφαρμόζεται αναλόγως.</w:t>
      </w:r>
      <w:r w:rsidR="00BB4CE7">
        <w:t xml:space="preserve"> </w:t>
      </w:r>
      <w:r w:rsidR="0040596F">
        <w:t xml:space="preserve">Η Διοίκηση υποχρεούται να ανακαλέσει με </w:t>
      </w:r>
      <w:r w:rsidR="0040596F">
        <w:t>α</w:t>
      </w:r>
      <w:r w:rsidR="0040596F">
        <w:t>ναδρομική ενέργεια την απόφαση, με την οποία εγκρίθηκε η συνεισφορά του Δ</w:t>
      </w:r>
      <w:r w:rsidR="0040596F">
        <w:t>η</w:t>
      </w:r>
      <w:r w:rsidR="0040596F">
        <w:t xml:space="preserve">μοσίου κατά το άρθρο 9, αν </w:t>
      </w:r>
      <w:r w:rsidR="002308FE">
        <w:t xml:space="preserve">αποδεικνύεται με οποιονδήποτε τρόπο ότι </w:t>
      </w:r>
      <w:r w:rsidR="0040596F">
        <w:t>η απόφαση στηρίχθηκε σε ψευδή στοιχεία.</w:t>
      </w:r>
      <w:r w:rsidR="00F67AFF">
        <w:t xml:space="preserve"> </w:t>
      </w:r>
      <w:r w:rsidR="008B3479">
        <w:t xml:space="preserve">Σε αυτήν την περίπτωση </w:t>
      </w:r>
      <w:r w:rsidR="00BB4CE7">
        <w:t xml:space="preserve">το Δημόσιο αναζητά </w:t>
      </w:r>
      <w:r w:rsidR="008B3479">
        <w:t xml:space="preserve">από τον αιτούντα </w:t>
      </w:r>
      <w:r w:rsidR="00BB4CE7">
        <w:t xml:space="preserve">την καταβληθείσα συνεισφορά, η οποία </w:t>
      </w:r>
      <w:r w:rsidR="008B3479">
        <w:t>επιβαρύνεται με επιτόκιο 5%</w:t>
      </w:r>
      <w:r w:rsidR="00BB4CE7">
        <w:t xml:space="preserve"> από το χρόνο καταβολής της</w:t>
      </w:r>
      <w:r w:rsidR="008B3479">
        <w:t>.</w:t>
      </w:r>
    </w:p>
    <w:p w14:paraId="49CCB640" w14:textId="3594E127" w:rsidR="00053626" w:rsidRDefault="00053626" w:rsidP="00A07CFE">
      <w:pPr>
        <w:pStyle w:val="a3"/>
        <w:numPr>
          <w:ilvl w:val="0"/>
          <w:numId w:val="8"/>
        </w:numPr>
        <w:jc w:val="both"/>
      </w:pPr>
      <w:r w:rsidRPr="00053626">
        <w:t xml:space="preserve">Η </w:t>
      </w:r>
      <w:r>
        <w:t xml:space="preserve">υποβολή της αίτησης </w:t>
      </w:r>
      <w:r w:rsidR="00746A8E">
        <w:t xml:space="preserve">διακόπτει </w:t>
      </w:r>
      <w:r w:rsidRPr="00053626">
        <w:t>τη διαδικασία του Κώδικα Δεοντολογίας Τραπ</w:t>
      </w:r>
      <w:r w:rsidRPr="00053626">
        <w:t>ε</w:t>
      </w:r>
      <w:r w:rsidRPr="00053626">
        <w:t>ζών</w:t>
      </w:r>
      <w:r w:rsidR="00176475">
        <w:t>,</w:t>
      </w:r>
      <w:r w:rsidRPr="00053626">
        <w:t xml:space="preserve"> που </w:t>
      </w:r>
      <w:r w:rsidR="00176475">
        <w:t>προβλέπεται σ</w:t>
      </w:r>
      <w:r w:rsidRPr="00053626">
        <w:t>την παρ. 2 του άρθρου 1 του ν. 4224/2013</w:t>
      </w:r>
      <w:r w:rsidR="000120CD">
        <w:t xml:space="preserve"> (Α΄ 288)</w:t>
      </w:r>
      <w:r w:rsidRPr="00053626">
        <w:t xml:space="preserve">. Αν </w:t>
      </w:r>
      <w:r w:rsidR="00176475">
        <w:t xml:space="preserve">για οποιονδήποτε λόγο η διαδικασία του παρόντος </w:t>
      </w:r>
      <w:r w:rsidR="000C0EEE">
        <w:t xml:space="preserve">Μέρους </w:t>
      </w:r>
      <w:r w:rsidR="00CE2E19">
        <w:t xml:space="preserve"> </w:t>
      </w:r>
      <w:r w:rsidR="00176475">
        <w:t xml:space="preserve">δεν τελεσφορήσει, </w:t>
      </w:r>
      <w:r w:rsidR="00746A8E">
        <w:t>δεν απαιτείται συνέχιση τ</w:t>
      </w:r>
      <w:r w:rsidRPr="00053626">
        <w:t>η</w:t>
      </w:r>
      <w:r w:rsidR="00746A8E">
        <w:t>ς</w:t>
      </w:r>
      <w:r w:rsidRPr="00053626">
        <w:t xml:space="preserve"> </w:t>
      </w:r>
      <w:r w:rsidR="00176475">
        <w:t>δ</w:t>
      </w:r>
      <w:r w:rsidRPr="00053626">
        <w:t>ιαδικασία</w:t>
      </w:r>
      <w:r w:rsidR="00746A8E">
        <w:t>ς</w:t>
      </w:r>
      <w:r w:rsidRPr="00053626">
        <w:t xml:space="preserve"> </w:t>
      </w:r>
      <w:r w:rsidR="00176475">
        <w:t>ε</w:t>
      </w:r>
      <w:r w:rsidRPr="00053626">
        <w:t xml:space="preserve">πίλυσης </w:t>
      </w:r>
      <w:r w:rsidR="00176475">
        <w:t>κ</w:t>
      </w:r>
      <w:r w:rsidRPr="00053626">
        <w:t>αθυστερήσεων του Κώδικα Δεοντ</w:t>
      </w:r>
      <w:r w:rsidRPr="00053626">
        <w:t>ο</w:t>
      </w:r>
      <w:r w:rsidRPr="00053626">
        <w:t>λογίας.</w:t>
      </w:r>
    </w:p>
    <w:p w14:paraId="4D78899E" w14:textId="77777777" w:rsidR="006879C4" w:rsidRDefault="006879C4" w:rsidP="00A07CFE">
      <w:pPr>
        <w:pStyle w:val="a3"/>
        <w:numPr>
          <w:ilvl w:val="0"/>
          <w:numId w:val="8"/>
        </w:numPr>
        <w:jc w:val="both"/>
      </w:pPr>
      <w:r>
        <w:t xml:space="preserve">Η αίτηση, μετά τον προέλεγχο επιλεξιμότητας κατά το άρθρο 6, </w:t>
      </w:r>
      <w:r w:rsidR="0007593D">
        <w:t xml:space="preserve">μεταγράφεται </w:t>
      </w:r>
      <w:r>
        <w:t xml:space="preserve">με επιμέλεια οποιουδήποτε έχει έννομο συμφέρον </w:t>
      </w:r>
      <w:r w:rsidR="0007593D">
        <w:t>στο βιβλίο μεταγραφών ή καταχ</w:t>
      </w:r>
      <w:r w:rsidR="0007593D">
        <w:t>ω</w:t>
      </w:r>
      <w:r w:rsidR="0007593D">
        <w:t>ρίζεται στο κτηματολογικό φύλλο της κύριας κατοικίας του αιτούντος</w:t>
      </w:r>
      <w:r>
        <w:t>.</w:t>
      </w:r>
    </w:p>
    <w:p w14:paraId="24446078" w14:textId="77777777" w:rsidR="00BD6194" w:rsidRDefault="00BD6194" w:rsidP="00025A5C">
      <w:pPr>
        <w:jc w:val="center"/>
        <w:rPr>
          <w:b/>
        </w:rPr>
      </w:pPr>
    </w:p>
    <w:p w14:paraId="6E35AEE9" w14:textId="77777777" w:rsidR="00AF656A" w:rsidRDefault="00AF656A" w:rsidP="00025A5C">
      <w:pPr>
        <w:jc w:val="center"/>
        <w:rPr>
          <w:b/>
        </w:rPr>
      </w:pPr>
      <w:r>
        <w:rPr>
          <w:b/>
        </w:rPr>
        <w:t>Άρθρο 6</w:t>
      </w:r>
    </w:p>
    <w:p w14:paraId="1C842040" w14:textId="77777777" w:rsidR="00AF656A" w:rsidRDefault="00AF656A" w:rsidP="00025A5C">
      <w:pPr>
        <w:jc w:val="center"/>
        <w:rPr>
          <w:b/>
        </w:rPr>
      </w:pPr>
      <w:r>
        <w:rPr>
          <w:b/>
        </w:rPr>
        <w:t>Προέλεγχος επιλεξιμότητας</w:t>
      </w:r>
    </w:p>
    <w:p w14:paraId="13D5F79E" w14:textId="77777777" w:rsidR="0075711F" w:rsidRDefault="00925FF8" w:rsidP="0013556B">
      <w:pPr>
        <w:ind w:left="360"/>
        <w:jc w:val="both"/>
      </w:pPr>
      <w:r>
        <w:t>Πριν την οριστική υποβολή της αίτησης, η πλατφόρμα</w:t>
      </w:r>
      <w:r w:rsidR="0075711F">
        <w:t>,</w:t>
      </w:r>
      <w:r>
        <w:t xml:space="preserve"> με ειδική ένδειξη</w:t>
      </w:r>
      <w:r w:rsidR="0075711F">
        <w:t>,</w:t>
      </w:r>
      <w:r>
        <w:t xml:space="preserve"> ενημερώνει τον αιτούντα για την επιλεξιμότητά του ή μη. </w:t>
      </w:r>
      <w:r w:rsidR="00134547">
        <w:t>Α</w:t>
      </w:r>
      <w:r>
        <w:t xml:space="preserve">ν, παρά </w:t>
      </w:r>
      <w:r w:rsidR="0075711F">
        <w:t>την έ</w:t>
      </w:r>
      <w:r w:rsidR="000468F2">
        <w:t>νδε</w:t>
      </w:r>
      <w:r w:rsidR="0075711F">
        <w:t>ι</w:t>
      </w:r>
      <w:r w:rsidR="000468F2">
        <w:t>ξ</w:t>
      </w:r>
      <w:r w:rsidR="0075711F">
        <w:t>η</w:t>
      </w:r>
      <w:r w:rsidR="000468F2">
        <w:t xml:space="preserve"> </w:t>
      </w:r>
      <w:r w:rsidR="0075711F">
        <w:t>για μη επιλεξιμότ</w:t>
      </w:r>
      <w:r w:rsidR="0075711F">
        <w:t>η</w:t>
      </w:r>
      <w:r w:rsidR="0075711F">
        <w:t xml:space="preserve">τα, </w:t>
      </w:r>
      <w:r>
        <w:t xml:space="preserve">ο αιτών υποβάλει οριστικά την αίτησή του, </w:t>
      </w:r>
      <w:r w:rsidR="000468F2">
        <w:t>η πλατφόρμα εμποδίζει την περαιτέρω πρόοδο της διαδικασία και εκδίδεται βεβαίωση περί απόρριψης της αίτησης.</w:t>
      </w:r>
      <w:r w:rsidR="00AF656A">
        <w:t xml:space="preserve"> </w:t>
      </w:r>
    </w:p>
    <w:p w14:paraId="12891D00" w14:textId="77777777" w:rsidR="00DB1AFE" w:rsidRDefault="00DB1AFE" w:rsidP="0075711F">
      <w:pPr>
        <w:ind w:left="360"/>
        <w:jc w:val="center"/>
      </w:pPr>
    </w:p>
    <w:p w14:paraId="312A501C" w14:textId="77777777" w:rsidR="00D925B7" w:rsidRDefault="00D925B7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D8011B">
        <w:rPr>
          <w:b/>
        </w:rPr>
        <w:t>7</w:t>
      </w:r>
    </w:p>
    <w:p w14:paraId="3F50041C" w14:textId="77777777" w:rsidR="00D925B7" w:rsidRDefault="00D925B7" w:rsidP="00025A5C">
      <w:pPr>
        <w:jc w:val="center"/>
        <w:rPr>
          <w:b/>
        </w:rPr>
      </w:pPr>
      <w:r>
        <w:rPr>
          <w:b/>
        </w:rPr>
        <w:t>Διαδικασία συναινετικής ρύθμισης</w:t>
      </w:r>
    </w:p>
    <w:p w14:paraId="7BBA7A03" w14:textId="77777777" w:rsidR="00D925B7" w:rsidRDefault="007254AA" w:rsidP="007254AA">
      <w:pPr>
        <w:pStyle w:val="a3"/>
        <w:numPr>
          <w:ilvl w:val="0"/>
          <w:numId w:val="12"/>
        </w:numPr>
        <w:jc w:val="both"/>
      </w:pPr>
      <w:r>
        <w:t xml:space="preserve">Μόλις υποβληθεί </w:t>
      </w:r>
      <w:r w:rsidR="00E83DF2">
        <w:t xml:space="preserve">οριστικά </w:t>
      </w:r>
      <w:r>
        <w:t>η αίτηση, η πλατφόρμα κοινοποιεί την αίτηση και τα σ</w:t>
      </w:r>
      <w:r>
        <w:t>υ</w:t>
      </w:r>
      <w:r>
        <w:t xml:space="preserve">νοδευτικά της έγγραφα στους πιστωτές, </w:t>
      </w:r>
      <w:r w:rsidR="00C85D5F">
        <w:t xml:space="preserve">των οποίων </w:t>
      </w:r>
      <w:r w:rsidR="00614A0B">
        <w:t>οι απαιτήσεις ζητείται να ρυ</w:t>
      </w:r>
      <w:r w:rsidR="00614A0B">
        <w:t>θ</w:t>
      </w:r>
      <w:r w:rsidR="00614A0B">
        <w:t>μιστούν</w:t>
      </w:r>
      <w:r>
        <w:t>.</w:t>
      </w:r>
      <w:r w:rsidR="00A14A96">
        <w:t xml:space="preserve"> </w:t>
      </w:r>
    </w:p>
    <w:p w14:paraId="3BE7CF1C" w14:textId="77777777" w:rsidR="00742496" w:rsidRDefault="00742496" w:rsidP="007254AA">
      <w:pPr>
        <w:pStyle w:val="a3"/>
        <w:numPr>
          <w:ilvl w:val="0"/>
          <w:numId w:val="12"/>
        </w:numPr>
        <w:jc w:val="both"/>
      </w:pPr>
      <w:r>
        <w:t xml:space="preserve">Μέσα σε ένα μήνα από την κοινοποίηση της αίτησης </w:t>
      </w:r>
      <w:r w:rsidR="008173C0">
        <w:t xml:space="preserve">κάθε πιστωτής </w:t>
      </w:r>
      <w:r w:rsidR="002854E8">
        <w:t xml:space="preserve">μπορεί να </w:t>
      </w:r>
      <w:r w:rsidR="008173C0">
        <w:t>υ</w:t>
      </w:r>
      <w:r w:rsidR="008173C0">
        <w:t>ποβάλλει πρόταση για ρύθμιση της απαίτησής του σύμφωνα με τους όρους του άρθρου</w:t>
      </w:r>
      <w:r w:rsidR="00007954">
        <w:t xml:space="preserve"> </w:t>
      </w:r>
      <w:r w:rsidR="00614A0B">
        <w:t>8</w:t>
      </w:r>
      <w:r w:rsidR="008173C0">
        <w:t>.</w:t>
      </w:r>
      <w:r w:rsidR="00F11114">
        <w:t xml:space="preserve"> </w:t>
      </w:r>
      <w:r w:rsidR="002E5C88">
        <w:t>Αν ο</w:t>
      </w:r>
      <w:r w:rsidR="00DB1AFE">
        <w:t xml:space="preserve"> πιστωτής </w:t>
      </w:r>
      <w:r w:rsidR="00F11114">
        <w:t>αρνηθεί την υποβολή πρό</w:t>
      </w:r>
      <w:r w:rsidR="00DB1AFE">
        <w:t>ταση</w:t>
      </w:r>
      <w:r w:rsidR="00F11114">
        <w:t>ς,</w:t>
      </w:r>
      <w:r w:rsidR="00DB1AFE">
        <w:t xml:space="preserve"> </w:t>
      </w:r>
      <w:r w:rsidR="002E5C88">
        <w:t xml:space="preserve">ισχυριζόμενος </w:t>
      </w:r>
      <w:r w:rsidR="00DB1AFE">
        <w:t>ότι ο α</w:t>
      </w:r>
      <w:r w:rsidR="00DB1AFE">
        <w:t>ι</w:t>
      </w:r>
      <w:r w:rsidR="00DB1AFE">
        <w:t xml:space="preserve">τών είναι μη επιλέξιμος, </w:t>
      </w:r>
      <w:r w:rsidR="002E5C88">
        <w:t xml:space="preserve">προσδιορίζει </w:t>
      </w:r>
      <w:r w:rsidR="00DB1AFE">
        <w:t xml:space="preserve">το λόγο της μη επιλεξιμότητας και </w:t>
      </w:r>
      <w:r w:rsidR="002E5C88">
        <w:t>μεταφο</w:t>
      </w:r>
      <w:r w:rsidR="002E5C88">
        <w:t>ρ</w:t>
      </w:r>
      <w:r w:rsidR="002E5C88">
        <w:t xml:space="preserve">τώνει </w:t>
      </w:r>
      <w:r w:rsidR="00DB1AFE">
        <w:t xml:space="preserve">το σχετικό αποδεικτικό έγγραφο, </w:t>
      </w:r>
      <w:r w:rsidR="00F11114">
        <w:t>α</w:t>
      </w:r>
      <w:r w:rsidR="00DB1AFE">
        <w:t xml:space="preserve">ν </w:t>
      </w:r>
      <w:r w:rsidR="00F11114">
        <w:t xml:space="preserve">αυτό </w:t>
      </w:r>
      <w:r w:rsidR="00DB1AFE">
        <w:t xml:space="preserve">υπάρχει. </w:t>
      </w:r>
    </w:p>
    <w:p w14:paraId="47012F20" w14:textId="77777777" w:rsidR="00F11114" w:rsidRDefault="005F7E98" w:rsidP="007254AA">
      <w:pPr>
        <w:pStyle w:val="a3"/>
        <w:numPr>
          <w:ilvl w:val="0"/>
          <w:numId w:val="12"/>
        </w:numPr>
        <w:jc w:val="both"/>
      </w:pPr>
      <w:r>
        <w:t>Οι πιστωτές</w:t>
      </w:r>
      <w:r w:rsidR="00F11114">
        <w:t>,</w:t>
      </w:r>
      <w:r>
        <w:t xml:space="preserve"> συμπεριλαμβανομένων των </w:t>
      </w:r>
      <w:r w:rsidR="00F11114">
        <w:t xml:space="preserve">πιστωτικών ιδρυμάτων, μπορούν </w:t>
      </w:r>
      <w:r>
        <w:t>να δι</w:t>
      </w:r>
      <w:r>
        <w:t>α</w:t>
      </w:r>
      <w:r>
        <w:t xml:space="preserve">τυπώσουν προς τον οφειλέτη μία κοινή πρόταση ή τις επιμέρους προτάσεις τους μέσω εκπροσώπου </w:t>
      </w:r>
      <w:r w:rsidR="00F11114">
        <w:t>τους.</w:t>
      </w:r>
      <w:r>
        <w:t xml:space="preserve"> </w:t>
      </w:r>
      <w:r w:rsidR="00F11114">
        <w:t>Ω</w:t>
      </w:r>
      <w:r>
        <w:t xml:space="preserve">ς εκπρόσωπος ορίζεται ο εμπραγμάτως ασφαλισμένος </w:t>
      </w:r>
      <w:r>
        <w:lastRenderedPageBreak/>
        <w:t>δα</w:t>
      </w:r>
      <w:r w:rsidR="00F11114">
        <w:t>νειστής, ο ο</w:t>
      </w:r>
      <w:r>
        <w:t>πο</w:t>
      </w:r>
      <w:r w:rsidR="00F11114">
        <w:t>ίος προηγείται στην υποθη</w:t>
      </w:r>
      <w:r>
        <w:t>κική τάξη</w:t>
      </w:r>
      <w:r w:rsidR="00F11114">
        <w:t>,</w:t>
      </w:r>
      <w:r>
        <w:t xml:space="preserve"> και σε κάθε άλλη περίπτωση ο δανειστής</w:t>
      </w:r>
      <w:r w:rsidR="00F024E4">
        <w:t xml:space="preserve"> με την υψηλότερη απαίτηση</w:t>
      </w:r>
      <w:r w:rsidR="00082A19">
        <w:t>.</w:t>
      </w:r>
      <w:r w:rsidR="00F11114">
        <w:t xml:space="preserve"> </w:t>
      </w:r>
    </w:p>
    <w:p w14:paraId="1379C32F" w14:textId="77777777" w:rsidR="00E83DF2" w:rsidRDefault="00BC392A" w:rsidP="007254AA">
      <w:pPr>
        <w:pStyle w:val="a3"/>
        <w:numPr>
          <w:ilvl w:val="0"/>
          <w:numId w:val="12"/>
        </w:numPr>
        <w:jc w:val="both"/>
      </w:pPr>
      <w:r>
        <w:t xml:space="preserve">Μέσα σε </w:t>
      </w:r>
      <w:r w:rsidR="00614A0B">
        <w:t xml:space="preserve">ένα μήνα </w:t>
      </w:r>
      <w:r>
        <w:t>από τη λήξη της προθεσμίας υποβολής προτάσεων των πιστ</w:t>
      </w:r>
      <w:r>
        <w:t>ω</w:t>
      </w:r>
      <w:r>
        <w:t xml:space="preserve">τών, ο </w:t>
      </w:r>
      <w:r w:rsidR="00BA5C00">
        <w:t xml:space="preserve">αιτών </w:t>
      </w:r>
      <w:r>
        <w:t>δηλώνει ποιες από τις υποβληθείσες προτάσεις αποδέχεται και ποιες απορρίπτει. Αν η προθεσμία του προηγούμενου εδαφίου παρέλθει άπρακτη, λογ</w:t>
      </w:r>
      <w:r>
        <w:t>ί</w:t>
      </w:r>
      <w:r>
        <w:t xml:space="preserve">ζεται ότι ο </w:t>
      </w:r>
      <w:r w:rsidR="00BA5C00">
        <w:t xml:space="preserve">αιτών </w:t>
      </w:r>
      <w:r>
        <w:t xml:space="preserve">απέρριψε </w:t>
      </w:r>
      <w:r w:rsidR="00082A19">
        <w:t xml:space="preserve">την </w:t>
      </w:r>
      <w:r w:rsidR="00F11114">
        <w:t xml:space="preserve">υποβληθείσα πρόταση </w:t>
      </w:r>
      <w:r w:rsidR="00082A19">
        <w:t>ή τις υποβληθείσες προτ</w:t>
      </w:r>
      <w:r w:rsidR="00082A19">
        <w:t>ά</w:t>
      </w:r>
      <w:r w:rsidR="00082A19">
        <w:t xml:space="preserve">σεις. </w:t>
      </w:r>
      <w:r w:rsidR="008418DE">
        <w:t>Η αποδοχή της πρότασης από τον αιτούντα επέχει θέση ηλεκτρονικής υπ</w:t>
      </w:r>
      <w:r w:rsidR="008418DE">
        <w:t>ο</w:t>
      </w:r>
      <w:r w:rsidR="008418DE">
        <w:t>γραφής του αναρτηθέντος σχεδίου σύμβασης.</w:t>
      </w:r>
    </w:p>
    <w:p w14:paraId="41418C69" w14:textId="77777777" w:rsidR="00242644" w:rsidRDefault="00242644" w:rsidP="007254AA">
      <w:pPr>
        <w:pStyle w:val="a3"/>
        <w:numPr>
          <w:ilvl w:val="0"/>
          <w:numId w:val="12"/>
        </w:numPr>
        <w:jc w:val="both"/>
      </w:pPr>
      <w:r>
        <w:t>Με την αποδοχή μίας ή περισσότερων προτάσεων επέρχονται οι συνέπειες του ά</w:t>
      </w:r>
      <w:r>
        <w:t>ρ</w:t>
      </w:r>
      <w:r>
        <w:t>θρου 1</w:t>
      </w:r>
      <w:r w:rsidR="00614A0B">
        <w:t>2</w:t>
      </w:r>
      <w:r>
        <w:t xml:space="preserve"> ως προς τους ρυθμισμένους πιστωτές, ανεξάρτητα από τη μη ρύθμιση των απαιτήσεων των λοιπών πιστωτών.</w:t>
      </w:r>
    </w:p>
    <w:p w14:paraId="0AB463AD" w14:textId="77777777" w:rsidR="00E20F84" w:rsidRDefault="00E20F84" w:rsidP="007254AA">
      <w:pPr>
        <w:pStyle w:val="a3"/>
        <w:numPr>
          <w:ilvl w:val="0"/>
          <w:numId w:val="12"/>
        </w:numPr>
        <w:jc w:val="both"/>
      </w:pPr>
      <w:r>
        <w:t xml:space="preserve">Η διαδικασία </w:t>
      </w:r>
      <w:r w:rsidR="00FF685D">
        <w:t xml:space="preserve">συναινετικής ρύθμισης </w:t>
      </w:r>
      <w:r>
        <w:t>ολοκληρώνεται:</w:t>
      </w:r>
    </w:p>
    <w:p w14:paraId="45609AEC" w14:textId="77777777" w:rsidR="008418DE" w:rsidRDefault="008418DE" w:rsidP="00E20F84">
      <w:pPr>
        <w:jc w:val="both"/>
      </w:pPr>
      <w:r>
        <w:t xml:space="preserve">α) με την απόρριψη της </w:t>
      </w:r>
      <w:r w:rsidR="00E261BD">
        <w:t xml:space="preserve">αίτησης </w:t>
      </w:r>
      <w:r>
        <w:t xml:space="preserve">κατά </w:t>
      </w:r>
      <w:r w:rsidR="00F11114">
        <w:t>το δεύτερο εδάφιο του άρθρου 6,</w:t>
      </w:r>
      <w:r>
        <w:t xml:space="preserve"> </w:t>
      </w:r>
    </w:p>
    <w:p w14:paraId="2624169E" w14:textId="77777777" w:rsidR="00E20F84" w:rsidRDefault="008418DE" w:rsidP="00E20F84">
      <w:pPr>
        <w:jc w:val="both"/>
      </w:pPr>
      <w:r>
        <w:t>β</w:t>
      </w:r>
      <w:r w:rsidR="00E20F84">
        <w:t xml:space="preserve">) </w:t>
      </w:r>
      <w:r w:rsidR="00FF685D">
        <w:t>μ</w:t>
      </w:r>
      <w:r w:rsidR="004D7F0E">
        <w:t xml:space="preserve">ε την παραίτηση του </w:t>
      </w:r>
      <w:r w:rsidR="00BA5C00">
        <w:t>αιτούντα</w:t>
      </w:r>
      <w:r w:rsidR="00AE6BFF">
        <w:t xml:space="preserve"> από την αίτησή του</w:t>
      </w:r>
      <w:r w:rsidR="00FF685D">
        <w:t>,</w:t>
      </w:r>
      <w:r w:rsidR="00AE6BFF">
        <w:t xml:space="preserve"> η οποία μπορεί να υποβληθεί μέχρι τη λήξη της προθεσμίας της παρ. </w:t>
      </w:r>
      <w:r w:rsidR="00AC5A21">
        <w:t>4</w:t>
      </w:r>
      <w:r w:rsidR="00AE6BFF">
        <w:t>, υποβάλλεται ηλεκτρονικά και κοινοποιείται από την πλατφόρμα σε όλους τους πιστωτές,</w:t>
      </w:r>
    </w:p>
    <w:p w14:paraId="51847ECB" w14:textId="77777777" w:rsidR="004D7F0E" w:rsidRDefault="008418DE" w:rsidP="00E20F84">
      <w:pPr>
        <w:jc w:val="both"/>
      </w:pPr>
      <w:r>
        <w:t>γ</w:t>
      </w:r>
      <w:r w:rsidR="004D7F0E">
        <w:t xml:space="preserve">) </w:t>
      </w:r>
      <w:r w:rsidR="00FF685D">
        <w:t>μ</w:t>
      </w:r>
      <w:r w:rsidR="004D7F0E">
        <w:t xml:space="preserve">ε την παράλειψη ή την άρνηση όλων των πιστωτών </w:t>
      </w:r>
      <w:r w:rsidR="00A07CFE">
        <w:t xml:space="preserve">προς ρύθμιση </w:t>
      </w:r>
      <w:r w:rsidR="004D7F0E">
        <w:t>να υποβάλουν πρ</w:t>
      </w:r>
      <w:r w:rsidR="004D7F0E">
        <w:t>ό</w:t>
      </w:r>
      <w:r w:rsidR="004D7F0E">
        <w:t>ταση</w:t>
      </w:r>
      <w:r w:rsidR="00FF685D">
        <w:t>,</w:t>
      </w:r>
    </w:p>
    <w:p w14:paraId="630111F4" w14:textId="77777777" w:rsidR="00845615" w:rsidRDefault="008418DE" w:rsidP="00444FF3">
      <w:pPr>
        <w:jc w:val="both"/>
      </w:pPr>
      <w:r>
        <w:t>δ</w:t>
      </w:r>
      <w:r w:rsidR="004D7F0E">
        <w:t xml:space="preserve">) </w:t>
      </w:r>
      <w:r w:rsidR="00FF685D">
        <w:t>μ</w:t>
      </w:r>
      <w:r w:rsidR="004D7F0E">
        <w:t xml:space="preserve">ε την αποδοχή ή την απόρριψη και της τελευταίας πρότασης πιστωτή από τον </w:t>
      </w:r>
      <w:r w:rsidR="00BA5C00">
        <w:t>αιτούντα</w:t>
      </w:r>
      <w:r w:rsidR="004D7F0E">
        <w:t>.</w:t>
      </w:r>
    </w:p>
    <w:p w14:paraId="3B1AA02C" w14:textId="77777777" w:rsidR="008418DE" w:rsidRDefault="008418DE" w:rsidP="00F11114">
      <w:pPr>
        <w:pStyle w:val="a3"/>
        <w:numPr>
          <w:ilvl w:val="0"/>
          <w:numId w:val="12"/>
        </w:numPr>
        <w:jc w:val="both"/>
      </w:pPr>
      <w:r>
        <w:t>Η πρόταση ρύθμισης του πιστωτή</w:t>
      </w:r>
      <w:r w:rsidR="00F11114">
        <w:t>,</w:t>
      </w:r>
      <w:r>
        <w:t xml:space="preserve"> που </w:t>
      </w:r>
      <w:r w:rsidR="00A0207B">
        <w:t>έγινε αποδεκτή από τον αιτούντα</w:t>
      </w:r>
      <w:r>
        <w:t xml:space="preserve"> </w:t>
      </w:r>
      <w:r w:rsidR="00A0207B">
        <w:t>αποτελεί εκτελεστό τίτλο</w:t>
      </w:r>
      <w:r>
        <w:t>, δυνάμει τ</w:t>
      </w:r>
      <w:r w:rsidR="00A0207B">
        <w:t>ου οποίου</w:t>
      </w:r>
      <w:r>
        <w:t xml:space="preserve"> μπορεί να επισπευσθεί αναγκαστική εκτέλεση στη λοιπή περιουσία του αιτούντα πλην της κύριας κατοικίας του, καθώς και στην κύρια κατοικία, αν ο οφειλέτης εκπέσει κατά το άρθρο 13. </w:t>
      </w:r>
      <w:r w:rsidR="00410B16">
        <w:t>Ο</w:t>
      </w:r>
      <w:r w:rsidR="00845615">
        <w:t xml:space="preserve"> ενδιαφερόμενος π</w:t>
      </w:r>
      <w:r w:rsidR="00845615">
        <w:t>ι</w:t>
      </w:r>
      <w:r w:rsidR="00845615">
        <w:t xml:space="preserve">στωτής δικαιούται να καταθέσει αντίγραφο της </w:t>
      </w:r>
      <w:r w:rsidR="00F11114">
        <w:t xml:space="preserve">γενόμενης αποδεκτής </w:t>
      </w:r>
      <w:r w:rsidR="00845615">
        <w:t xml:space="preserve">ρύθμισης στο Ειρηνοδικείο της κατοικίας του αιτούντος. </w:t>
      </w:r>
      <w:r w:rsidR="00410B16">
        <w:t>Ο</w:t>
      </w:r>
      <w:r>
        <w:t xml:space="preserve"> εκτελεστήριος τύπος δίνεται από τον ειρηνοδίκη του τόπου της προστατευόμενης κύριας κατοικίας.</w:t>
      </w:r>
    </w:p>
    <w:p w14:paraId="077F8C5B" w14:textId="77777777" w:rsidR="00CE4A68" w:rsidRPr="001A5AC2" w:rsidRDefault="00CE4A68" w:rsidP="00CE4A68">
      <w:pPr>
        <w:pStyle w:val="a3"/>
        <w:numPr>
          <w:ilvl w:val="0"/>
          <w:numId w:val="12"/>
        </w:numPr>
        <w:jc w:val="both"/>
      </w:pPr>
      <w:r>
        <w:t>Με επιμέλεια οποιουδήποτε έχει έννομο συμφέρον η πρόταση ρύθμισης του π</w:t>
      </w:r>
      <w:r>
        <w:t>ι</w:t>
      </w:r>
      <w:r>
        <w:t>στωτή, που έγινε αποδεκτή από τον αιτούντα, μεταγράφεται στο βιβλίο μεταγρ</w:t>
      </w:r>
      <w:r>
        <w:t>α</w:t>
      </w:r>
      <w:r>
        <w:t>φών ή καταχωρίζεται στο κτηματολογικό φύλλο της κύριας κατοικίας του αιτο</w:t>
      </w:r>
      <w:r>
        <w:t>ύ</w:t>
      </w:r>
      <w:r>
        <w:t>ντος.</w:t>
      </w:r>
    </w:p>
    <w:p w14:paraId="433846C4" w14:textId="77777777" w:rsidR="00193BEC" w:rsidRDefault="00193BEC" w:rsidP="00193BEC">
      <w:pPr>
        <w:pStyle w:val="a3"/>
        <w:numPr>
          <w:ilvl w:val="0"/>
          <w:numId w:val="12"/>
        </w:numPr>
        <w:jc w:val="both"/>
      </w:pPr>
      <w:r>
        <w:t xml:space="preserve">Ρυθμιζόμενοι πιστωτές του ιδιωτικού τομέα, που δεν είναι πιστωτικά ιδρύματα ή εταιρείες διαχείρισης απαιτήσεων από δάνεια και πιστώσεις του άρθρου 1 του ν. 4354/2015, </w:t>
      </w:r>
      <w:r w:rsidR="004E358E">
        <w:t xml:space="preserve">και που κατέστησαν πιστωτές </w:t>
      </w:r>
      <w:r w:rsidR="00A001A9">
        <w:t>λόγω υποκατάστασης ή διαδοχής πιστ</w:t>
      </w:r>
      <w:r w:rsidR="00A001A9">
        <w:t>ω</w:t>
      </w:r>
      <w:r w:rsidR="00A001A9">
        <w:t xml:space="preserve">τικού ιδρύματος, </w:t>
      </w:r>
      <w:r w:rsidR="003A1BC7">
        <w:t xml:space="preserve">διενεργούν τις πράξεις των παρ. </w:t>
      </w:r>
      <w:r w:rsidR="00AC5A21">
        <w:t>2</w:t>
      </w:r>
      <w:r w:rsidR="003A1BC7">
        <w:t xml:space="preserve"> </w:t>
      </w:r>
      <w:r w:rsidR="00AE6BFF">
        <w:t xml:space="preserve">και </w:t>
      </w:r>
      <w:r w:rsidR="00AC5A21">
        <w:t>3</w:t>
      </w:r>
      <w:r w:rsidR="003A1BC7">
        <w:t>, μόνο αφότου κοινοποι</w:t>
      </w:r>
      <w:r w:rsidR="003A1BC7">
        <w:t>ή</w:t>
      </w:r>
      <w:r w:rsidR="003A1BC7">
        <w:t>σουν</w:t>
      </w:r>
      <w:r>
        <w:t xml:space="preserve"> στην Ε.Γ.Δ.Ι.Χ. </w:t>
      </w:r>
      <w:r w:rsidR="003A1BC7">
        <w:t>διεύθυνση ηλεκτρονικού ταχυδρομείου και, αν είναι νομικά πρόσωπα, τα φυσικά πρόσωπα που τα εκπροσωπούν καθώς και τα νομιμοποιητικά τους έγγραφα.</w:t>
      </w:r>
      <w:r>
        <w:t xml:space="preserve"> Οι πληροφορίες που κοινοποιούνται κατά το προηγούμενο εδάφιο ισχύουν και για κάθε μεταγενέστερη αίτηση που περιλαμβάνει απαιτήσεις των π</w:t>
      </w:r>
      <w:r>
        <w:t>ι</w:t>
      </w:r>
      <w:r>
        <w:t>στωτών αυτών, μέχρι να κοινοποιηθεί διαφορετική διεύθυνση ή διαφορετικός ε</w:t>
      </w:r>
      <w:r>
        <w:t>κ</w:t>
      </w:r>
      <w:r>
        <w:t>πρόσωπος.</w:t>
      </w:r>
    </w:p>
    <w:p w14:paraId="60FFA086" w14:textId="77777777" w:rsidR="00094C5F" w:rsidRPr="003F6189" w:rsidRDefault="00094C5F" w:rsidP="00094C5F">
      <w:pPr>
        <w:pStyle w:val="a3"/>
        <w:numPr>
          <w:ilvl w:val="0"/>
          <w:numId w:val="12"/>
        </w:numPr>
        <w:jc w:val="both"/>
      </w:pPr>
      <w:r>
        <w:t>Αν μεταξύ των προς ρύθμιση πιστωτών περιλαμβάνονται ιδιώτες</w:t>
      </w:r>
      <w:r w:rsidR="00AC5A21">
        <w:t xml:space="preserve"> της παρ. </w:t>
      </w:r>
      <w:r w:rsidR="00F11114">
        <w:t>8</w:t>
      </w:r>
      <w:r>
        <w:t xml:space="preserve">, οι </w:t>
      </w:r>
      <w:r>
        <w:t>ο</w:t>
      </w:r>
      <w:r>
        <w:t>ποίοι δεν έχουν κοινοποιήσει στην Ε.Γ.Δ.Ι.Χ. διεύθυνση ηλεκτρονικού ταχυδρομε</w:t>
      </w:r>
      <w:r>
        <w:t>ί</w:t>
      </w:r>
      <w:r>
        <w:t>ου, ο αιτών επιδίδει αντίγραφο της αίτησης σε αυτούς και μεταφορτώνει στην πλατφόρμα το αποδεικτικό επίδοσης. Στην περίπτωση αυτή</w:t>
      </w:r>
      <w:r w:rsidR="00F8086E" w:rsidRPr="00F8086E">
        <w:t>,</w:t>
      </w:r>
      <w:r>
        <w:t xml:space="preserve"> οι προθεσμίες της δι</w:t>
      </w:r>
      <w:r>
        <w:t>α</w:t>
      </w:r>
      <w:r>
        <w:lastRenderedPageBreak/>
        <w:t>δικασίας συναινετικής ρύθμισης, καθώς και η προσωρινή προστασία του άρθρου 11, ξεκινούν από τη μεταφόρτωση του τελευταίου αποδεικτικού επίδοσης.</w:t>
      </w:r>
    </w:p>
    <w:p w14:paraId="49BE0DEB" w14:textId="77777777" w:rsidR="00710BDF" w:rsidRDefault="00692D4D" w:rsidP="00710BDF">
      <w:pPr>
        <w:pStyle w:val="a3"/>
        <w:numPr>
          <w:ilvl w:val="0"/>
          <w:numId w:val="12"/>
        </w:numPr>
        <w:jc w:val="both"/>
      </w:pPr>
      <w:r>
        <w:t>Κατά τη διαδικασία του παρόντος άρθρου</w:t>
      </w:r>
      <w:r w:rsidR="00F8086E" w:rsidRPr="00F8086E">
        <w:t>,</w:t>
      </w:r>
      <w:r>
        <w:t xml:space="preserve"> η</w:t>
      </w:r>
      <w:r w:rsidR="00710BDF" w:rsidRPr="00710BDF">
        <w:t xml:space="preserve"> εκπροσώπηση του </w:t>
      </w:r>
      <w:r w:rsidR="00BA5C00">
        <w:t>αιτούντα</w:t>
      </w:r>
      <w:r w:rsidR="00710BDF" w:rsidRPr="00710BDF">
        <w:t xml:space="preserve"> ή κάθε συμμετέχοντος πιστωτή από δικηγόρο είναι προαιρετική.</w:t>
      </w:r>
    </w:p>
    <w:p w14:paraId="1B28D707" w14:textId="77777777" w:rsidR="00193BEC" w:rsidRDefault="00193BEC" w:rsidP="00C67174">
      <w:pPr>
        <w:jc w:val="center"/>
        <w:rPr>
          <w:b/>
        </w:rPr>
      </w:pPr>
    </w:p>
    <w:p w14:paraId="08CDD52E" w14:textId="77777777" w:rsidR="008E240B" w:rsidRDefault="008E240B" w:rsidP="008E240B">
      <w:pPr>
        <w:jc w:val="center"/>
        <w:rPr>
          <w:b/>
        </w:rPr>
      </w:pPr>
      <w:r>
        <w:rPr>
          <w:b/>
        </w:rPr>
        <w:t xml:space="preserve">Άρθρο </w:t>
      </w:r>
      <w:r w:rsidR="00D8011B">
        <w:rPr>
          <w:b/>
        </w:rPr>
        <w:t>8</w:t>
      </w:r>
    </w:p>
    <w:p w14:paraId="5B77EA93" w14:textId="77777777" w:rsidR="008E240B" w:rsidRDefault="008E240B" w:rsidP="008E240B">
      <w:pPr>
        <w:jc w:val="center"/>
        <w:rPr>
          <w:b/>
        </w:rPr>
      </w:pPr>
      <w:r>
        <w:rPr>
          <w:b/>
        </w:rPr>
        <w:t>Όροι προστασίας της κύριας κατοικίας</w:t>
      </w:r>
    </w:p>
    <w:p w14:paraId="226EF154" w14:textId="77777777" w:rsidR="008E240B" w:rsidRPr="00641DE4" w:rsidRDefault="008E240B" w:rsidP="00DC4337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41DE4">
        <w:rPr>
          <w:rFonts w:cstheme="minorHAnsi"/>
        </w:rPr>
        <w:t>Για την προστασία της κύριας κατοικίας του</w:t>
      </w:r>
      <w:r w:rsidR="00F8086E" w:rsidRPr="00F8086E">
        <w:rPr>
          <w:rFonts w:cstheme="minorHAnsi"/>
        </w:rPr>
        <w:t>,</w:t>
      </w:r>
      <w:r w:rsidRPr="00641DE4">
        <w:rPr>
          <w:rFonts w:cstheme="minorHAnsi"/>
        </w:rPr>
        <w:t xml:space="preserve"> ο </w:t>
      </w:r>
      <w:r w:rsidR="00BA5C00">
        <w:rPr>
          <w:rFonts w:cstheme="minorHAnsi"/>
        </w:rPr>
        <w:t>αιτών</w:t>
      </w:r>
      <w:r w:rsidRPr="00641DE4">
        <w:rPr>
          <w:rFonts w:cstheme="minorHAnsi"/>
        </w:rPr>
        <w:t xml:space="preserve"> καταβάλλει το </w:t>
      </w:r>
      <w:r w:rsidR="00DC4337">
        <w:rPr>
          <w:rFonts w:cstheme="minorHAnsi"/>
        </w:rPr>
        <w:t xml:space="preserve">120% </w:t>
      </w:r>
      <w:r w:rsidRPr="00641DE4">
        <w:rPr>
          <w:rFonts w:cstheme="minorHAnsi"/>
        </w:rPr>
        <w:t xml:space="preserve">της αξίας αυτής σε μηνιαίες </w:t>
      </w:r>
      <w:r w:rsidR="00845615">
        <w:rPr>
          <w:rFonts w:cstheme="minorHAnsi"/>
        </w:rPr>
        <w:t xml:space="preserve">ισόποσες </w:t>
      </w:r>
      <w:r w:rsidR="00DC4337">
        <w:rPr>
          <w:rFonts w:cstheme="minorHAnsi"/>
        </w:rPr>
        <w:t xml:space="preserve">τοκοχρεωλυτικές </w:t>
      </w:r>
      <w:r w:rsidRPr="00641DE4">
        <w:rPr>
          <w:rFonts w:cstheme="minorHAnsi"/>
        </w:rPr>
        <w:t>δόσεις</w:t>
      </w:r>
      <w:r w:rsidR="00DC4337">
        <w:rPr>
          <w:rFonts w:cstheme="minorHAnsi"/>
        </w:rPr>
        <w:t xml:space="preserve">, με επιτόκιο ίσο με το </w:t>
      </w:r>
      <w:r w:rsidR="00DC4337">
        <w:rPr>
          <w:rFonts w:cstheme="minorHAnsi"/>
          <w:lang w:val="en-US"/>
        </w:rPr>
        <w:t>Euribor</w:t>
      </w:r>
      <w:r w:rsidR="00DC4337" w:rsidRPr="00DC4337">
        <w:rPr>
          <w:rFonts w:cstheme="minorHAnsi"/>
        </w:rPr>
        <w:t xml:space="preserve"> </w:t>
      </w:r>
      <w:r w:rsidR="00DC4337">
        <w:rPr>
          <w:rFonts w:cstheme="minorHAnsi"/>
        </w:rPr>
        <w:t>τριμήνου προσαυξημένο κατά 2%</w:t>
      </w:r>
      <w:r w:rsidRPr="00641DE4">
        <w:rPr>
          <w:rFonts w:cstheme="minorHAnsi"/>
        </w:rPr>
        <w:t xml:space="preserve">. Αν </w:t>
      </w:r>
      <w:r w:rsidR="00DC4337">
        <w:rPr>
          <w:rFonts w:cstheme="minorHAnsi"/>
        </w:rPr>
        <w:t>το 120% τ</w:t>
      </w:r>
      <w:r w:rsidRPr="00641DE4">
        <w:rPr>
          <w:rFonts w:cstheme="minorHAnsi"/>
        </w:rPr>
        <w:t>η</w:t>
      </w:r>
      <w:r w:rsidR="00DC4337">
        <w:rPr>
          <w:rFonts w:cstheme="minorHAnsi"/>
        </w:rPr>
        <w:t>ς</w:t>
      </w:r>
      <w:r w:rsidRPr="00641DE4">
        <w:rPr>
          <w:rFonts w:cstheme="minorHAnsi"/>
        </w:rPr>
        <w:t xml:space="preserve"> αξία</w:t>
      </w:r>
      <w:r w:rsidR="00DC4337">
        <w:rPr>
          <w:rFonts w:cstheme="minorHAnsi"/>
        </w:rPr>
        <w:t>ς</w:t>
      </w:r>
      <w:r w:rsidRPr="00641DE4">
        <w:rPr>
          <w:rFonts w:cstheme="minorHAnsi"/>
        </w:rPr>
        <w:t xml:space="preserve"> της κύριας κατοικίας υπε</w:t>
      </w:r>
      <w:r w:rsidRPr="00641DE4">
        <w:rPr>
          <w:rFonts w:cstheme="minorHAnsi"/>
        </w:rPr>
        <w:t>ρ</w:t>
      </w:r>
      <w:r w:rsidRPr="00641DE4">
        <w:rPr>
          <w:rFonts w:cstheme="minorHAnsi"/>
        </w:rPr>
        <w:t>βαίνει το σύνολο των οφειλών που περιλαμβάνονται στην αίτηση, τότε καταβάλλ</w:t>
      </w:r>
      <w:r w:rsidRPr="00641DE4">
        <w:rPr>
          <w:rFonts w:cstheme="minorHAnsi"/>
        </w:rPr>
        <w:t>ε</w:t>
      </w:r>
      <w:r w:rsidRPr="00641DE4">
        <w:rPr>
          <w:rFonts w:cstheme="minorHAnsi"/>
        </w:rPr>
        <w:t>ται το σύνολο των οφειλών σε αντίστοιχες τοκοχρεωλυτικές δόσεις.</w:t>
      </w:r>
    </w:p>
    <w:p w14:paraId="152CFAE3" w14:textId="77777777" w:rsidR="00DC4337" w:rsidRPr="00F11824" w:rsidRDefault="00DC4337" w:rsidP="00DC4337">
      <w:pPr>
        <w:pStyle w:val="a3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Το ποσό της παρ. </w:t>
      </w:r>
      <w:r w:rsidR="000B1D1A">
        <w:rPr>
          <w:rFonts w:cstheme="minorHAnsi"/>
        </w:rPr>
        <w:t xml:space="preserve">1 </w:t>
      </w:r>
      <w:r>
        <w:rPr>
          <w:rFonts w:cstheme="minorHAnsi"/>
        </w:rPr>
        <w:t>καταβάλλεται σε χρονικό διάστημα 25 ετών, το οποίο όμως δεν πρέπει να υπερβαίνει το 80</w:t>
      </w:r>
      <w:r w:rsidRPr="00DC4337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έτος της ηλικίας του </w:t>
      </w:r>
      <w:r w:rsidR="00BA5C00">
        <w:rPr>
          <w:rFonts w:cstheme="minorHAnsi"/>
        </w:rPr>
        <w:t>αιτούντος</w:t>
      </w:r>
      <w:r w:rsidR="00343480">
        <w:rPr>
          <w:rFonts w:cstheme="minorHAnsi"/>
        </w:rPr>
        <w:t>, εκτός εάν συμβληθεί εγγυητής, αποδοχής των πιστωτών, ευθυνόμενος ως αυτοφειλέτης</w:t>
      </w:r>
      <w:r w:rsidR="009E348A">
        <w:rPr>
          <w:rFonts w:cstheme="minorHAnsi"/>
        </w:rPr>
        <w:t>.</w:t>
      </w:r>
    </w:p>
    <w:p w14:paraId="79A181FF" w14:textId="77777777" w:rsidR="008E240B" w:rsidRDefault="008E240B" w:rsidP="00DC4337">
      <w:pPr>
        <w:pStyle w:val="a3"/>
        <w:numPr>
          <w:ilvl w:val="0"/>
          <w:numId w:val="4"/>
        </w:numPr>
        <w:jc w:val="both"/>
      </w:pPr>
      <w:r>
        <w:t>Αν ρυθμίζονται περισσότεροι από ένας πιστωτές, τότε η μηνιαία δόση, που προκ</w:t>
      </w:r>
      <w:r>
        <w:t>ύ</w:t>
      </w:r>
      <w:r>
        <w:t xml:space="preserve">πτει κατά τις παρ. </w:t>
      </w:r>
      <w:r w:rsidR="000B1D1A">
        <w:t xml:space="preserve">1 </w:t>
      </w:r>
      <w:r>
        <w:t xml:space="preserve">και </w:t>
      </w:r>
      <w:r w:rsidR="000B1D1A">
        <w:t>2</w:t>
      </w:r>
      <w:r>
        <w:t>, επιμερίζεται μεταξύ των ρυθμιζόμενων πιστωτών, αν</w:t>
      </w:r>
      <w:r>
        <w:t>ά</w:t>
      </w:r>
      <w:r>
        <w:t>λογα με το ποσοστό συμμετοχής τους σε πλειστηρίασμα που θα προέκυπτε, αν η κύρια κατοικία πλειστηριαζόταν χωρίς έξοδα εκτέλεσης και χωρίς κατάταξη λοιπών πιστωτών, που δεν αναφέρονται στην αίτηση. Για την εφαρμογή του προηγούμενου εδαφίου: α) η προσημείωση υποθήκης εξομοιώνεται με την υποθήκη</w:t>
      </w:r>
      <w:r w:rsidR="00246C35">
        <w:t xml:space="preserve"> και κατατά</w:t>
      </w:r>
      <w:r w:rsidR="00246C35">
        <w:t>σ</w:t>
      </w:r>
      <w:r w:rsidR="00246C35">
        <w:t>σεται με βάση τη χρονική της προτεραιότητα</w:t>
      </w:r>
      <w:r>
        <w:t xml:space="preserve">, β) αν απαίτηση πιστωτή με ειδικό προνόμιο δεν ικανοποιείται στο σύνολό της ως τέτοια, </w:t>
      </w:r>
      <w:r w:rsidR="00512A65">
        <w:t xml:space="preserve">τότε για </w:t>
      </w:r>
      <w:r>
        <w:t xml:space="preserve">το απομένον τμήμα της συμμετέχει στην υποθετική κατάταξη κατά περίπτωση ως </w:t>
      </w:r>
      <w:r w:rsidR="00512A65">
        <w:t xml:space="preserve">απαίτηση με γενικό προνόμιο </w:t>
      </w:r>
      <w:r>
        <w:t>ή ως μη προνομιούχος απαίτηση.</w:t>
      </w:r>
    </w:p>
    <w:p w14:paraId="440501EE" w14:textId="77777777" w:rsidR="00C67174" w:rsidRDefault="00C67174" w:rsidP="00C67174">
      <w:pPr>
        <w:jc w:val="center"/>
        <w:rPr>
          <w:b/>
        </w:rPr>
      </w:pPr>
    </w:p>
    <w:p w14:paraId="0F27EFB1" w14:textId="77777777" w:rsidR="00193BEC" w:rsidRDefault="00193BEC" w:rsidP="00193BEC">
      <w:pPr>
        <w:jc w:val="center"/>
        <w:rPr>
          <w:b/>
        </w:rPr>
      </w:pPr>
      <w:r>
        <w:rPr>
          <w:b/>
        </w:rPr>
        <w:t xml:space="preserve">Άρθρο </w:t>
      </w:r>
      <w:r w:rsidR="00D8011B">
        <w:rPr>
          <w:b/>
        </w:rPr>
        <w:t>9</w:t>
      </w:r>
    </w:p>
    <w:p w14:paraId="0A22FFD1" w14:textId="77777777" w:rsidR="00193BEC" w:rsidRDefault="00193BEC" w:rsidP="00193BEC">
      <w:pPr>
        <w:jc w:val="center"/>
        <w:rPr>
          <w:b/>
        </w:rPr>
      </w:pPr>
      <w:r>
        <w:rPr>
          <w:b/>
        </w:rPr>
        <w:t>Συνεισφορά Δημοσίου</w:t>
      </w:r>
    </w:p>
    <w:p w14:paraId="7BBCB656" w14:textId="77777777" w:rsidR="0087581D" w:rsidRDefault="00193BEC" w:rsidP="009E348A">
      <w:pPr>
        <w:pStyle w:val="a3"/>
        <w:numPr>
          <w:ilvl w:val="0"/>
          <w:numId w:val="35"/>
        </w:numPr>
        <w:jc w:val="both"/>
      </w:pPr>
      <w:r>
        <w:t>Το Δημόσιο συνεισφέρει στις μηνιαίες καταβολές που προσδιορίζονται κατ’ εφα</w:t>
      </w:r>
      <w:r>
        <w:t>ρ</w:t>
      </w:r>
      <w:r>
        <w:t xml:space="preserve">μογή του άρθρου </w:t>
      </w:r>
      <w:r w:rsidR="00AE6BFF">
        <w:t>8</w:t>
      </w:r>
      <w:r w:rsidR="009E348A">
        <w:t>.</w:t>
      </w:r>
      <w:r w:rsidR="00F02B1C">
        <w:t xml:space="preserve"> Η συνεισφορά του προηγούμενου εδαφίου καταβάλλεται σε </w:t>
      </w:r>
      <w:r w:rsidR="00343480">
        <w:t xml:space="preserve">ειδικό ακατάσχετο </w:t>
      </w:r>
      <w:r w:rsidR="00F02B1C">
        <w:t xml:space="preserve">λογαριασμό </w:t>
      </w:r>
      <w:r w:rsidR="00343480">
        <w:t xml:space="preserve">με δικαιούχο τον οφειλέτη. </w:t>
      </w:r>
      <w:r w:rsidR="0087581D" w:rsidRPr="0087581D">
        <w:t xml:space="preserve"> </w:t>
      </w:r>
      <w:r w:rsidR="0087581D">
        <w:t>Η συνεισφορά του Δ</w:t>
      </w:r>
      <w:r w:rsidR="0087581D">
        <w:t>η</w:t>
      </w:r>
      <w:r w:rsidR="0087581D">
        <w:t>μοσίου δεν κατάσχεται ούτε συμψηφίζεται.</w:t>
      </w:r>
      <w:r w:rsidR="00892F1A" w:rsidRPr="0013556B">
        <w:t xml:space="preserve"> </w:t>
      </w:r>
      <w:r w:rsidR="00892F1A">
        <w:t>Για την έγκριση και καταβολή της σ</w:t>
      </w:r>
      <w:r w:rsidR="00892F1A">
        <w:t>υ</w:t>
      </w:r>
      <w:r w:rsidR="00892F1A">
        <w:t>νεισφοράς δεν απαιτείται φορολογική ή ασφαλιστική ενημερότητα του οφειλέτη.</w:t>
      </w:r>
    </w:p>
    <w:p w14:paraId="11ABF10A" w14:textId="77777777" w:rsidR="00193BEC" w:rsidRDefault="00193BEC" w:rsidP="009E348A">
      <w:pPr>
        <w:pStyle w:val="a3"/>
        <w:numPr>
          <w:ilvl w:val="0"/>
          <w:numId w:val="35"/>
        </w:numPr>
        <w:jc w:val="both"/>
      </w:pPr>
      <w:r>
        <w:t xml:space="preserve">Η αίτηση </w:t>
      </w:r>
      <w:r w:rsidR="00343480">
        <w:t xml:space="preserve">του άρθρου 5 </w:t>
      </w:r>
      <w:r w:rsidR="009E348A">
        <w:t>ε</w:t>
      </w:r>
      <w:r w:rsidR="00343480">
        <w:t xml:space="preserve">πέχει θέση αίτησης και </w:t>
      </w:r>
      <w:r>
        <w:t>για τη συνεισφορά του Δημοσίου</w:t>
      </w:r>
      <w:r w:rsidR="009E348A">
        <w:t>.</w:t>
      </w:r>
      <w:r>
        <w:t xml:space="preserve"> Με την υποβολή της αίτησης το Δημόσιο αποκτά πρόσβαση σε όλα τα δεδομένα και τα έγγραφα που ανταλλάσσονται μεταξύ του </w:t>
      </w:r>
      <w:r w:rsidR="00BA5C00">
        <w:t xml:space="preserve">αιτούντα </w:t>
      </w:r>
      <w:r>
        <w:t xml:space="preserve">και των πιστωτών στο πλαίσιο της διαδικασίας, καθώς και σε κάθε στοιχείο σχετικό με τη δίκη του άρθρου </w:t>
      </w:r>
      <w:r w:rsidR="00AE6BFF">
        <w:t>10</w:t>
      </w:r>
      <w:r>
        <w:t xml:space="preserve">. </w:t>
      </w:r>
    </w:p>
    <w:p w14:paraId="0C4AC069" w14:textId="77777777" w:rsidR="00193BEC" w:rsidRDefault="00193BEC" w:rsidP="009E348A">
      <w:pPr>
        <w:pStyle w:val="a3"/>
        <w:numPr>
          <w:ilvl w:val="0"/>
          <w:numId w:val="35"/>
        </w:numPr>
        <w:jc w:val="both"/>
      </w:pPr>
      <w:r>
        <w:t xml:space="preserve">Για να συνεισφέρει το Δημόσιο, πρέπει να ρυθμιστούν, συναινετικά ή δικαστικά, όλες οι οφειλές που είναι επιδεκτικές ρύθμισης κατά </w:t>
      </w:r>
      <w:r w:rsidR="00E51E85">
        <w:t xml:space="preserve">τις παρ. </w:t>
      </w:r>
      <w:r w:rsidR="00C67DE1">
        <w:t xml:space="preserve">2 </w:t>
      </w:r>
      <w:r w:rsidR="00AE6BFF">
        <w:t xml:space="preserve">έως </w:t>
      </w:r>
      <w:r w:rsidR="00172835" w:rsidRPr="004C6519">
        <w:t>6</w:t>
      </w:r>
      <w:r w:rsidR="00172835">
        <w:t xml:space="preserve"> </w:t>
      </w:r>
      <w:r w:rsidR="00E51E85">
        <w:t>του</w:t>
      </w:r>
      <w:r>
        <w:t xml:space="preserve"> άρθρο</w:t>
      </w:r>
      <w:r w:rsidR="00E51E85">
        <w:t>υ</w:t>
      </w:r>
      <w:r>
        <w:t xml:space="preserve"> </w:t>
      </w:r>
      <w:r w:rsidR="00E51E85">
        <w:t>1</w:t>
      </w:r>
      <w:r w:rsidR="009E348A">
        <w:t xml:space="preserve"> </w:t>
      </w:r>
      <w:r w:rsidR="00B5569F">
        <w:t>και το συμφωνηθέν σχέδιο ρύθμισης να είναι σύμφωνο με το άρθρο 8</w:t>
      </w:r>
      <w:r w:rsidR="00E261BD">
        <w:t>.</w:t>
      </w:r>
    </w:p>
    <w:p w14:paraId="2AC44354" w14:textId="77777777" w:rsidR="00193BEC" w:rsidRDefault="00735633" w:rsidP="009E348A">
      <w:pPr>
        <w:pStyle w:val="a3"/>
        <w:numPr>
          <w:ilvl w:val="0"/>
          <w:numId w:val="35"/>
        </w:numPr>
        <w:jc w:val="both"/>
      </w:pPr>
      <w:r>
        <w:t xml:space="preserve">Η συνεισφορά του Δημοσίου διαρκεί για όσο χρόνο διαρκεί η ρύθμιση. </w:t>
      </w:r>
      <w:r w:rsidR="00193BEC">
        <w:t>Οι προϋπ</w:t>
      </w:r>
      <w:r w:rsidR="00193BEC">
        <w:t>ο</w:t>
      </w:r>
      <w:r w:rsidR="00193BEC">
        <w:t xml:space="preserve">θέσεις και το ποσό της συνεισφοράς του Δημοσίου επανεξετάζονται </w:t>
      </w:r>
      <w:r w:rsidR="00B5569F">
        <w:t>αυτεπαγγέ</w:t>
      </w:r>
      <w:r w:rsidR="00B5569F">
        <w:t>λ</w:t>
      </w:r>
      <w:r w:rsidR="00B5569F">
        <w:t xml:space="preserve">τως </w:t>
      </w:r>
      <w:r w:rsidR="00193BEC">
        <w:t xml:space="preserve">κάθε </w:t>
      </w:r>
      <w:r w:rsidR="00892F1A">
        <w:t>έτος</w:t>
      </w:r>
      <w:r w:rsidR="009E348A">
        <w:t>.</w:t>
      </w:r>
      <w:r w:rsidR="00DA34AD">
        <w:t xml:space="preserve"> </w:t>
      </w:r>
      <w:r>
        <w:t xml:space="preserve">Ο δικαιούχος μπορεί </w:t>
      </w:r>
      <w:r w:rsidR="00B5569F">
        <w:t xml:space="preserve">μετά την παρέλευση ενός έτους από τον αρχικό </w:t>
      </w:r>
      <w:r w:rsidR="00B5569F">
        <w:lastRenderedPageBreak/>
        <w:t xml:space="preserve">προσδιορισμό ή την τελευταία αναπροσαρμογή της συνεισφοράς </w:t>
      </w:r>
      <w:r>
        <w:t>να ζητήσει μ</w:t>
      </w:r>
      <w:r>
        <w:t>ε</w:t>
      </w:r>
      <w:r>
        <w:t>ταρρύθμιση του ποσοστού συνεισφοράς, αν εξαιτίας μεταβολής των εισοδημάτων του, των εύλογων δαπανών διαβίωσης ή του επιτοκίου αναφοράς προκύπτει αδ</w:t>
      </w:r>
      <w:r>
        <w:t>υ</w:t>
      </w:r>
      <w:r>
        <w:t>ναμία του να καταβάλει τη δική του συνεισφορά.</w:t>
      </w:r>
      <w:r w:rsidR="007876E3">
        <w:t xml:space="preserve"> </w:t>
      </w:r>
      <w:r w:rsidR="00E261BD">
        <w:t>Ως προς το περιεχόμενο και τον τρόπο υποβολής της αίτησης του προηγούμενου εδαφίου εφαρμόζεται αναλόγως το άρθρο 5. Μέχρι την αποδοχή της αίτησης για αναπροσαρμογή της συνεισφοράς ο οφειλέτης οφείλει να συνεχί</w:t>
      </w:r>
      <w:r w:rsidR="009E348A">
        <w:t>ζ</w:t>
      </w:r>
      <w:r w:rsidR="00E261BD">
        <w:t xml:space="preserve">ει να καταβάλλει το </w:t>
      </w:r>
      <w:r w:rsidR="009E348A">
        <w:t>ποσό που τον βαρύνει σύμφωνα με την προηγούμενη απόφαση περί συνεισφοράς</w:t>
      </w:r>
      <w:r w:rsidR="00E261BD">
        <w:t>.</w:t>
      </w:r>
      <w:r w:rsidR="001F61BD">
        <w:t xml:space="preserve"> Η αναπροσαρμογή της συνε</w:t>
      </w:r>
      <w:r w:rsidR="001F61BD">
        <w:t>ι</w:t>
      </w:r>
      <w:r w:rsidR="001F61BD">
        <w:t>σφοράς δεν επηρεάζει τη μηνιαία δόση που λαμβάνουν οι πιστωτές κατά το άρθρο 8.</w:t>
      </w:r>
    </w:p>
    <w:p w14:paraId="4657B66C" w14:textId="77777777" w:rsidR="004A1346" w:rsidRDefault="00193BEC" w:rsidP="009E348A">
      <w:pPr>
        <w:pStyle w:val="a3"/>
        <w:numPr>
          <w:ilvl w:val="0"/>
          <w:numId w:val="35"/>
        </w:numPr>
        <w:jc w:val="both"/>
      </w:pPr>
      <w:r>
        <w:t>Η συνεισφο</w:t>
      </w:r>
      <w:r w:rsidR="00710BDF">
        <w:t xml:space="preserve">ρά του Δημοσίου διακόπτεται, αν </w:t>
      </w:r>
      <w:r>
        <w:t xml:space="preserve">ο </w:t>
      </w:r>
      <w:r w:rsidR="00BA5C00">
        <w:t xml:space="preserve">δικαιούχος </w:t>
      </w:r>
      <w:r>
        <w:t>καθυστερήσει την κατ</w:t>
      </w:r>
      <w:r>
        <w:t>α</w:t>
      </w:r>
      <w:r>
        <w:t xml:space="preserve">βολή </w:t>
      </w:r>
      <w:r w:rsidR="00F8086E">
        <w:t>του ποσού που βαρύνει τον ίδιο</w:t>
      </w:r>
      <w:r w:rsidR="00710BDF">
        <w:t>, με αποτέλεσμα να θεμελι</w:t>
      </w:r>
      <w:r w:rsidR="004A1346">
        <w:t xml:space="preserve">ώνονται τα κατά το άρθρο 13 </w:t>
      </w:r>
      <w:r w:rsidR="00710BDF">
        <w:t>δικα</w:t>
      </w:r>
      <w:r w:rsidR="004A1346">
        <w:t xml:space="preserve">ιώματα </w:t>
      </w:r>
      <w:r w:rsidR="00710BDF">
        <w:t>του πιστωτή</w:t>
      </w:r>
      <w:r w:rsidR="004A1346">
        <w:t xml:space="preserve">, </w:t>
      </w:r>
      <w:r w:rsidR="00710BDF">
        <w:t>ακόμα κι αν αυτ</w:t>
      </w:r>
      <w:r w:rsidR="004A1346">
        <w:t xml:space="preserve">ά δεν ασκηθούν. </w:t>
      </w:r>
      <w:r w:rsidRPr="008A4F27">
        <w:t xml:space="preserve">Αν ο </w:t>
      </w:r>
      <w:r w:rsidR="00BA5C00">
        <w:t>δικαιο</w:t>
      </w:r>
      <w:r w:rsidR="00BA5C00">
        <w:t>ύ</w:t>
      </w:r>
      <w:r w:rsidR="00BA5C00">
        <w:t xml:space="preserve">χος </w:t>
      </w:r>
      <w:r w:rsidRPr="008A4F27">
        <w:t xml:space="preserve">δεν καταβάλει εγκαίρως </w:t>
      </w:r>
      <w:r w:rsidR="00F8086E">
        <w:t>το ποσό που βαρύνει τον ίδιο</w:t>
      </w:r>
      <w:r w:rsidRPr="008A4F27">
        <w:t>, ο θιγόμενος πιστωτής υποχρεούται να ενημερώσει</w:t>
      </w:r>
      <w:r>
        <w:t>,</w:t>
      </w:r>
      <w:r w:rsidRPr="008A4F27">
        <w:t xml:space="preserve"> εγγράφως</w:t>
      </w:r>
      <w:r>
        <w:t xml:space="preserve"> ή μέσω </w:t>
      </w:r>
      <w:r w:rsidRPr="008A4F27">
        <w:t>ηλεκτρονικού ταχυδρομείου, το αργότερο μέσα σε ένα</w:t>
      </w:r>
      <w:r>
        <w:t xml:space="preserve"> </w:t>
      </w:r>
      <w:r w:rsidR="000D7356">
        <w:t xml:space="preserve">μήνα </w:t>
      </w:r>
      <w:r w:rsidR="004A1346">
        <w:t>από τη θεμελίωση των δικαιωμάτων του άρθρου 13</w:t>
      </w:r>
      <w:r w:rsidR="009E348A">
        <w:t>,</w:t>
      </w:r>
      <w:r w:rsidR="004A1346">
        <w:t xml:space="preserve"> </w:t>
      </w:r>
      <w:r w:rsidR="000D7356">
        <w:t>το όργανο που είναι αρμόδιο να αποφασίζει για τη συνεισφορά του Δημοσίου</w:t>
      </w:r>
      <w:r w:rsidRPr="008A4F27">
        <w:t xml:space="preserve">. Αν ο πιστωτής παραλείψει την ενημέρωση του προηγούμενου εδαφίου και </w:t>
      </w:r>
      <w:r w:rsidR="004A1346">
        <w:t xml:space="preserve">ασκηθούν από </w:t>
      </w:r>
      <w:r w:rsidR="009E348A">
        <w:t xml:space="preserve">τον </w:t>
      </w:r>
      <w:r w:rsidR="004A1346">
        <w:t xml:space="preserve">πιστωτή τα δικαιώματα του άρθρου 13, τότε ο πιστωτής </w:t>
      </w:r>
      <w:r w:rsidRPr="008A4F27">
        <w:t xml:space="preserve">υποχρεούται να επιστρέψει στο Δημόσιο με το νόμιμο τόκο της παρ. 1 του άρθρου 53 του ν. 4174/2013 (Α΄ 170) τα ποσά που αυτό κατέβαλε </w:t>
      </w:r>
      <w:r w:rsidR="004A1346">
        <w:t>από το χρόνο κατά τον οποίο ο π</w:t>
      </w:r>
      <w:r w:rsidR="004A1346">
        <w:t>ι</w:t>
      </w:r>
      <w:r w:rsidR="004A1346">
        <w:t xml:space="preserve">στωτής </w:t>
      </w:r>
      <w:r w:rsidR="009E348A">
        <w:t xml:space="preserve">όφειλε </w:t>
      </w:r>
      <w:r w:rsidR="004A1346">
        <w:t xml:space="preserve">να </w:t>
      </w:r>
      <w:r w:rsidR="009E348A">
        <w:t xml:space="preserve">είχε </w:t>
      </w:r>
      <w:r w:rsidR="004A1346">
        <w:t xml:space="preserve">ενημερώσει το Δημόσιο. </w:t>
      </w:r>
    </w:p>
    <w:p w14:paraId="2DFE1CF6" w14:textId="77777777" w:rsidR="00193BEC" w:rsidRDefault="00193BEC" w:rsidP="009E348A">
      <w:pPr>
        <w:pStyle w:val="a3"/>
        <w:numPr>
          <w:ilvl w:val="0"/>
          <w:numId w:val="35"/>
        </w:numPr>
        <w:jc w:val="both"/>
      </w:pPr>
      <w:r w:rsidRPr="008A4F27">
        <w:t xml:space="preserve">Καθυστέρηση του Δημοσίου </w:t>
      </w:r>
      <w:r>
        <w:t>να</w:t>
      </w:r>
      <w:r w:rsidR="004A1346">
        <w:t xml:space="preserve"> καταβάλλει την εγκριθείσα συνεισφορά μπορεί να οδηγήσει σε έκπτωση του αιτούντα κατά το άρθρο 13, μόνο </w:t>
      </w:r>
      <w:r w:rsidR="00814AC0">
        <w:t xml:space="preserve">εφόσον </w:t>
      </w:r>
      <w:r w:rsidR="0050200D" w:rsidRPr="002D63D0">
        <w:t>το συνολικό ύψος του ποσού σε καθυσ</w:t>
      </w:r>
      <w:r w:rsidR="0050200D">
        <w:t>τέρηση υπερβαίνει αθροιστικά</w:t>
      </w:r>
      <w:r w:rsidR="0050200D" w:rsidRPr="002D63D0">
        <w:t xml:space="preserve"> την αξία </w:t>
      </w:r>
      <w:r w:rsidR="0050200D">
        <w:t xml:space="preserve">εννέα </w:t>
      </w:r>
      <w:r w:rsidR="0050200D" w:rsidRPr="002D63D0">
        <w:t>μηνιαίων δόσεων</w:t>
      </w:r>
      <w:r w:rsidR="0050200D" w:rsidDel="0050200D">
        <w:t xml:space="preserve"> </w:t>
      </w:r>
      <w:r w:rsidR="0050200D">
        <w:t xml:space="preserve">συνεισφοράς </w:t>
      </w:r>
      <w:r w:rsidR="004A1346">
        <w:t xml:space="preserve">και ο πιστωτής έχει ενημερώσει τον οφειλέτη ως προς την υπερημερία του Δημοσίου το αργότερο </w:t>
      </w:r>
      <w:r w:rsidR="009E348A">
        <w:t xml:space="preserve">έως </w:t>
      </w:r>
      <w:r w:rsidR="004A1346">
        <w:t xml:space="preserve">τον </w:t>
      </w:r>
      <w:r w:rsidR="009E348A">
        <w:t xml:space="preserve">έκτο </w:t>
      </w:r>
      <w:r w:rsidR="004A1346">
        <w:t xml:space="preserve">μήνα υπερημερίας. </w:t>
      </w:r>
    </w:p>
    <w:p w14:paraId="08A9C709" w14:textId="77777777" w:rsidR="004A0130" w:rsidRDefault="004A0130" w:rsidP="009E348A">
      <w:pPr>
        <w:pStyle w:val="a3"/>
        <w:numPr>
          <w:ilvl w:val="0"/>
          <w:numId w:val="35"/>
        </w:numPr>
        <w:jc w:val="both"/>
      </w:pPr>
      <w:r>
        <w:t>Με την επιφύλαξη της παρ.</w:t>
      </w:r>
      <w:r w:rsidR="009E348A">
        <w:t xml:space="preserve"> 5</w:t>
      </w:r>
      <w:r>
        <w:t xml:space="preserve">, αν ο οφειλέτης εκπέσει κατά το άρθρο </w:t>
      </w:r>
      <w:r w:rsidR="00A76AD0">
        <w:t xml:space="preserve">13 </w:t>
      </w:r>
      <w:r>
        <w:t>ως προς οποιονδήποτε πιστωτή, το Ελληνικό Δημόσιο αναζητά από τον οφειλέτη όλα τα π</w:t>
      </w:r>
      <w:r>
        <w:t>ο</w:t>
      </w:r>
      <w:r>
        <w:t>σά που κατέβαλε κατά το παρόν άρθρο.</w:t>
      </w:r>
    </w:p>
    <w:p w14:paraId="74456A8D" w14:textId="77777777" w:rsidR="003F6189" w:rsidRDefault="003F6189" w:rsidP="00025A5C">
      <w:pPr>
        <w:jc w:val="center"/>
        <w:rPr>
          <w:b/>
        </w:rPr>
      </w:pPr>
    </w:p>
    <w:p w14:paraId="26158B9A" w14:textId="77777777" w:rsidR="00D925B7" w:rsidRDefault="00D925B7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D8011B">
        <w:rPr>
          <w:b/>
        </w:rPr>
        <w:t>10</w:t>
      </w:r>
    </w:p>
    <w:p w14:paraId="23994779" w14:textId="77777777" w:rsidR="00D925B7" w:rsidRDefault="00D925B7" w:rsidP="00025A5C">
      <w:pPr>
        <w:jc w:val="center"/>
        <w:rPr>
          <w:b/>
        </w:rPr>
      </w:pPr>
      <w:r>
        <w:rPr>
          <w:b/>
        </w:rPr>
        <w:t>Δικαστική ρύθμιση</w:t>
      </w:r>
    </w:p>
    <w:p w14:paraId="4A57AD18" w14:textId="77777777" w:rsidR="00FC052B" w:rsidRDefault="00A76AD0" w:rsidP="001D464B">
      <w:pPr>
        <w:pStyle w:val="a3"/>
        <w:numPr>
          <w:ilvl w:val="0"/>
          <w:numId w:val="14"/>
        </w:numPr>
        <w:jc w:val="both"/>
      </w:pPr>
      <w:r>
        <w:t>Φυσικό πρόσωπο, που υπέβαλε οριστικά την αίτηση του άρθρου 5</w:t>
      </w:r>
      <w:r w:rsidR="00EF50DF" w:rsidRPr="0013556B">
        <w:t xml:space="preserve"> </w:t>
      </w:r>
      <w:r w:rsidR="00EF50DF">
        <w:t>κατά το δεύτερο εδάφιο του άρθρου 6</w:t>
      </w:r>
      <w:r>
        <w:t xml:space="preserve">, </w:t>
      </w:r>
      <w:r w:rsidR="00FC052B">
        <w:t xml:space="preserve">μπορεί </w:t>
      </w:r>
      <w:r w:rsidR="00560EA2">
        <w:t xml:space="preserve">να </w:t>
      </w:r>
      <w:r w:rsidR="00FC052B">
        <w:t>ζητήσει από το δικαστήριο την προστασία της κ</w:t>
      </w:r>
      <w:r w:rsidR="00FC052B">
        <w:t>ύ</w:t>
      </w:r>
      <w:r w:rsidR="00FC052B">
        <w:t xml:space="preserve">ριας κατοικίας </w:t>
      </w:r>
      <w:r>
        <w:t xml:space="preserve">του </w:t>
      </w:r>
      <w:r w:rsidR="00007954">
        <w:t xml:space="preserve">με τους όρους του άρθρου </w:t>
      </w:r>
      <w:r>
        <w:t xml:space="preserve">8, αν </w:t>
      </w:r>
      <w:r w:rsidR="00F92197">
        <w:t>δεν κρ</w:t>
      </w:r>
      <w:r w:rsidR="009E348A">
        <w:t>ίθηκε επιλέξιμος</w:t>
      </w:r>
      <w:r w:rsidR="00F92197">
        <w:t xml:space="preserve"> ή </w:t>
      </w:r>
      <w:r w:rsidR="009E348A">
        <w:t xml:space="preserve">αν, </w:t>
      </w:r>
      <w:r w:rsidR="00F92197">
        <w:t>ενώ κρίθηκε επιλέξιμος</w:t>
      </w:r>
      <w:r w:rsidR="009E348A">
        <w:t>,</w:t>
      </w:r>
      <w:r w:rsidR="00F92197">
        <w:t xml:space="preserve"> </w:t>
      </w:r>
      <w:r w:rsidR="00EF50DF">
        <w:t xml:space="preserve">για οποιονδήποτε λόγο </w:t>
      </w:r>
      <w:r>
        <w:t>δεν επιτεύχθηκε συμφωνία με έναν ή περισσότερους από τους πιστωτές.</w:t>
      </w:r>
    </w:p>
    <w:p w14:paraId="20985E24" w14:textId="77777777" w:rsidR="00FC052B" w:rsidRDefault="00501F4D" w:rsidP="00FC052B">
      <w:pPr>
        <w:pStyle w:val="a3"/>
        <w:numPr>
          <w:ilvl w:val="0"/>
          <w:numId w:val="14"/>
        </w:numPr>
        <w:jc w:val="both"/>
      </w:pPr>
      <w:r>
        <w:t xml:space="preserve">Αρμόδιο δικαστήριο είναι το Ειρηνοδικείο του τόπου, στο οποίο βρίσκεται η κύρια κατοικία του </w:t>
      </w:r>
      <w:r w:rsidR="005A46A6">
        <w:t>αιτούντα</w:t>
      </w:r>
      <w:r>
        <w:t>.</w:t>
      </w:r>
    </w:p>
    <w:p w14:paraId="10605E8D" w14:textId="77777777" w:rsidR="00501F4D" w:rsidRDefault="00501F4D" w:rsidP="00FC052B">
      <w:pPr>
        <w:pStyle w:val="a3"/>
        <w:numPr>
          <w:ilvl w:val="0"/>
          <w:numId w:val="14"/>
        </w:numPr>
        <w:jc w:val="both"/>
      </w:pPr>
      <w:r>
        <w:t>Το δικαστήριο δικάζει κατά τη διαδικασία της εκούσιας δικαιοδοσίας.</w:t>
      </w:r>
      <w:r w:rsidR="001E67D7">
        <w:t xml:space="preserve"> Η συζήτηση της αίτησης προσδιορίζεται </w:t>
      </w:r>
      <w:r w:rsidR="00417E04">
        <w:t>κατ’ απόλυτη προτεραιότητα</w:t>
      </w:r>
      <w:r w:rsidR="000B1D1A">
        <w:t xml:space="preserve"> </w:t>
      </w:r>
      <w:r w:rsidR="001E67D7">
        <w:t xml:space="preserve">μέσα σε έξι μήνες από την κατάθεσή </w:t>
      </w:r>
      <w:r w:rsidR="00EA3744">
        <w:t>της</w:t>
      </w:r>
      <w:r w:rsidR="007F7F28">
        <w:t xml:space="preserve">, ακόμα και καθ’ υπέρβαση του προβλεπόμενου αριθμού οριζόμενων υποθέσεων εκούσιας δικαιοδοσίας, όπως αυτός καθορίζεται από τον Κανονισμό Εσωτερικής Υπηρεσίας του οικείου Ειρηνοδικείου. Η </w:t>
      </w:r>
      <w:r w:rsidR="00EA3744">
        <w:t>απόφαση εκδίδεται μέσα σε τρεις μήνες από τη συζήτηση</w:t>
      </w:r>
      <w:r w:rsidR="001E67D7">
        <w:t>.</w:t>
      </w:r>
    </w:p>
    <w:p w14:paraId="5C180809" w14:textId="77777777" w:rsidR="00E5794A" w:rsidRDefault="00E5794A" w:rsidP="00FC052B">
      <w:pPr>
        <w:pStyle w:val="a3"/>
        <w:numPr>
          <w:ilvl w:val="0"/>
          <w:numId w:val="14"/>
        </w:numPr>
        <w:jc w:val="both"/>
      </w:pPr>
      <w:r>
        <w:lastRenderedPageBreak/>
        <w:t xml:space="preserve">Η αίτηση </w:t>
      </w:r>
      <w:r w:rsidR="005A46A6">
        <w:t xml:space="preserve">της παρ. 1 </w:t>
      </w:r>
      <w:r>
        <w:t xml:space="preserve">ασκείται μέσα σε προθεσμία </w:t>
      </w:r>
      <w:r w:rsidR="001A5B47">
        <w:t xml:space="preserve">δεκαπέντε εργάσιμων </w:t>
      </w:r>
      <w:r>
        <w:t>ημερών</w:t>
      </w:r>
      <w:r w:rsidR="00FF685D">
        <w:t xml:space="preserve"> από την ολοκλήρωση της διαδικασίας </w:t>
      </w:r>
      <w:r w:rsidR="00A76AD0">
        <w:t xml:space="preserve">κατά την παρ. </w:t>
      </w:r>
      <w:r w:rsidR="00B5569F">
        <w:t>6</w:t>
      </w:r>
      <w:r w:rsidR="00A76AD0">
        <w:t xml:space="preserve"> του άρθρου 7</w:t>
      </w:r>
      <w:r w:rsidR="009E348A">
        <w:t>.</w:t>
      </w:r>
      <w:r w:rsidR="00007954">
        <w:t xml:space="preserve"> Στην προθ</w:t>
      </w:r>
      <w:r w:rsidR="00007954">
        <w:t>ε</w:t>
      </w:r>
      <w:r w:rsidR="00007954">
        <w:t>σμία του προηγούμενου εδαφίου δεν συνυπολογίζεται το χρονικό διάστημα από 1</w:t>
      </w:r>
      <w:r w:rsidR="00007954" w:rsidRPr="00007954">
        <w:rPr>
          <w:vertAlign w:val="superscript"/>
        </w:rPr>
        <w:t>η</w:t>
      </w:r>
      <w:r w:rsidR="00007954">
        <w:t xml:space="preserve"> έως 31</w:t>
      </w:r>
      <w:r w:rsidR="00007954" w:rsidRPr="00007954">
        <w:rPr>
          <w:vertAlign w:val="superscript"/>
        </w:rPr>
        <w:t>η</w:t>
      </w:r>
      <w:r w:rsidR="00007954">
        <w:t xml:space="preserve"> Αυγούστου.</w:t>
      </w:r>
      <w:r w:rsidR="00F92197">
        <w:t xml:space="preserve"> </w:t>
      </w:r>
    </w:p>
    <w:p w14:paraId="20F91FAE" w14:textId="77777777" w:rsidR="00F67CD7" w:rsidRDefault="00F67CD7" w:rsidP="00FC052B">
      <w:pPr>
        <w:pStyle w:val="a3"/>
        <w:numPr>
          <w:ilvl w:val="0"/>
          <w:numId w:val="14"/>
        </w:numPr>
        <w:jc w:val="both"/>
      </w:pPr>
      <w:r>
        <w:t>Η αίτηση στρέφεται κατά των πιστωτών, με τους οποίους δεν επιτεύχθηκε συναιν</w:t>
      </w:r>
      <w:r>
        <w:t>ε</w:t>
      </w:r>
      <w:r>
        <w:t xml:space="preserve">τική ρύθμιση. </w:t>
      </w:r>
    </w:p>
    <w:p w14:paraId="10412AF5" w14:textId="77777777" w:rsidR="00610CD6" w:rsidRDefault="005E43B8" w:rsidP="00FC052B">
      <w:pPr>
        <w:pStyle w:val="a3"/>
        <w:numPr>
          <w:ilvl w:val="0"/>
          <w:numId w:val="14"/>
        </w:numPr>
        <w:jc w:val="both"/>
      </w:pPr>
      <w:r>
        <w:t>Μ</w:t>
      </w:r>
      <w:r w:rsidR="00610CD6">
        <w:t xml:space="preserve">ε την αίτηση ο </w:t>
      </w:r>
      <w:r w:rsidR="005A46A6">
        <w:t xml:space="preserve">αιτών </w:t>
      </w:r>
      <w:r>
        <w:t xml:space="preserve">συνυποβάλλει </w:t>
      </w:r>
      <w:r w:rsidR="00610CD6">
        <w:t xml:space="preserve">στη γραμματεία του αρμόδιου Ειρηνοδικείου εκτυπωμένο όλο το υλικό που μεταφορτώθηκε στην πλατφόρμα κατά τη διάρκεια της διαδικασίας </w:t>
      </w:r>
      <w:r w:rsidR="00F92197">
        <w:t xml:space="preserve">αξιολόγησης της επιλεξιμότητας και της </w:t>
      </w:r>
      <w:r w:rsidR="00610CD6">
        <w:t xml:space="preserve">συναινετικής ρύθμισης. </w:t>
      </w:r>
    </w:p>
    <w:p w14:paraId="2F19BD31" w14:textId="77777777" w:rsidR="00501F4D" w:rsidRDefault="00FF685D" w:rsidP="00FC052B">
      <w:pPr>
        <w:pStyle w:val="a3"/>
        <w:numPr>
          <w:ilvl w:val="0"/>
          <w:numId w:val="14"/>
        </w:numPr>
        <w:jc w:val="both"/>
      </w:pPr>
      <w:r>
        <w:t xml:space="preserve">Η αίτηση </w:t>
      </w:r>
      <w:r w:rsidR="00F67CD7">
        <w:t>μεταφορτώνεται</w:t>
      </w:r>
      <w:r>
        <w:t xml:space="preserve">, επί ποινή απαραδέκτου, μέσα σε </w:t>
      </w:r>
      <w:r w:rsidR="001A5B47">
        <w:t xml:space="preserve">δέκα εργάσιμες </w:t>
      </w:r>
      <w:r>
        <w:t>ημ</w:t>
      </w:r>
      <w:r w:rsidR="00FB1C96">
        <w:t>έ</w:t>
      </w:r>
      <w:r w:rsidR="00FB1C96">
        <w:t xml:space="preserve">ρες από την κατάθεσή της, στην πλατφόρμα του άρθρου </w:t>
      </w:r>
      <w:r w:rsidR="000D4AEF">
        <w:t>4</w:t>
      </w:r>
      <w:r w:rsidR="00A36421">
        <w:t xml:space="preserve">, </w:t>
      </w:r>
      <w:r w:rsidR="00A76AD0">
        <w:t>μέσω τ</w:t>
      </w:r>
      <w:r w:rsidR="00A36421">
        <w:t>η</w:t>
      </w:r>
      <w:r w:rsidR="00A76AD0">
        <w:t>ς</w:t>
      </w:r>
      <w:r w:rsidR="00A36421">
        <w:t xml:space="preserve"> οποία</w:t>
      </w:r>
      <w:r w:rsidR="00A76AD0">
        <w:t>ς</w:t>
      </w:r>
      <w:r w:rsidR="00A36421">
        <w:t xml:space="preserve"> κοιν</w:t>
      </w:r>
      <w:r w:rsidR="00A36421">
        <w:t>ο</w:t>
      </w:r>
      <w:r w:rsidR="00A36421">
        <w:t>ποιεί</w:t>
      </w:r>
      <w:r w:rsidR="00A76AD0">
        <w:t>ται</w:t>
      </w:r>
      <w:r w:rsidR="00A36421">
        <w:t xml:space="preserve"> στους συμμετέχοντες πιστωτές</w:t>
      </w:r>
      <w:r w:rsidR="00FB1C96">
        <w:t>.</w:t>
      </w:r>
      <w:r>
        <w:t xml:space="preserve"> </w:t>
      </w:r>
      <w:r w:rsidR="005E43B8">
        <w:t>Η κοινοποίηση του προηγούμενου εδαφ</w:t>
      </w:r>
      <w:r w:rsidR="005E43B8">
        <w:t>ί</w:t>
      </w:r>
      <w:r w:rsidR="005E43B8">
        <w:t>ου επέχει θέση επίδοσης στους πιστωτές. Αν μεταξύ των διαδίκων πιστωτών περ</w:t>
      </w:r>
      <w:r w:rsidR="005E43B8">
        <w:t>ι</w:t>
      </w:r>
      <w:r w:rsidR="005E43B8">
        <w:t xml:space="preserve">λαμβάνονται ιδιώτες, οι οποίοι δεν έχουν κοινοποιήσει στην Ε.Γ.Δ.Ι.Χ. διεύθυνση ηλεκτρονικού ταχυδρομείου, ο αιτών επιδίδει μέσα </w:t>
      </w:r>
      <w:r w:rsidR="00314DEA">
        <w:t>σε τριάντα ημέρες από την κ</w:t>
      </w:r>
      <w:r w:rsidR="00314DEA">
        <w:t>α</w:t>
      </w:r>
      <w:r w:rsidR="00314DEA">
        <w:t xml:space="preserve">τάθεση </w:t>
      </w:r>
      <w:r w:rsidR="005E43B8">
        <w:t>αντίγραφο της αίτησης σε αυτούς και μεταφορτώνει στην πλατφόρμα το αποδεικτικό επίδοσης.</w:t>
      </w:r>
    </w:p>
    <w:p w14:paraId="097BBF85" w14:textId="209A9ED7" w:rsidR="00A0207B" w:rsidRDefault="00B5569F" w:rsidP="002F5F70">
      <w:pPr>
        <w:pStyle w:val="a3"/>
        <w:numPr>
          <w:ilvl w:val="0"/>
          <w:numId w:val="14"/>
        </w:numPr>
        <w:jc w:val="both"/>
      </w:pPr>
      <w:r>
        <w:t>Τ</w:t>
      </w:r>
      <w:r w:rsidR="002C4788">
        <w:t>ο δ</w:t>
      </w:r>
      <w:r w:rsidR="002C4788" w:rsidRPr="002C4788">
        <w:t xml:space="preserve">ικαστήριο καθορίζει </w:t>
      </w:r>
      <w:r w:rsidR="002C4788">
        <w:t xml:space="preserve">σύμφωνα με το άρθρο </w:t>
      </w:r>
      <w:r w:rsidR="00E716EE">
        <w:t xml:space="preserve">8 </w:t>
      </w:r>
      <w:r w:rsidR="002C4788">
        <w:t xml:space="preserve">ενιαίο σχέδιο </w:t>
      </w:r>
      <w:r w:rsidR="002C4788" w:rsidRPr="002C4788">
        <w:t>ρύθμιση</w:t>
      </w:r>
      <w:r w:rsidR="002C4788">
        <w:t>ς</w:t>
      </w:r>
      <w:r w:rsidR="002C4788" w:rsidRPr="002C4788">
        <w:t xml:space="preserve"> έναντι των πιστωτών</w:t>
      </w:r>
      <w:r w:rsidR="002C4788">
        <w:t>,</w:t>
      </w:r>
      <w:r w:rsidR="002C4788" w:rsidRPr="002C4788">
        <w:t xml:space="preserve"> κατά των οποίων στρέφεται </w:t>
      </w:r>
      <w:r w:rsidR="002C4788">
        <w:t>η αίτηση.</w:t>
      </w:r>
      <w:r w:rsidR="0032070E">
        <w:t xml:space="preserve"> </w:t>
      </w:r>
      <w:bookmarkStart w:id="0" w:name="_GoBack"/>
      <w:bookmarkEnd w:id="0"/>
      <w:r w:rsidR="00A0207B">
        <w:t xml:space="preserve">Από το ποσό της παρ. 1 του άρθρου 8 αφαιρείται το συνολικό ποσό, που καταβλήθηκε σε συμμόρφωση προς την προσωρινή διαταγή της παρ. </w:t>
      </w:r>
      <w:r w:rsidR="002854E8">
        <w:t xml:space="preserve">2 </w:t>
      </w:r>
      <w:r w:rsidR="00A0207B">
        <w:t>του άρθρου 11. Η απόφαση δεν θίγει τις ρυθμ</w:t>
      </w:r>
      <w:r w:rsidR="00A0207B">
        <w:t>ί</w:t>
      </w:r>
      <w:r w:rsidR="00A0207B">
        <w:t>σεις που επιτεύχθηκαν συναινετικά.</w:t>
      </w:r>
      <w:r w:rsidR="00B70B03">
        <w:t xml:space="preserve"> Αν το δικαστήριο κρίνει τον αιτούντα ως μη </w:t>
      </w:r>
      <w:r w:rsidR="00B70B03">
        <w:t>ε</w:t>
      </w:r>
      <w:r w:rsidR="00B70B03">
        <w:t xml:space="preserve">πιλέξιμο, απορρίπτει την αίτηση και επιβάλλει </w:t>
      </w:r>
      <w:r w:rsidR="004857D2">
        <w:t xml:space="preserve">την ποινή </w:t>
      </w:r>
      <w:r w:rsidR="00B70B03">
        <w:t>του άρθρου 205 του Κώδ</w:t>
      </w:r>
      <w:r w:rsidR="00B70B03">
        <w:t>ι</w:t>
      </w:r>
      <w:r w:rsidR="00B70B03">
        <w:t>κα Πολιτικής Δικονομίας</w:t>
      </w:r>
      <w:r w:rsidR="00021B17">
        <w:t xml:space="preserve">, </w:t>
      </w:r>
      <w:r w:rsidR="004857D2">
        <w:t xml:space="preserve">η οποία </w:t>
      </w:r>
      <w:r w:rsidR="00021B17">
        <w:t xml:space="preserve">στην περίπτωση αυτή  </w:t>
      </w:r>
      <w:r w:rsidR="004857D2">
        <w:t xml:space="preserve">ισούται με </w:t>
      </w:r>
      <w:r w:rsidR="00021B17">
        <w:t>το 5% της σ</w:t>
      </w:r>
      <w:r w:rsidR="00021B17">
        <w:t>υ</w:t>
      </w:r>
      <w:r w:rsidR="00021B17">
        <w:t>νολικής οφειλής, της οποίας ζητήθηκε η ρύθμιση</w:t>
      </w:r>
      <w:r w:rsidR="005075E9">
        <w:t xml:space="preserve">, δεν </w:t>
      </w:r>
      <w:r w:rsidR="004857D2">
        <w:t xml:space="preserve">μπορεί </w:t>
      </w:r>
      <w:r w:rsidR="007A0C9B">
        <w:t>όμως</w:t>
      </w:r>
      <w:r w:rsidR="005075E9">
        <w:t xml:space="preserve"> </w:t>
      </w:r>
      <w:r w:rsidR="007A0C9B">
        <w:t xml:space="preserve">να είναι </w:t>
      </w:r>
      <w:r w:rsidR="00773CC9">
        <w:t>κατ</w:t>
      </w:r>
      <w:r w:rsidR="00773CC9">
        <w:t>ώ</w:t>
      </w:r>
      <w:r w:rsidR="00773CC9">
        <w:t>τερ</w:t>
      </w:r>
      <w:r w:rsidR="004857D2">
        <w:t>η</w:t>
      </w:r>
      <w:r w:rsidR="007A0C9B">
        <w:t xml:space="preserve"> των 1.500 ευρώ </w:t>
      </w:r>
      <w:r w:rsidR="004857D2">
        <w:t>ούτε</w:t>
      </w:r>
      <w:r w:rsidR="007A0C9B">
        <w:t xml:space="preserve"> </w:t>
      </w:r>
      <w:r w:rsidR="005075E9">
        <w:t xml:space="preserve">να </w:t>
      </w:r>
      <w:r w:rsidR="004857D2">
        <w:t xml:space="preserve">υπερβαίνει </w:t>
      </w:r>
      <w:r w:rsidR="005075E9">
        <w:t>τα 5.000 ευρώ</w:t>
      </w:r>
      <w:r w:rsidR="00B70B03">
        <w:t>.</w:t>
      </w:r>
    </w:p>
    <w:p w14:paraId="6B6F0610" w14:textId="77777777" w:rsidR="00BB6C05" w:rsidRDefault="0032070E" w:rsidP="002F5F70">
      <w:pPr>
        <w:pStyle w:val="a3"/>
        <w:numPr>
          <w:ilvl w:val="0"/>
          <w:numId w:val="14"/>
        </w:numPr>
        <w:jc w:val="both"/>
      </w:pPr>
      <w:r>
        <w:t>Η απόφαση συνιστά τίτλο εκτελεστό ως προς τις καταβολές που ορίζει</w:t>
      </w:r>
      <w:r w:rsidR="00A0207B">
        <w:t>, δυνάμει του οποίου μπορεί να επισπευσθεί αναγκαστική εκτέλεση στη λοιπή περιουσία του α</w:t>
      </w:r>
      <w:r w:rsidR="00A0207B">
        <w:t>ι</w:t>
      </w:r>
      <w:r w:rsidR="00A0207B">
        <w:t>τούντα πλην της κύριας κατοικίας του, καθώς και στην κύρια κατοικία, αν ο οφειλ</w:t>
      </w:r>
      <w:r w:rsidR="00A0207B">
        <w:t>έ</w:t>
      </w:r>
      <w:r w:rsidR="00A0207B">
        <w:t>της εκπέσει κατά το άρθρο 13.</w:t>
      </w:r>
      <w:r w:rsidR="0097236C">
        <w:t xml:space="preserve"> </w:t>
      </w:r>
    </w:p>
    <w:p w14:paraId="1D488F39" w14:textId="77777777" w:rsidR="00F33736" w:rsidRPr="001A5AC2" w:rsidRDefault="00FB1C96" w:rsidP="00C95513">
      <w:pPr>
        <w:pStyle w:val="a3"/>
        <w:numPr>
          <w:ilvl w:val="0"/>
          <w:numId w:val="14"/>
        </w:numPr>
        <w:jc w:val="both"/>
      </w:pPr>
      <w:r>
        <w:t xml:space="preserve">Με επιμέλεια της γραμματείας του δικαστηρίου η απόφαση μεταφορτώνεται στην πλατφόρμα του άρθρου </w:t>
      </w:r>
      <w:r w:rsidR="000D4AEF">
        <w:t>4</w:t>
      </w:r>
      <w:r>
        <w:t>.</w:t>
      </w:r>
      <w:r w:rsidR="00C95513" w:rsidRPr="001A5AC2">
        <w:t xml:space="preserve"> </w:t>
      </w:r>
      <w:r w:rsidR="002854E8">
        <w:t>Με επιμέλεια οποιουδήποτε έχει έννομο συμφέρον η απόφαση</w:t>
      </w:r>
      <w:r w:rsidR="00CE4A68">
        <w:t xml:space="preserve"> </w:t>
      </w:r>
      <w:r w:rsidR="002854E8">
        <w:t>μεταγράφεται στο βιβλίο μεταγραφών ή καταχωρίζεται στο κτηματολογ</w:t>
      </w:r>
      <w:r w:rsidR="002854E8">
        <w:t>ι</w:t>
      </w:r>
      <w:r w:rsidR="002854E8">
        <w:t>κό φύλλο της κύριας κατοικίας του αιτούντος.</w:t>
      </w:r>
    </w:p>
    <w:p w14:paraId="03AB377B" w14:textId="77777777" w:rsidR="00C95513" w:rsidRDefault="00C95513" w:rsidP="00025A5C">
      <w:pPr>
        <w:jc w:val="center"/>
        <w:rPr>
          <w:b/>
        </w:rPr>
      </w:pPr>
    </w:p>
    <w:p w14:paraId="5A7C1EE2" w14:textId="77777777" w:rsidR="001E6AA8" w:rsidRDefault="001E6AA8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D8011B">
        <w:rPr>
          <w:b/>
        </w:rPr>
        <w:t>11</w:t>
      </w:r>
    </w:p>
    <w:p w14:paraId="66B99C97" w14:textId="77777777" w:rsidR="001E6AA8" w:rsidRDefault="001E6AA8" w:rsidP="00025A5C">
      <w:pPr>
        <w:jc w:val="center"/>
        <w:rPr>
          <w:b/>
        </w:rPr>
      </w:pPr>
      <w:r>
        <w:rPr>
          <w:b/>
        </w:rPr>
        <w:t>Προσωρινή προστασία</w:t>
      </w:r>
    </w:p>
    <w:p w14:paraId="79B93A8C" w14:textId="77777777" w:rsidR="00AC698E" w:rsidRPr="009C5F9D" w:rsidRDefault="00074B1D" w:rsidP="009C5F9D">
      <w:pPr>
        <w:pStyle w:val="a3"/>
        <w:numPr>
          <w:ilvl w:val="0"/>
          <w:numId w:val="16"/>
        </w:numPr>
        <w:jc w:val="both"/>
        <w:rPr>
          <w:rFonts w:cstheme="minorHAnsi"/>
        </w:rPr>
      </w:pPr>
      <w:r w:rsidRPr="00074B1D">
        <w:rPr>
          <w:rFonts w:cstheme="minorHAnsi"/>
        </w:rPr>
        <w:t xml:space="preserve">Από την </w:t>
      </w:r>
      <w:r>
        <w:rPr>
          <w:rFonts w:cstheme="minorHAnsi"/>
        </w:rPr>
        <w:t xml:space="preserve">κοινοποίηση </w:t>
      </w:r>
      <w:r w:rsidR="008C40E4">
        <w:rPr>
          <w:rFonts w:cstheme="minorHAnsi"/>
        </w:rPr>
        <w:t xml:space="preserve">της </w:t>
      </w:r>
      <w:r w:rsidRPr="00074B1D">
        <w:rPr>
          <w:rFonts w:cstheme="minorHAnsi"/>
        </w:rPr>
        <w:t xml:space="preserve">αίτησης </w:t>
      </w:r>
      <w:r>
        <w:rPr>
          <w:rFonts w:cstheme="minorHAnsi"/>
        </w:rPr>
        <w:t xml:space="preserve">του άρθρου </w:t>
      </w:r>
      <w:r w:rsidR="00E51E85">
        <w:rPr>
          <w:rFonts w:cstheme="minorHAnsi"/>
        </w:rPr>
        <w:t>5</w:t>
      </w:r>
      <w:r>
        <w:rPr>
          <w:rFonts w:cstheme="minorHAnsi"/>
        </w:rPr>
        <w:t xml:space="preserve"> </w:t>
      </w:r>
      <w:r w:rsidR="009D5BF4">
        <w:rPr>
          <w:rFonts w:cstheme="minorHAnsi"/>
        </w:rPr>
        <w:t xml:space="preserve">κατά τις παρ. 1 και </w:t>
      </w:r>
      <w:r w:rsidR="00F07B6A">
        <w:rPr>
          <w:rFonts w:cstheme="minorHAnsi"/>
        </w:rPr>
        <w:t xml:space="preserve">10 </w:t>
      </w:r>
      <w:r w:rsidR="009D5BF4">
        <w:rPr>
          <w:rFonts w:cstheme="minorHAnsi"/>
        </w:rPr>
        <w:t xml:space="preserve">του άρθρου </w:t>
      </w:r>
      <w:r w:rsidR="00E716EE">
        <w:rPr>
          <w:rFonts w:cstheme="minorHAnsi"/>
        </w:rPr>
        <w:t>7</w:t>
      </w:r>
      <w:r w:rsidR="00912009">
        <w:rPr>
          <w:rFonts w:cstheme="minorHAnsi"/>
        </w:rPr>
        <w:t>,</w:t>
      </w:r>
      <w:r w:rsidR="002659F8">
        <w:rPr>
          <w:rFonts w:cstheme="minorHAnsi"/>
        </w:rPr>
        <w:t xml:space="preserve"> αφού προηγουμένως ο οφειλέτης </w:t>
      </w:r>
      <w:r w:rsidR="00912009">
        <w:rPr>
          <w:rFonts w:cstheme="minorHAnsi"/>
        </w:rPr>
        <w:t>έχει κριθεί επιλέξιμος</w:t>
      </w:r>
      <w:r w:rsidR="0042565A" w:rsidRPr="0013556B">
        <w:rPr>
          <w:rFonts w:cstheme="minorHAnsi"/>
        </w:rPr>
        <w:t xml:space="preserve"> </w:t>
      </w:r>
      <w:r w:rsidR="0042565A">
        <w:rPr>
          <w:rFonts w:cstheme="minorHAnsi"/>
        </w:rPr>
        <w:t>κατά τον προέλεγχο επ</w:t>
      </w:r>
      <w:r w:rsidR="0042565A">
        <w:rPr>
          <w:rFonts w:cstheme="minorHAnsi"/>
        </w:rPr>
        <w:t>ι</w:t>
      </w:r>
      <w:r w:rsidR="0042565A">
        <w:rPr>
          <w:rFonts w:cstheme="minorHAnsi"/>
        </w:rPr>
        <w:t>λεξιμότητας του άρθρου 6</w:t>
      </w:r>
      <w:r w:rsidR="00912009">
        <w:rPr>
          <w:rFonts w:cstheme="minorHAnsi"/>
        </w:rPr>
        <w:t>,</w:t>
      </w:r>
      <w:r w:rsidR="00E716EE">
        <w:rPr>
          <w:rFonts w:cstheme="minorHAnsi"/>
        </w:rPr>
        <w:t xml:space="preserve"> </w:t>
      </w:r>
      <w:r>
        <w:rPr>
          <w:rFonts w:cstheme="minorHAnsi"/>
        </w:rPr>
        <w:t>και μέχρι τη</w:t>
      </w:r>
      <w:r w:rsidR="00A36421">
        <w:rPr>
          <w:rFonts w:cstheme="minorHAnsi"/>
        </w:rPr>
        <w:t xml:space="preserve"> λήξη της προθεσμίας της παρ. 4 του άρθρου </w:t>
      </w:r>
      <w:r w:rsidR="00E716EE">
        <w:rPr>
          <w:rFonts w:cstheme="minorHAnsi"/>
        </w:rPr>
        <w:t>10</w:t>
      </w:r>
      <w:r w:rsidR="00912009">
        <w:rPr>
          <w:rFonts w:cstheme="minorHAnsi"/>
        </w:rPr>
        <w:t>,</w:t>
      </w:r>
      <w:r w:rsidR="00E716EE">
        <w:rPr>
          <w:rFonts w:cstheme="minorHAnsi"/>
        </w:rPr>
        <w:t xml:space="preserve"> </w:t>
      </w:r>
      <w:r w:rsidR="00783914" w:rsidRPr="00074B1D">
        <w:rPr>
          <w:rFonts w:cstheme="minorHAnsi"/>
        </w:rPr>
        <w:t>αναστέλ</w:t>
      </w:r>
      <w:r w:rsidR="00783914">
        <w:rPr>
          <w:rFonts w:cstheme="minorHAnsi"/>
        </w:rPr>
        <w:t>λε</w:t>
      </w:r>
      <w:r w:rsidR="00783914" w:rsidRPr="00074B1D">
        <w:rPr>
          <w:rFonts w:cstheme="minorHAnsi"/>
        </w:rPr>
        <w:t xml:space="preserve">ται </w:t>
      </w:r>
      <w:r w:rsidRPr="00074B1D">
        <w:rPr>
          <w:rFonts w:cstheme="minorHAnsi"/>
        </w:rPr>
        <w:t xml:space="preserve">αυτοδικαίως </w:t>
      </w:r>
      <w:r w:rsidR="00783914">
        <w:rPr>
          <w:rFonts w:cstheme="minorHAnsi"/>
        </w:rPr>
        <w:t xml:space="preserve">κάθε πλειστηριασμός της </w:t>
      </w:r>
      <w:r>
        <w:rPr>
          <w:rFonts w:cstheme="minorHAnsi"/>
        </w:rPr>
        <w:t>κύρια</w:t>
      </w:r>
      <w:r w:rsidR="00783914">
        <w:rPr>
          <w:rFonts w:cstheme="minorHAnsi"/>
        </w:rPr>
        <w:t>ς</w:t>
      </w:r>
      <w:r>
        <w:rPr>
          <w:rFonts w:cstheme="minorHAnsi"/>
        </w:rPr>
        <w:t xml:space="preserve"> κατοικία</w:t>
      </w:r>
      <w:r w:rsidR="00783914">
        <w:rPr>
          <w:rFonts w:cstheme="minorHAnsi"/>
        </w:rPr>
        <w:t>ς</w:t>
      </w:r>
      <w:r>
        <w:rPr>
          <w:rFonts w:cstheme="minorHAnsi"/>
        </w:rPr>
        <w:t xml:space="preserve"> του </w:t>
      </w:r>
      <w:r w:rsidR="005A46A6">
        <w:rPr>
          <w:rFonts w:cstheme="minorHAnsi"/>
        </w:rPr>
        <w:t>α</w:t>
      </w:r>
      <w:r w:rsidR="005A46A6">
        <w:rPr>
          <w:rFonts w:cstheme="minorHAnsi"/>
        </w:rPr>
        <w:t>ι</w:t>
      </w:r>
      <w:r w:rsidR="005A46A6">
        <w:rPr>
          <w:rFonts w:cstheme="minorHAnsi"/>
        </w:rPr>
        <w:t>τούντα</w:t>
      </w:r>
      <w:r w:rsidRPr="00074B1D">
        <w:rPr>
          <w:rFonts w:cstheme="minorHAnsi"/>
        </w:rPr>
        <w:t xml:space="preserve">. </w:t>
      </w:r>
      <w:r w:rsidR="00B90AE3">
        <w:rPr>
          <w:rFonts w:cstheme="minorHAnsi"/>
        </w:rPr>
        <w:t>Η αναστολή της παρούσας παραγράφου</w:t>
      </w:r>
      <w:r w:rsidR="00120BE0">
        <w:rPr>
          <w:rFonts w:cstheme="minorHAnsi"/>
        </w:rPr>
        <w:t xml:space="preserve"> αντιτάσσεται στο σύνολο των π</w:t>
      </w:r>
      <w:r w:rsidR="00120BE0">
        <w:rPr>
          <w:rFonts w:cstheme="minorHAnsi"/>
        </w:rPr>
        <w:t>ι</w:t>
      </w:r>
      <w:r w:rsidR="00120BE0">
        <w:rPr>
          <w:rFonts w:cstheme="minorHAnsi"/>
        </w:rPr>
        <w:t xml:space="preserve">στωτών του δημόσιου και </w:t>
      </w:r>
      <w:r w:rsidR="00912009">
        <w:rPr>
          <w:rFonts w:cstheme="minorHAnsi"/>
        </w:rPr>
        <w:t xml:space="preserve">του </w:t>
      </w:r>
      <w:r w:rsidR="00120BE0">
        <w:rPr>
          <w:rFonts w:cstheme="minorHAnsi"/>
        </w:rPr>
        <w:t>ιδιωτικού τομέα.</w:t>
      </w:r>
      <w:r w:rsidR="00912009">
        <w:rPr>
          <w:rFonts w:cstheme="minorHAnsi"/>
        </w:rPr>
        <w:t xml:space="preserve"> </w:t>
      </w:r>
      <w:r w:rsidR="0007593D">
        <w:rPr>
          <w:rFonts w:cstheme="minorHAnsi"/>
        </w:rPr>
        <w:t>Έναντι των πιστωτών, που δεν περ</w:t>
      </w:r>
      <w:r w:rsidR="0007593D">
        <w:rPr>
          <w:rFonts w:cstheme="minorHAnsi"/>
        </w:rPr>
        <w:t>ι</w:t>
      </w:r>
      <w:r w:rsidR="0007593D">
        <w:rPr>
          <w:rFonts w:cstheme="minorHAnsi"/>
        </w:rPr>
        <w:t>λαμβάνονται στην αίτηση, η αναστολή της παρούσας παραγράφου αρχίζει να ισχ</w:t>
      </w:r>
      <w:r w:rsidR="0007593D">
        <w:rPr>
          <w:rFonts w:cstheme="minorHAnsi"/>
        </w:rPr>
        <w:t>ύ</w:t>
      </w:r>
      <w:r w:rsidR="0007593D">
        <w:rPr>
          <w:rFonts w:cstheme="minorHAnsi"/>
        </w:rPr>
        <w:t xml:space="preserve">ει από τη μεταγραφή ή την καταχώριση της αίτησης κατά την παρ. </w:t>
      </w:r>
      <w:r w:rsidR="00417E04">
        <w:rPr>
          <w:rFonts w:cstheme="minorHAnsi"/>
        </w:rPr>
        <w:t>14</w:t>
      </w:r>
      <w:r w:rsidR="0007593D">
        <w:rPr>
          <w:rFonts w:cstheme="minorHAnsi"/>
        </w:rPr>
        <w:t xml:space="preserve"> του άρθρου 5. </w:t>
      </w:r>
    </w:p>
    <w:p w14:paraId="52080A10" w14:textId="77777777" w:rsidR="00A36421" w:rsidRDefault="00157D32" w:rsidP="00157D32">
      <w:pPr>
        <w:pStyle w:val="a3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Ο δικαστής τ</w:t>
      </w:r>
      <w:r w:rsidR="00BE2755">
        <w:rPr>
          <w:rFonts w:cstheme="minorHAnsi"/>
        </w:rPr>
        <w:t>ο</w:t>
      </w:r>
      <w:r>
        <w:rPr>
          <w:rFonts w:cstheme="minorHAnsi"/>
        </w:rPr>
        <w:t>υ</w:t>
      </w:r>
      <w:r w:rsidR="00BE2755">
        <w:rPr>
          <w:rFonts w:cstheme="minorHAnsi"/>
        </w:rPr>
        <w:t xml:space="preserve"> πρωτοβάθμιο</w:t>
      </w:r>
      <w:r>
        <w:rPr>
          <w:rFonts w:cstheme="minorHAnsi"/>
        </w:rPr>
        <w:t>υ</w:t>
      </w:r>
      <w:r w:rsidR="00BE2755">
        <w:rPr>
          <w:rFonts w:cstheme="minorHAnsi"/>
        </w:rPr>
        <w:t xml:space="preserve"> ή το</w:t>
      </w:r>
      <w:r>
        <w:rPr>
          <w:rFonts w:cstheme="minorHAnsi"/>
        </w:rPr>
        <w:t>υ</w:t>
      </w:r>
      <w:r w:rsidR="00BE2755">
        <w:rPr>
          <w:rFonts w:cstheme="minorHAnsi"/>
        </w:rPr>
        <w:t xml:space="preserve"> δευτεροβάθμιο</w:t>
      </w:r>
      <w:r>
        <w:rPr>
          <w:rFonts w:cstheme="minorHAnsi"/>
        </w:rPr>
        <w:t>υ</w:t>
      </w:r>
      <w:r w:rsidR="00BE2755">
        <w:rPr>
          <w:rFonts w:cstheme="minorHAnsi"/>
        </w:rPr>
        <w:t xml:space="preserve"> δικαστ</w:t>
      </w:r>
      <w:r>
        <w:rPr>
          <w:rFonts w:cstheme="minorHAnsi"/>
        </w:rPr>
        <w:t>η</w:t>
      </w:r>
      <w:r w:rsidR="00BE2755">
        <w:rPr>
          <w:rFonts w:cstheme="minorHAnsi"/>
        </w:rPr>
        <w:t>ρ</w:t>
      </w:r>
      <w:r>
        <w:rPr>
          <w:rFonts w:cstheme="minorHAnsi"/>
        </w:rPr>
        <w:t>ί</w:t>
      </w:r>
      <w:r w:rsidR="00BE2755">
        <w:rPr>
          <w:rFonts w:cstheme="minorHAnsi"/>
        </w:rPr>
        <w:t>ο</w:t>
      </w:r>
      <w:r>
        <w:rPr>
          <w:rFonts w:cstheme="minorHAnsi"/>
        </w:rPr>
        <w:t>υ</w:t>
      </w:r>
      <w:r w:rsidR="00BE2755">
        <w:rPr>
          <w:rFonts w:cstheme="minorHAnsi"/>
        </w:rPr>
        <w:t xml:space="preserve">, </w:t>
      </w:r>
      <w:r>
        <w:rPr>
          <w:rFonts w:cstheme="minorHAnsi"/>
        </w:rPr>
        <w:t>στο οποίο ε</w:t>
      </w:r>
      <w:r>
        <w:rPr>
          <w:rFonts w:cstheme="minorHAnsi"/>
        </w:rPr>
        <w:t>κ</w:t>
      </w:r>
      <w:r>
        <w:rPr>
          <w:rFonts w:cstheme="minorHAnsi"/>
        </w:rPr>
        <w:t>κρεμεί η αίτηση</w:t>
      </w:r>
      <w:r w:rsidR="00BE2755">
        <w:rPr>
          <w:rFonts w:cstheme="minorHAnsi"/>
        </w:rPr>
        <w:t>, μπορεί, σε οποιοδήποτε στάδιο της διαδικασίας, ύστερα από σχ</w:t>
      </w:r>
      <w:r w:rsidR="00BE2755">
        <w:rPr>
          <w:rFonts w:cstheme="minorHAnsi"/>
        </w:rPr>
        <w:t>ε</w:t>
      </w:r>
      <w:r w:rsidR="00BE2755">
        <w:rPr>
          <w:rFonts w:cstheme="minorHAnsi"/>
        </w:rPr>
        <w:t>τικό αίτημα</w:t>
      </w:r>
      <w:r w:rsidR="00861A92">
        <w:rPr>
          <w:rFonts w:cstheme="minorHAnsi"/>
        </w:rPr>
        <w:t>,</w:t>
      </w:r>
      <w:r w:rsidR="00BE2755">
        <w:rPr>
          <w:rFonts w:cstheme="minorHAnsi"/>
        </w:rPr>
        <w:t xml:space="preserve"> να εκδώσει </w:t>
      </w:r>
      <w:r w:rsidR="001D4897">
        <w:rPr>
          <w:rFonts w:cstheme="minorHAnsi"/>
        </w:rPr>
        <w:t xml:space="preserve">υπέρ του αιτούντος, που κρίθηκε επιλέξιμος, αλλά για </w:t>
      </w:r>
      <w:r w:rsidR="001D4897">
        <w:rPr>
          <w:rFonts w:cstheme="minorHAnsi"/>
        </w:rPr>
        <w:t>ο</w:t>
      </w:r>
      <w:r w:rsidR="001D4897">
        <w:rPr>
          <w:rFonts w:cstheme="minorHAnsi"/>
        </w:rPr>
        <w:t>ποιο</w:t>
      </w:r>
      <w:r w:rsidR="004F3F1E">
        <w:rPr>
          <w:rFonts w:cstheme="minorHAnsi"/>
        </w:rPr>
        <w:t>ν</w:t>
      </w:r>
      <w:r w:rsidR="001D4897">
        <w:rPr>
          <w:rFonts w:cstheme="minorHAnsi"/>
        </w:rPr>
        <w:t xml:space="preserve">δήποτε λόγο δεν </w:t>
      </w:r>
      <w:r w:rsidR="00861A92">
        <w:rPr>
          <w:rFonts w:cstheme="minorHAnsi"/>
        </w:rPr>
        <w:t xml:space="preserve">ρύθμισε </w:t>
      </w:r>
      <w:r w:rsidR="00066287">
        <w:rPr>
          <w:rFonts w:cstheme="minorHAnsi"/>
        </w:rPr>
        <w:t xml:space="preserve">συναινετικά μία ή περισσότερες οφειλές του, </w:t>
      </w:r>
      <w:r w:rsidR="00BE2755">
        <w:rPr>
          <w:rFonts w:cstheme="minorHAnsi"/>
        </w:rPr>
        <w:t>πρ</w:t>
      </w:r>
      <w:r w:rsidR="00BE2755">
        <w:rPr>
          <w:rFonts w:cstheme="minorHAnsi"/>
        </w:rPr>
        <w:t>ο</w:t>
      </w:r>
      <w:r w:rsidR="00BE2755">
        <w:rPr>
          <w:rFonts w:cstheme="minorHAnsi"/>
        </w:rPr>
        <w:t>σωρινή διαταγή, που καταχωρίζεται κάτω από την αίτηση</w:t>
      </w:r>
      <w:r w:rsidR="00066287">
        <w:rPr>
          <w:rFonts w:cstheme="minorHAnsi"/>
        </w:rPr>
        <w:t xml:space="preserve"> </w:t>
      </w:r>
      <w:r w:rsidR="00BE2755" w:rsidRPr="00FB7E85">
        <w:rPr>
          <w:rFonts w:cstheme="minorHAnsi"/>
        </w:rPr>
        <w:t xml:space="preserve">ή την έφεση </w:t>
      </w:r>
      <w:r w:rsidR="00BE2755">
        <w:rPr>
          <w:rFonts w:cstheme="minorHAnsi"/>
        </w:rPr>
        <w:t xml:space="preserve">ή την κλήση ή στα πρακτικά, με την οποία παρατείνεται η αναστολή της παρ. 1 μέχρι την έκδοση οριστικής απόφασης. Η προσωρινή διαταγή της παρούσας παραγράφου εκδίδεται εφόσον πιθανολογείται ότι η αίτηση είναι βάσιμη, καθώς και ότι μέχρι την έκδοση οριστικής απόφασης η κύρια κατοικία του </w:t>
      </w:r>
      <w:r w:rsidR="005A46A6">
        <w:rPr>
          <w:rFonts w:cstheme="minorHAnsi"/>
        </w:rPr>
        <w:t xml:space="preserve">αιτούντα </w:t>
      </w:r>
      <w:r w:rsidR="00BE2755">
        <w:rPr>
          <w:rFonts w:cstheme="minorHAnsi"/>
        </w:rPr>
        <w:t xml:space="preserve">θα έχει πλειστηριαστεί. </w:t>
      </w:r>
      <w:r w:rsidR="004F3F1E">
        <w:rPr>
          <w:rFonts w:cstheme="minorHAnsi"/>
        </w:rPr>
        <w:t>Αν ο πιστωτής παρέλειψε να υποβάλει πρόταση, χωρίς να επικαλεστεί μη επιλεξιμότητα του αιτούντα κατά το δεύτερο εδάφιο της παρ. 2 του άρθρου 7, η προσωρινή δι</w:t>
      </w:r>
      <w:r w:rsidR="004F3F1E">
        <w:rPr>
          <w:rFonts w:cstheme="minorHAnsi"/>
        </w:rPr>
        <w:t>α</w:t>
      </w:r>
      <w:r w:rsidR="004F3F1E">
        <w:rPr>
          <w:rFonts w:cstheme="minorHAnsi"/>
        </w:rPr>
        <w:t>ταγή χορηγείται υπό τον όρο καταβολής του ημίσεος της τελευταίας ενήμερης δ</w:t>
      </w:r>
      <w:r w:rsidR="004F3F1E">
        <w:rPr>
          <w:rFonts w:cstheme="minorHAnsi"/>
        </w:rPr>
        <w:t>ό</w:t>
      </w:r>
      <w:r w:rsidR="004F3F1E">
        <w:rPr>
          <w:rFonts w:cstheme="minorHAnsi"/>
        </w:rPr>
        <w:t>σης</w:t>
      </w:r>
      <w:r w:rsidR="004F3F1E" w:rsidRPr="0013556B">
        <w:rPr>
          <w:rFonts w:cstheme="minorHAnsi"/>
        </w:rPr>
        <w:t xml:space="preserve"> </w:t>
      </w:r>
      <w:r w:rsidR="004F3F1E">
        <w:rPr>
          <w:rFonts w:cstheme="minorHAnsi"/>
        </w:rPr>
        <w:t xml:space="preserve">πριν την άσκηση της αίτησης του άρθρου 5. </w:t>
      </w:r>
      <w:r w:rsidR="003C0C69">
        <w:rPr>
          <w:rFonts w:cstheme="minorHAnsi"/>
        </w:rPr>
        <w:t>Αν ο αιτών δεν αποδέχτηκε την πρόταση του πιστωτή, η προσωρινή διαταγή χορηγείται υπό τον όρο καταβολής της μηνιαίας δόσης που όριζε η απορριφθείσα πρόταση</w:t>
      </w:r>
      <w:r w:rsidR="004574F5">
        <w:rPr>
          <w:rFonts w:cstheme="minorHAnsi"/>
        </w:rPr>
        <w:t>.</w:t>
      </w:r>
      <w:r w:rsidR="003C0C69">
        <w:rPr>
          <w:rFonts w:cstheme="minorHAnsi"/>
        </w:rPr>
        <w:t xml:space="preserve"> </w:t>
      </w:r>
      <w:r w:rsidR="00BE2755">
        <w:rPr>
          <w:rFonts w:cstheme="minorHAnsi"/>
        </w:rPr>
        <w:t>Αν το αίτημα χορήγησης πρ</w:t>
      </w:r>
      <w:r w:rsidR="00BE2755">
        <w:rPr>
          <w:rFonts w:cstheme="minorHAnsi"/>
        </w:rPr>
        <w:t>ο</w:t>
      </w:r>
      <w:r w:rsidR="00BE2755">
        <w:rPr>
          <w:rFonts w:cstheme="minorHAnsi"/>
        </w:rPr>
        <w:t xml:space="preserve">σωρινής διαταγής περιέχεται σε εμπρόθεσμη αίτηση του άρθρου </w:t>
      </w:r>
      <w:r w:rsidR="00E716EE">
        <w:rPr>
          <w:rFonts w:cstheme="minorHAnsi"/>
        </w:rPr>
        <w:t>10</w:t>
      </w:r>
      <w:r w:rsidR="00BE2755">
        <w:rPr>
          <w:rFonts w:cstheme="minorHAnsi"/>
        </w:rPr>
        <w:t>, τότε μέχρι τη συζήτησή του η αναστολή της παρ. 1 παρατείνεται αυτοδικαίως. Το δικαστήριο μπορεί να ανακαλέσει την προσωρινή διαταγή οποτεδήποτε</w:t>
      </w:r>
      <w:r w:rsidR="00FB7E85">
        <w:rPr>
          <w:rFonts w:cstheme="minorHAnsi"/>
        </w:rPr>
        <w:t>.</w:t>
      </w:r>
      <w:r w:rsidR="001D4897">
        <w:rPr>
          <w:rFonts w:cstheme="minorHAnsi"/>
        </w:rPr>
        <w:t xml:space="preserve"> Ε</w:t>
      </w:r>
      <w:r w:rsidR="009C5F9D">
        <w:rPr>
          <w:rFonts w:cstheme="minorHAnsi"/>
        </w:rPr>
        <w:t xml:space="preserve">άν ο </w:t>
      </w:r>
      <w:r w:rsidR="001D4897">
        <w:t xml:space="preserve">αιτών </w:t>
      </w:r>
      <w:r w:rsidR="009C5F9D">
        <w:t xml:space="preserve">καταστεί υπερήμερος ως προς </w:t>
      </w:r>
      <w:r w:rsidR="001D4897">
        <w:t xml:space="preserve">τις μηνιαίες καταβολές που ορίζει το δικαστήριο σύμφωνα με την παρούσα παράγραφο, </w:t>
      </w:r>
      <w:r w:rsidR="001D4897" w:rsidRPr="002D63D0">
        <w:t>με συνέπεια το συνολικό ύψος του ποσού σε καθυσ</w:t>
      </w:r>
      <w:r w:rsidR="001D4897">
        <w:t>τ</w:t>
      </w:r>
      <w:r w:rsidR="001D4897">
        <w:t>έ</w:t>
      </w:r>
      <w:r w:rsidR="001D4897">
        <w:t>ρηση να υπερβαίνει αθροιστικά</w:t>
      </w:r>
      <w:r w:rsidR="001D4897" w:rsidRPr="002D63D0">
        <w:t xml:space="preserve"> την αξία </w:t>
      </w:r>
      <w:r w:rsidR="00E04CBF">
        <w:t>τριών</w:t>
      </w:r>
      <w:r w:rsidR="00E04CBF" w:rsidRPr="002D63D0">
        <w:t xml:space="preserve"> </w:t>
      </w:r>
      <w:r w:rsidR="001D4897" w:rsidRPr="002D63D0">
        <w:t>μηνιαίων δόσεων</w:t>
      </w:r>
      <w:r w:rsidR="001D4897">
        <w:t xml:space="preserve">, τότε η προσωρινή διαταγή καθίσταται ανίσχυρη για το μέλλον και ο δανειστής ανακτά το δικαίωμα </w:t>
      </w:r>
      <w:r w:rsidR="00066287">
        <w:t>να επισπεύσει αναγκαστική</w:t>
      </w:r>
      <w:r w:rsidR="009C5F9D">
        <w:t xml:space="preserve"> </w:t>
      </w:r>
      <w:r w:rsidR="00066287">
        <w:t>εκτέλεση</w:t>
      </w:r>
      <w:r w:rsidR="009C5F9D">
        <w:t>.</w:t>
      </w:r>
      <w:r>
        <w:rPr>
          <w:rFonts w:cstheme="minorHAnsi"/>
        </w:rPr>
        <w:t xml:space="preserve"> </w:t>
      </w:r>
    </w:p>
    <w:p w14:paraId="1976F5BC" w14:textId="77777777" w:rsidR="004F3F1E" w:rsidRDefault="004F3F1E" w:rsidP="00074B1D">
      <w:pPr>
        <w:pStyle w:val="a3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Ο αιτών που κρίθηκε μη επιλέξιμος μπορεί να αναστείλει τον πλειστηριασμό της κύριας κατοικίας του σύμφωνα με το άρθρο 1000 του Κώδικα Πολιτικής Δικονομ</w:t>
      </w:r>
      <w:r>
        <w:rPr>
          <w:rFonts w:cstheme="minorHAnsi"/>
        </w:rPr>
        <w:t>ί</w:t>
      </w:r>
      <w:r>
        <w:rPr>
          <w:rFonts w:cstheme="minorHAnsi"/>
        </w:rPr>
        <w:t>ας.</w:t>
      </w:r>
      <w:r w:rsidR="00021B17">
        <w:rPr>
          <w:rFonts w:cstheme="minorHAnsi"/>
        </w:rPr>
        <w:t xml:space="preserve"> Το άρθρο 781 του Κώδικα Πολιτικής Δικονομίας δεν εφαρμόζεται.</w:t>
      </w:r>
    </w:p>
    <w:p w14:paraId="03BDF2AF" w14:textId="77777777" w:rsidR="00074B1D" w:rsidRDefault="00074B1D" w:rsidP="00074B1D">
      <w:pPr>
        <w:pStyle w:val="a3"/>
        <w:numPr>
          <w:ilvl w:val="0"/>
          <w:numId w:val="16"/>
        </w:numPr>
        <w:jc w:val="both"/>
        <w:rPr>
          <w:rFonts w:cstheme="minorHAnsi"/>
        </w:rPr>
      </w:pPr>
      <w:r w:rsidRPr="00074B1D">
        <w:rPr>
          <w:rFonts w:cstheme="minorHAnsi"/>
        </w:rPr>
        <w:t xml:space="preserve">Η αναστολή εκτέλεσης του παρόντος άρθρου </w:t>
      </w:r>
      <w:r w:rsidR="009D5BF4">
        <w:rPr>
          <w:rFonts w:cstheme="minorHAnsi"/>
        </w:rPr>
        <w:t>συν</w:t>
      </w:r>
      <w:r w:rsidRPr="00074B1D">
        <w:rPr>
          <w:rFonts w:cstheme="minorHAnsi"/>
        </w:rPr>
        <w:t>επάγεται αυτοδίκαια την απαγ</w:t>
      </w:r>
      <w:r w:rsidRPr="00074B1D">
        <w:rPr>
          <w:rFonts w:cstheme="minorHAnsi"/>
        </w:rPr>
        <w:t>ό</w:t>
      </w:r>
      <w:r w:rsidRPr="00074B1D">
        <w:rPr>
          <w:rFonts w:cstheme="minorHAnsi"/>
        </w:rPr>
        <w:t xml:space="preserve">ρευση της διάθεσης ή της επιβάρυνσης της </w:t>
      </w:r>
      <w:r w:rsidR="009D5BF4">
        <w:rPr>
          <w:rFonts w:cstheme="minorHAnsi"/>
        </w:rPr>
        <w:t xml:space="preserve">κύριας </w:t>
      </w:r>
      <w:r w:rsidRPr="00074B1D">
        <w:rPr>
          <w:rFonts w:cstheme="minorHAnsi"/>
        </w:rPr>
        <w:t xml:space="preserve">κατοικίας του </w:t>
      </w:r>
      <w:r w:rsidR="005A46A6">
        <w:rPr>
          <w:rFonts w:cstheme="minorHAnsi"/>
        </w:rPr>
        <w:t>αιτούντα</w:t>
      </w:r>
      <w:r w:rsidRPr="00074B1D">
        <w:rPr>
          <w:rFonts w:cstheme="minorHAnsi"/>
        </w:rPr>
        <w:t>.</w:t>
      </w:r>
    </w:p>
    <w:p w14:paraId="2913DEB2" w14:textId="77777777" w:rsidR="001E6AA8" w:rsidRPr="009C5F9D" w:rsidRDefault="004D333A" w:rsidP="00444FF3">
      <w:pPr>
        <w:pStyle w:val="a3"/>
        <w:numPr>
          <w:ilvl w:val="0"/>
          <w:numId w:val="16"/>
        </w:numPr>
        <w:jc w:val="both"/>
        <w:rPr>
          <w:b/>
        </w:rPr>
      </w:pPr>
      <w:r w:rsidRPr="009C5F9D">
        <w:rPr>
          <w:rFonts w:cstheme="minorHAnsi"/>
        </w:rPr>
        <w:t>Η αναστολή εκτέλεσης του παρόντος άρθρου δεν εμποδίζει τη</w:t>
      </w:r>
      <w:r w:rsidR="00783914">
        <w:rPr>
          <w:rFonts w:cstheme="minorHAnsi"/>
        </w:rPr>
        <w:t>ν επιβολή αναγκαστ</w:t>
      </w:r>
      <w:r w:rsidR="00783914">
        <w:rPr>
          <w:rFonts w:cstheme="minorHAnsi"/>
        </w:rPr>
        <w:t>ι</w:t>
      </w:r>
      <w:r w:rsidR="00783914">
        <w:rPr>
          <w:rFonts w:cstheme="minorHAnsi"/>
        </w:rPr>
        <w:t>κής εκτέλεσης ή ασφαλιστικών μέτρων στην κύρια κατοικία του αιτούντος, αρκεί να μην πραγματοποιηθεί πλειστηριασμός, ούτε τη</w:t>
      </w:r>
      <w:r w:rsidRPr="009C5F9D">
        <w:rPr>
          <w:rFonts w:cstheme="minorHAnsi"/>
        </w:rPr>
        <w:t xml:space="preserve"> λήψη μέτρων αναγκαστικής εκτέλ</w:t>
      </w:r>
      <w:r w:rsidRPr="009C5F9D">
        <w:rPr>
          <w:rFonts w:cstheme="minorHAnsi"/>
        </w:rPr>
        <w:t>ε</w:t>
      </w:r>
      <w:r w:rsidRPr="009C5F9D">
        <w:rPr>
          <w:rFonts w:cstheme="minorHAnsi"/>
        </w:rPr>
        <w:t xml:space="preserve">σης </w:t>
      </w:r>
      <w:r w:rsidR="00B90AE3" w:rsidRPr="009C5F9D">
        <w:rPr>
          <w:rFonts w:cstheme="minorHAnsi"/>
        </w:rPr>
        <w:t xml:space="preserve">ή ασφαλιστικών μέτρων </w:t>
      </w:r>
      <w:r w:rsidRPr="009C5F9D">
        <w:rPr>
          <w:rFonts w:cstheme="minorHAnsi"/>
        </w:rPr>
        <w:t>στην υπόλοιπη περιουσία του οφειλέ</w:t>
      </w:r>
      <w:r w:rsidRPr="0032070E">
        <w:rPr>
          <w:rFonts w:cstheme="minorHAnsi"/>
        </w:rPr>
        <w:t>τη</w:t>
      </w:r>
      <w:r w:rsidR="00E716EE" w:rsidRPr="0032070E">
        <w:rPr>
          <w:rFonts w:cstheme="minorHAnsi"/>
        </w:rPr>
        <w:t xml:space="preserve"> ούτε την </w:t>
      </w:r>
      <w:r w:rsidR="00E716EE" w:rsidRPr="0032070E">
        <w:rPr>
          <w:rFonts w:cstheme="minorHAnsi"/>
        </w:rPr>
        <w:t>ά</w:t>
      </w:r>
      <w:r w:rsidR="00E716EE" w:rsidRPr="0032070E">
        <w:rPr>
          <w:rFonts w:cstheme="minorHAnsi"/>
        </w:rPr>
        <w:t>σκηση αγωγής ή την έκδοση διαταγής πληρωμής για τις απαιτήσεις, των οποίων ζ</w:t>
      </w:r>
      <w:r w:rsidR="00E716EE" w:rsidRPr="0032070E">
        <w:rPr>
          <w:rFonts w:cstheme="minorHAnsi"/>
        </w:rPr>
        <w:t>η</w:t>
      </w:r>
      <w:r w:rsidR="00E716EE" w:rsidRPr="0032070E">
        <w:rPr>
          <w:rFonts w:cstheme="minorHAnsi"/>
        </w:rPr>
        <w:t>τείται η ρύθμιση</w:t>
      </w:r>
      <w:r w:rsidR="009C5F9D" w:rsidRPr="0032070E">
        <w:rPr>
          <w:rFonts w:cstheme="minorHAnsi"/>
        </w:rPr>
        <w:t>.</w:t>
      </w:r>
      <w:r w:rsidR="00074B1D" w:rsidRPr="009C5F9D">
        <w:rPr>
          <w:rFonts w:cstheme="minorHAnsi"/>
        </w:rPr>
        <w:t xml:space="preserve"> </w:t>
      </w:r>
    </w:p>
    <w:p w14:paraId="7A531233" w14:textId="77777777" w:rsidR="00951268" w:rsidRDefault="00951268" w:rsidP="00025A5C">
      <w:pPr>
        <w:jc w:val="center"/>
        <w:rPr>
          <w:b/>
        </w:rPr>
      </w:pPr>
    </w:p>
    <w:p w14:paraId="5FEE2FED" w14:textId="77777777" w:rsidR="001E6AA8" w:rsidRDefault="00884415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D8011B">
        <w:rPr>
          <w:b/>
        </w:rPr>
        <w:t>12</w:t>
      </w:r>
    </w:p>
    <w:p w14:paraId="4FB18B9C" w14:textId="77777777" w:rsidR="00884415" w:rsidRDefault="00884415" w:rsidP="00025A5C">
      <w:pPr>
        <w:jc w:val="center"/>
        <w:rPr>
          <w:b/>
        </w:rPr>
      </w:pPr>
      <w:r>
        <w:rPr>
          <w:b/>
        </w:rPr>
        <w:t>Συνέπειες ρύθμισης</w:t>
      </w:r>
    </w:p>
    <w:p w14:paraId="6945CAD1" w14:textId="77777777" w:rsidR="00884415" w:rsidRDefault="00CF529A" w:rsidP="00FB1C96">
      <w:pPr>
        <w:pStyle w:val="a3"/>
        <w:numPr>
          <w:ilvl w:val="0"/>
          <w:numId w:val="18"/>
        </w:numPr>
        <w:jc w:val="both"/>
      </w:pPr>
      <w:r>
        <w:t xml:space="preserve">Μετά την επίτευξη </w:t>
      </w:r>
      <w:r w:rsidR="004C5A6F">
        <w:t xml:space="preserve">συναινετικής ή δικαστικής </w:t>
      </w:r>
      <w:r>
        <w:t>ρύθμισης</w:t>
      </w:r>
      <w:r w:rsidR="004C5A6F">
        <w:t xml:space="preserve"> </w:t>
      </w:r>
      <w:r>
        <w:t xml:space="preserve">με </w:t>
      </w:r>
      <w:r w:rsidR="004C5A6F">
        <w:t xml:space="preserve">τουλάχιστον έναν </w:t>
      </w:r>
      <w:r>
        <w:t>π</w:t>
      </w:r>
      <w:r>
        <w:t>ι</w:t>
      </w:r>
      <w:r>
        <w:t>στω</w:t>
      </w:r>
      <w:r w:rsidR="004C5A6F">
        <w:t>τή</w:t>
      </w:r>
      <w:r>
        <w:t xml:space="preserve">, δεν επιτρέπεται </w:t>
      </w:r>
      <w:r w:rsidR="004C5A6F">
        <w:t>σ</w:t>
      </w:r>
      <w:r w:rsidR="009C5F9D">
        <w:t>ε οποιοδήποτε πιστωτή του δημόσιου ή ιδιωτικού τομέα</w:t>
      </w:r>
      <w:r>
        <w:t xml:space="preserve">, η επίσπευση </w:t>
      </w:r>
      <w:r w:rsidR="00FB1C96">
        <w:t>αναγκαστική</w:t>
      </w:r>
      <w:r>
        <w:t>ς</w:t>
      </w:r>
      <w:r w:rsidR="00FB1C96">
        <w:t xml:space="preserve"> εκτέλεση</w:t>
      </w:r>
      <w:r>
        <w:t>ς</w:t>
      </w:r>
      <w:r w:rsidR="00FB1C96">
        <w:t xml:space="preserve"> στην κύρια κατοικία του </w:t>
      </w:r>
      <w:r w:rsidR="005A46A6">
        <w:t>αιτούντα</w:t>
      </w:r>
      <w:r>
        <w:t>,</w:t>
      </w:r>
      <w:r w:rsidR="00FB1C96">
        <w:t xml:space="preserve"> </w:t>
      </w:r>
      <w:r>
        <w:t xml:space="preserve">η λήψη </w:t>
      </w:r>
      <w:r w:rsidR="00FB1C96">
        <w:t>ασφαλιστι</w:t>
      </w:r>
      <w:r>
        <w:t>κών</w:t>
      </w:r>
      <w:r w:rsidR="00FB1C96">
        <w:t xml:space="preserve"> μέ</w:t>
      </w:r>
      <w:r>
        <w:t>τρων</w:t>
      </w:r>
      <w:r w:rsidR="00FB1C96">
        <w:t xml:space="preserve"> επ’ </w:t>
      </w:r>
      <w:r>
        <w:t>αυτής, η εγγραφή υποθήκης ή</w:t>
      </w:r>
      <w:r w:rsidR="00FB1C96">
        <w:t xml:space="preserve"> </w:t>
      </w:r>
      <w:r>
        <w:t xml:space="preserve">η τροπή </w:t>
      </w:r>
      <w:r w:rsidR="00FB1C96">
        <w:t>προσημείωση</w:t>
      </w:r>
      <w:r>
        <w:t>ς</w:t>
      </w:r>
      <w:r w:rsidR="00FB1C96">
        <w:t xml:space="preserve"> υποθήκης σε υπο</w:t>
      </w:r>
      <w:r w:rsidR="00177663">
        <w:t>θήκη.</w:t>
      </w:r>
    </w:p>
    <w:p w14:paraId="3582AA63" w14:textId="77777777" w:rsidR="00177663" w:rsidRPr="00951268" w:rsidRDefault="00177663" w:rsidP="00177663">
      <w:pPr>
        <w:pStyle w:val="a3"/>
        <w:numPr>
          <w:ilvl w:val="0"/>
          <w:numId w:val="18"/>
        </w:numPr>
        <w:jc w:val="both"/>
        <w:rPr>
          <w:rFonts w:cstheme="minorHAnsi"/>
        </w:rPr>
      </w:pPr>
      <w:r w:rsidRPr="00951268">
        <w:t xml:space="preserve">Οι απαγορεύσεις της παρ. 1 δεν ισχύουν </w:t>
      </w:r>
      <w:r w:rsidR="00CF529A" w:rsidRPr="00951268">
        <w:t>για τους πιστωτές, των οποίων οι απαιτ</w:t>
      </w:r>
      <w:r w:rsidR="00CF529A" w:rsidRPr="00951268">
        <w:t>ή</w:t>
      </w:r>
      <w:r w:rsidR="00CF529A" w:rsidRPr="00951268">
        <w:t xml:space="preserve">σεις </w:t>
      </w:r>
      <w:r w:rsidR="0039634D" w:rsidRPr="00951268">
        <w:t xml:space="preserve">ήταν επιδεκτικές ρύθμισης κατά τις παρ. </w:t>
      </w:r>
      <w:r w:rsidR="00C67DE1">
        <w:t>2</w:t>
      </w:r>
      <w:r w:rsidR="00C67DE1" w:rsidRPr="00951268">
        <w:t xml:space="preserve"> </w:t>
      </w:r>
      <w:r w:rsidR="00E716EE" w:rsidRPr="00951268">
        <w:t xml:space="preserve">έως </w:t>
      </w:r>
      <w:r w:rsidR="004F3F1E">
        <w:t>6</w:t>
      </w:r>
      <w:r w:rsidR="004F3F1E" w:rsidRPr="00951268">
        <w:t xml:space="preserve"> </w:t>
      </w:r>
      <w:r w:rsidR="0039634D" w:rsidRPr="00951268">
        <w:t>του άρθρου 1</w:t>
      </w:r>
      <w:r w:rsidR="00CF529A" w:rsidRPr="00951268">
        <w:t xml:space="preserve">, τελικά </w:t>
      </w:r>
      <w:r w:rsidR="00951268" w:rsidRPr="00951268">
        <w:t>όμως, για οποιοδήποτε λόγο,</w:t>
      </w:r>
      <w:r w:rsidR="00CF529A" w:rsidRPr="00951268">
        <w:t xml:space="preserve"> δεν ρυθμίστηκαν</w:t>
      </w:r>
      <w:r w:rsidR="0076522C" w:rsidRPr="00951268">
        <w:t>, συναινετικά ή δικαστικά</w:t>
      </w:r>
      <w:r w:rsidR="00CF529A" w:rsidRPr="00951268">
        <w:t xml:space="preserve">. </w:t>
      </w:r>
      <w:r w:rsidRPr="00951268">
        <w:rPr>
          <w:rFonts w:cstheme="minorHAnsi"/>
        </w:rPr>
        <w:t>Στ</w:t>
      </w:r>
      <w:r w:rsidR="00CF529A" w:rsidRPr="00951268">
        <w:rPr>
          <w:rFonts w:cstheme="minorHAnsi"/>
        </w:rPr>
        <w:t>ις</w:t>
      </w:r>
      <w:r w:rsidRPr="00951268">
        <w:rPr>
          <w:rFonts w:cstheme="minorHAnsi"/>
        </w:rPr>
        <w:t xml:space="preserve"> περ</w:t>
      </w:r>
      <w:r w:rsidR="00CF529A" w:rsidRPr="00951268">
        <w:rPr>
          <w:rFonts w:cstheme="minorHAnsi"/>
        </w:rPr>
        <w:t>ι</w:t>
      </w:r>
      <w:r w:rsidRPr="00951268">
        <w:rPr>
          <w:rFonts w:cstheme="minorHAnsi"/>
        </w:rPr>
        <w:t>πτ</w:t>
      </w:r>
      <w:r w:rsidR="00CF529A" w:rsidRPr="00951268">
        <w:rPr>
          <w:rFonts w:cstheme="minorHAnsi"/>
        </w:rPr>
        <w:t>ώσεις</w:t>
      </w:r>
      <w:r w:rsidRPr="00951268">
        <w:rPr>
          <w:rFonts w:cstheme="minorHAnsi"/>
        </w:rPr>
        <w:t xml:space="preserve"> αυτ</w:t>
      </w:r>
      <w:r w:rsidR="00CF529A" w:rsidRPr="00951268">
        <w:rPr>
          <w:rFonts w:cstheme="minorHAnsi"/>
        </w:rPr>
        <w:t>ές</w:t>
      </w:r>
      <w:r w:rsidRPr="00951268">
        <w:rPr>
          <w:rFonts w:cstheme="minorHAnsi"/>
        </w:rPr>
        <w:t xml:space="preserve"> όλοι οι πιστωτές</w:t>
      </w:r>
      <w:r w:rsidR="00951268" w:rsidRPr="00951268">
        <w:rPr>
          <w:rFonts w:cstheme="minorHAnsi"/>
        </w:rPr>
        <w:t>,</w:t>
      </w:r>
      <w:r w:rsidRPr="00951268">
        <w:rPr>
          <w:rFonts w:cstheme="minorHAnsi"/>
        </w:rPr>
        <w:t xml:space="preserve"> </w:t>
      </w:r>
      <w:r w:rsidR="0076522C" w:rsidRPr="00951268">
        <w:rPr>
          <w:rFonts w:cstheme="minorHAnsi"/>
        </w:rPr>
        <w:t xml:space="preserve">ακόμη και όσοι ρύθμισαν τις απαιτήσεις </w:t>
      </w:r>
      <w:r w:rsidR="00951268" w:rsidRPr="00951268">
        <w:rPr>
          <w:rFonts w:cstheme="minorHAnsi"/>
        </w:rPr>
        <w:t>τους,</w:t>
      </w:r>
      <w:r w:rsidR="0076522C" w:rsidRPr="00951268">
        <w:rPr>
          <w:rFonts w:cstheme="minorHAnsi"/>
        </w:rPr>
        <w:t xml:space="preserve"> </w:t>
      </w:r>
      <w:r w:rsidRPr="00951268">
        <w:rPr>
          <w:rFonts w:cstheme="minorHAnsi"/>
        </w:rPr>
        <w:t xml:space="preserve">μπορούν να </w:t>
      </w:r>
      <w:r w:rsidRPr="00951268">
        <w:rPr>
          <w:rFonts w:cstheme="minorHAnsi"/>
        </w:rPr>
        <w:lastRenderedPageBreak/>
        <w:t xml:space="preserve">αναγγελθούν για το σύνολο των απαιτήσεών </w:t>
      </w:r>
      <w:r w:rsidR="0076522C" w:rsidRPr="00951268">
        <w:rPr>
          <w:rFonts w:cstheme="minorHAnsi"/>
        </w:rPr>
        <w:t xml:space="preserve">τους. Για την εφαρμογή του </w:t>
      </w:r>
      <w:r w:rsidR="00951268" w:rsidRPr="00951268">
        <w:rPr>
          <w:rFonts w:cstheme="minorHAnsi"/>
        </w:rPr>
        <w:t xml:space="preserve">πρώτου εδαφίου της παρ. 2 του </w:t>
      </w:r>
      <w:r w:rsidR="0076522C" w:rsidRPr="00951268">
        <w:rPr>
          <w:rFonts w:cstheme="minorHAnsi"/>
        </w:rPr>
        <w:t xml:space="preserve">άρθρου 969 </w:t>
      </w:r>
      <w:r w:rsidR="00951268" w:rsidRPr="00951268">
        <w:rPr>
          <w:rFonts w:cstheme="minorHAnsi"/>
        </w:rPr>
        <w:t xml:space="preserve">του Κώδικα Πολιτικής Δικονομίας </w:t>
      </w:r>
      <w:r w:rsidR="0076522C" w:rsidRPr="00951268">
        <w:rPr>
          <w:rFonts w:cstheme="minorHAnsi"/>
        </w:rPr>
        <w:t>αρκεί μόνο η ικανοποίηση του επισπεύδοντος.</w:t>
      </w:r>
      <w:r w:rsidR="003C108D" w:rsidRPr="00951268">
        <w:rPr>
          <w:rFonts w:cstheme="minorHAnsi"/>
        </w:rPr>
        <w:t xml:space="preserve"> </w:t>
      </w:r>
    </w:p>
    <w:p w14:paraId="70CF7878" w14:textId="77777777" w:rsidR="00177663" w:rsidRPr="00951268" w:rsidRDefault="0076522C" w:rsidP="00FB1C96">
      <w:pPr>
        <w:pStyle w:val="a3"/>
        <w:numPr>
          <w:ilvl w:val="0"/>
          <w:numId w:val="18"/>
        </w:numPr>
        <w:jc w:val="both"/>
      </w:pPr>
      <w:r w:rsidRPr="00951268">
        <w:t>Μη</w:t>
      </w:r>
      <w:r w:rsidR="00951268" w:rsidRPr="00951268">
        <w:t xml:space="preserve"> </w:t>
      </w:r>
      <w:r w:rsidR="001F6555" w:rsidRPr="00951268">
        <w:t>επιδεκτικοί ρύθμισης</w:t>
      </w:r>
      <w:r w:rsidR="009D2A4C" w:rsidRPr="00951268">
        <w:t xml:space="preserve"> </w:t>
      </w:r>
      <w:r w:rsidR="00177663" w:rsidRPr="00951268">
        <w:t xml:space="preserve">πιστωτές του ιδιωτικού τομέα μπορούν να </w:t>
      </w:r>
      <w:r w:rsidR="00CF529A" w:rsidRPr="00951268">
        <w:t>επισπεύσουν αναγκαστική εκτέλεση μόνο μετά από άδεια, που χορηγείται από το Ειρηνοδικείο του τόπου της κύριας κατοικίας του οφειλέτη, με τη διαδικασία της εκούσιας δικα</w:t>
      </w:r>
      <w:r w:rsidR="00CF529A" w:rsidRPr="00951268">
        <w:t>ι</w:t>
      </w:r>
      <w:r w:rsidR="00CF529A" w:rsidRPr="00951268">
        <w:t>οδοσίας. Η άδεια χορηγείται μόνο αν η υπόλοιπη ρευστοποιήσιμη περιουσία του οφειλέτη δεν επαρκεί για την ικανοποίηση των απαιτήσεων του συνόλου των π</w:t>
      </w:r>
      <w:r w:rsidR="00CF529A" w:rsidRPr="00951268">
        <w:t>ι</w:t>
      </w:r>
      <w:r w:rsidR="00CF529A" w:rsidRPr="00951268">
        <w:t>στωτών</w:t>
      </w:r>
      <w:r w:rsidRPr="00951268">
        <w:t>, εκτός εάν ο πιστωτής έχει εμπράγματη ασφάλεια στην κύρια κατοικία</w:t>
      </w:r>
      <w:r w:rsidR="004F2E48">
        <w:t>, που εγγράφηκε πριν την υποβολή της αίτησης του άρθρου 5</w:t>
      </w:r>
      <w:r w:rsidR="00951268" w:rsidRPr="00951268">
        <w:t>.</w:t>
      </w:r>
      <w:r w:rsidR="00CF529A" w:rsidRPr="00951268">
        <w:t xml:space="preserve"> Ο οφειλέτης μπορεί να ζ</w:t>
      </w:r>
      <w:r w:rsidR="00CF529A" w:rsidRPr="00951268">
        <w:t>η</w:t>
      </w:r>
      <w:r w:rsidR="00CF529A" w:rsidRPr="00951268">
        <w:t xml:space="preserve">τήσει παροχή προθεσμίας έως </w:t>
      </w:r>
      <w:r w:rsidR="00421A79">
        <w:t>δύο</w:t>
      </w:r>
      <w:r w:rsidR="00421A79" w:rsidRPr="00951268">
        <w:t xml:space="preserve"> </w:t>
      </w:r>
      <w:r w:rsidR="00CF529A" w:rsidRPr="00951268">
        <w:t>ετών, στην οποία καταβάλ</w:t>
      </w:r>
      <w:r w:rsidR="00951268" w:rsidRPr="00951268">
        <w:t>λ</w:t>
      </w:r>
      <w:r w:rsidR="00CF529A" w:rsidRPr="00951268">
        <w:t>ει σε ισόποσες άτ</w:t>
      </w:r>
      <w:r w:rsidR="00CF529A" w:rsidRPr="00951268">
        <w:t>ο</w:t>
      </w:r>
      <w:r w:rsidR="00CF529A" w:rsidRPr="00951268">
        <w:t xml:space="preserve">κες μηνιαίες δόσεις </w:t>
      </w:r>
      <w:r w:rsidR="00177663" w:rsidRPr="00951268">
        <w:t>το πο</w:t>
      </w:r>
      <w:r w:rsidR="00CF529A" w:rsidRPr="00951268">
        <w:t>σό</w:t>
      </w:r>
      <w:r w:rsidR="00177663" w:rsidRPr="00951268">
        <w:t xml:space="preserve"> που θα λάμβα</w:t>
      </w:r>
      <w:r w:rsidR="00CF529A" w:rsidRPr="00951268">
        <w:t>νε ο αιτών πιστωτής</w:t>
      </w:r>
      <w:r w:rsidR="00177663" w:rsidRPr="00951268">
        <w:t xml:space="preserve"> σε περίπτωση αν</w:t>
      </w:r>
      <w:r w:rsidR="00177663" w:rsidRPr="00951268">
        <w:t>α</w:t>
      </w:r>
      <w:r w:rsidR="00177663" w:rsidRPr="00951268">
        <w:t xml:space="preserve">γκαστικού πλειστηριασμού της κύριας κατοικίας του οφειλέτη. </w:t>
      </w:r>
      <w:r w:rsidR="00CF529A" w:rsidRPr="00951268">
        <w:t>Στην περίπτωση α</w:t>
      </w:r>
      <w:r w:rsidR="00CF529A" w:rsidRPr="00951268">
        <w:t>υ</w:t>
      </w:r>
      <w:r w:rsidR="00CF529A" w:rsidRPr="00951268">
        <w:t>τή</w:t>
      </w:r>
      <w:r w:rsidR="004C5A6F" w:rsidRPr="00951268">
        <w:t>,</w:t>
      </w:r>
      <w:r w:rsidR="00CF529A" w:rsidRPr="00951268">
        <w:t xml:space="preserve"> ο πιστωτής μπορεί να επισπεύσει αναγκαστική εκτέλεση μόνο αν ο οφειλέτης </w:t>
      </w:r>
      <w:r w:rsidR="00681291" w:rsidRPr="00951268">
        <w:t xml:space="preserve">καταστεί υπερήμερος ως προς την καταβολή του ποσού αυτού. </w:t>
      </w:r>
      <w:r w:rsidR="003D52F8" w:rsidRPr="00951268">
        <w:t>Τ</w:t>
      </w:r>
      <w:r w:rsidR="00681291" w:rsidRPr="00951268">
        <w:t>ο</w:t>
      </w:r>
      <w:r w:rsidR="003D52F8" w:rsidRPr="00951268">
        <w:t xml:space="preserve"> άρθρο</w:t>
      </w:r>
      <w:r w:rsidR="00681291" w:rsidRPr="00951268">
        <w:t xml:space="preserve"> </w:t>
      </w:r>
      <w:r w:rsidR="00E716EE" w:rsidRPr="00951268">
        <w:t xml:space="preserve">13 </w:t>
      </w:r>
      <w:r w:rsidR="00681291" w:rsidRPr="00951268">
        <w:t>εφα</w:t>
      </w:r>
      <w:r w:rsidR="00681291" w:rsidRPr="00951268">
        <w:t>ρ</w:t>
      </w:r>
      <w:r w:rsidR="00681291" w:rsidRPr="00951268">
        <w:t>μόζεται αναλόγως.</w:t>
      </w:r>
      <w:r w:rsidR="00131C34" w:rsidRPr="00951268">
        <w:t xml:space="preserve"> Αν ο πιστωτής αυτός επισπεύσει εκτέλεση, </w:t>
      </w:r>
      <w:r w:rsidR="003E0960" w:rsidRPr="00951268">
        <w:t>εφαρμόζ</w:t>
      </w:r>
      <w:r w:rsidR="003E0960">
        <w:t>ον</w:t>
      </w:r>
      <w:r w:rsidR="003E0960" w:rsidRPr="00951268">
        <w:t xml:space="preserve">ται </w:t>
      </w:r>
      <w:r w:rsidR="00131C34" w:rsidRPr="00951268">
        <w:t>αν</w:t>
      </w:r>
      <w:r w:rsidR="00131C34" w:rsidRPr="00951268">
        <w:t>α</w:t>
      </w:r>
      <w:r w:rsidR="00131C34" w:rsidRPr="00951268">
        <w:t xml:space="preserve">λόγως το </w:t>
      </w:r>
      <w:r w:rsidR="003E0960">
        <w:t xml:space="preserve">δεύτερο και το </w:t>
      </w:r>
      <w:r w:rsidR="00131C34" w:rsidRPr="00951268">
        <w:t>τρίτο εδάφιο της παρ. 2.</w:t>
      </w:r>
      <w:r w:rsidR="005C2F86" w:rsidRPr="00951268">
        <w:t xml:space="preserve"> </w:t>
      </w:r>
    </w:p>
    <w:p w14:paraId="624D91FF" w14:textId="77777777" w:rsidR="00197506" w:rsidRDefault="00197506" w:rsidP="00FB1C96">
      <w:pPr>
        <w:pStyle w:val="a3"/>
        <w:numPr>
          <w:ilvl w:val="0"/>
          <w:numId w:val="18"/>
        </w:numPr>
        <w:jc w:val="both"/>
      </w:pPr>
      <w:r>
        <w:t xml:space="preserve">Με τη συναίνεση του </w:t>
      </w:r>
      <w:r w:rsidR="005A46A6">
        <w:t>αιτούντα</w:t>
      </w:r>
      <w:r w:rsidR="00FB0B33">
        <w:t>,</w:t>
      </w:r>
      <w:r>
        <w:t xml:space="preserve"> μπορεί να εγγραφεί υποθήκη ή προσημείωση υπ</w:t>
      </w:r>
      <w:r>
        <w:t>ο</w:t>
      </w:r>
      <w:r>
        <w:t>θήκη για απαίτηση που γεννιέται κατά τη διάρκεια της ρύθμισης. Για τον πιστωτή αυτό δεν ισχύουν οι απαγορεύσεις της παρ. 1.</w:t>
      </w:r>
    </w:p>
    <w:p w14:paraId="54E6CDF6" w14:textId="77777777" w:rsidR="00102740" w:rsidRDefault="000D2EBA" w:rsidP="00FB1C96">
      <w:pPr>
        <w:pStyle w:val="a3"/>
        <w:numPr>
          <w:ilvl w:val="0"/>
          <w:numId w:val="18"/>
        </w:numPr>
        <w:jc w:val="both"/>
      </w:pPr>
      <w:r>
        <w:t>Α</w:t>
      </w:r>
      <w:r w:rsidR="00A86338">
        <w:t xml:space="preserve">ν ο </w:t>
      </w:r>
      <w:r w:rsidR="00B03221">
        <w:t xml:space="preserve">αιτών </w:t>
      </w:r>
      <w:r w:rsidR="00A86338">
        <w:t xml:space="preserve">αποβιώσει πριν την </w:t>
      </w:r>
      <w:r>
        <w:t xml:space="preserve">ολοκλήρωση της ρύθμισης, τότε η ρύθμιση </w:t>
      </w:r>
      <w:r w:rsidR="00F5585C">
        <w:t>διακ</w:t>
      </w:r>
      <w:r w:rsidR="00F5585C">
        <w:t>ό</w:t>
      </w:r>
      <w:r w:rsidR="00F5585C">
        <w:t>πτεται, εκτός αν συμβλήθηκε εγγυητής κατά την παρ. 2 του άρθρου 8</w:t>
      </w:r>
      <w:r w:rsidR="00A86338">
        <w:t>.</w:t>
      </w:r>
      <w:r w:rsidR="00F5585C">
        <w:t xml:space="preserve"> Αν ο κληρ</w:t>
      </w:r>
      <w:r w:rsidR="00F5585C">
        <w:t>ο</w:t>
      </w:r>
      <w:r w:rsidR="00F5585C">
        <w:t>νόμος χρησιμοποιεί την κληρονομιαία κύρια κατοικία ως δική του κύρια κατοικία και πληροί τα κριτήρια επιλεξιμότητας του άρθρου 1</w:t>
      </w:r>
      <w:r w:rsidR="008426F1">
        <w:t xml:space="preserve"> κατά το χρόνο θανάτου του κληρονομουμένου</w:t>
      </w:r>
      <w:r w:rsidR="00F5585C">
        <w:t>, μπορεί να ζητήσει κατά τον παρόντα νόμο τη συνέχιση της ρύ</w:t>
      </w:r>
      <w:r w:rsidR="00F5585C">
        <w:t>θ</w:t>
      </w:r>
      <w:r w:rsidR="00F5585C">
        <w:t>μισης του άρθρου 8 και την εκ νέου χορήγηση της συνεισφοράς του Δημοσίου κατά το άρθρο 9, ακόμα και μετά την πάροδο της προθεσμίας της παρ. 1 του άρθρου 5.</w:t>
      </w:r>
      <w:r w:rsidR="00A86338">
        <w:t xml:space="preserve"> </w:t>
      </w:r>
    </w:p>
    <w:p w14:paraId="3578268B" w14:textId="77777777" w:rsidR="00FB1C96" w:rsidRDefault="0032070E" w:rsidP="00025A5C">
      <w:pPr>
        <w:jc w:val="center"/>
        <w:rPr>
          <w:b/>
        </w:rPr>
      </w:pPr>
      <w:r w:rsidRPr="00A90BF7" w:rsidDel="0032070E">
        <w:rPr>
          <w:rFonts w:ascii="Calibri" w:eastAsia="Calibri" w:hAnsi="Calibri" w:cs="Calibri"/>
          <w:u w:color="242627"/>
        </w:rPr>
        <w:t xml:space="preserve"> </w:t>
      </w:r>
    </w:p>
    <w:p w14:paraId="5D6B639B" w14:textId="77777777" w:rsidR="00884415" w:rsidRDefault="00884415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D8011B">
        <w:rPr>
          <w:b/>
        </w:rPr>
        <w:t>13</w:t>
      </w:r>
    </w:p>
    <w:p w14:paraId="7BD92B97" w14:textId="77777777" w:rsidR="00884415" w:rsidRDefault="00884415" w:rsidP="00025A5C">
      <w:pPr>
        <w:jc w:val="center"/>
        <w:rPr>
          <w:b/>
        </w:rPr>
      </w:pPr>
      <w:r>
        <w:rPr>
          <w:b/>
        </w:rPr>
        <w:t>Αθέτηση της ρύθμισης</w:t>
      </w:r>
    </w:p>
    <w:p w14:paraId="556A2A7A" w14:textId="77777777" w:rsidR="00F22FD0" w:rsidRDefault="00FB31FC" w:rsidP="00E315DE">
      <w:pPr>
        <w:ind w:left="360"/>
        <w:jc w:val="both"/>
      </w:pPr>
      <w:r>
        <w:t xml:space="preserve">Αν ο </w:t>
      </w:r>
      <w:r w:rsidR="00B03221">
        <w:t>αιτών</w:t>
      </w:r>
      <w:r>
        <w:t xml:space="preserve"> </w:t>
      </w:r>
      <w:r w:rsidR="0032070E">
        <w:t xml:space="preserve">καταστεί υπερήμερος ως προς τις </w:t>
      </w:r>
      <w:r>
        <w:t xml:space="preserve">μηνιαίες καταβολές </w:t>
      </w:r>
      <w:r w:rsidR="0032070E">
        <w:t>της συναινετικής ή της δικαστικής ρύθμισης</w:t>
      </w:r>
      <w:r w:rsidR="002E7E86">
        <w:t>,</w:t>
      </w:r>
      <w:r w:rsidR="0032070E">
        <w:t xml:space="preserve"> </w:t>
      </w:r>
      <w:r w:rsidR="002D63D0" w:rsidRPr="002D63D0">
        <w:t>με συνέπεια το συνολικό ύψος του ποσού σε καθυσ</w:t>
      </w:r>
      <w:r>
        <w:t>τέρηση να υπερβαίνει αθροιστικά</w:t>
      </w:r>
      <w:r w:rsidR="002D63D0" w:rsidRPr="002D63D0">
        <w:t xml:space="preserve"> την αξία τριών μηνιαίων δόσεων</w:t>
      </w:r>
      <w:r>
        <w:t xml:space="preserve">, </w:t>
      </w:r>
      <w:r w:rsidR="002D63D0" w:rsidRPr="002D63D0">
        <w:t>ο θιγόμενος πιστωτής</w:t>
      </w:r>
      <w:r w:rsidR="00F22FD0">
        <w:t xml:space="preserve"> </w:t>
      </w:r>
      <w:r w:rsidR="00F22FD0" w:rsidRPr="00E315DE">
        <w:rPr>
          <w:rFonts w:ascii="Calibri" w:eastAsia="Calibri" w:hAnsi="Calibri" w:cs="Calibri"/>
          <w:u w:color="242627"/>
        </w:rPr>
        <w:t>δικα</w:t>
      </w:r>
      <w:r w:rsidR="00F22FD0" w:rsidRPr="00E315DE">
        <w:rPr>
          <w:rFonts w:ascii="Calibri" w:eastAsia="Calibri" w:hAnsi="Calibri" w:cs="Calibri"/>
          <w:u w:color="242627"/>
        </w:rPr>
        <w:t>ι</w:t>
      </w:r>
      <w:r w:rsidR="00F22FD0" w:rsidRPr="00E315DE">
        <w:rPr>
          <w:rFonts w:ascii="Calibri" w:eastAsia="Calibri" w:hAnsi="Calibri" w:cs="Calibri"/>
          <w:u w:color="242627"/>
        </w:rPr>
        <w:t>ούται</w:t>
      </w:r>
      <w:r w:rsidR="002E7E86" w:rsidRPr="00E315DE">
        <w:rPr>
          <w:rFonts w:ascii="Calibri" w:eastAsia="Calibri" w:hAnsi="Calibri" w:cs="Calibri"/>
          <w:u w:color="242627"/>
        </w:rPr>
        <w:t>,</w:t>
      </w:r>
      <w:r w:rsidR="00F22FD0" w:rsidRPr="00E315DE">
        <w:rPr>
          <w:rFonts w:ascii="Calibri" w:eastAsia="Calibri" w:hAnsi="Calibri" w:cs="Calibri"/>
          <w:u w:color="242627"/>
        </w:rPr>
        <w:t xml:space="preserve"> </w:t>
      </w:r>
      <w:r w:rsidR="0032070E" w:rsidRPr="00E315DE">
        <w:rPr>
          <w:rFonts w:ascii="Calibri" w:eastAsia="Calibri" w:hAnsi="Calibri" w:cs="Calibri"/>
          <w:u w:color="242627"/>
        </w:rPr>
        <w:t>με εκτελεστό τίτλο τη συναινετική ρύθμι</w:t>
      </w:r>
      <w:r w:rsidR="002E7E86" w:rsidRPr="00E315DE">
        <w:rPr>
          <w:rFonts w:ascii="Calibri" w:eastAsia="Calibri" w:hAnsi="Calibri" w:cs="Calibri"/>
          <w:u w:color="242627"/>
        </w:rPr>
        <w:t>ση ή την απόφαση του άρθρου 10</w:t>
      </w:r>
      <w:r w:rsidR="0032070E" w:rsidRPr="00E315DE">
        <w:rPr>
          <w:rFonts w:ascii="Calibri" w:eastAsia="Calibri" w:hAnsi="Calibri" w:cs="Calibri"/>
          <w:u w:color="242627"/>
        </w:rPr>
        <w:t>,</w:t>
      </w:r>
      <w:r w:rsidR="002E7E86" w:rsidRPr="00E315DE">
        <w:rPr>
          <w:rFonts w:ascii="Calibri" w:eastAsia="Calibri" w:hAnsi="Calibri" w:cs="Calibri"/>
          <w:u w:color="242627"/>
        </w:rPr>
        <w:t xml:space="preserve"> </w:t>
      </w:r>
      <w:r w:rsidR="00F22FD0" w:rsidRPr="00E315DE">
        <w:rPr>
          <w:rFonts w:ascii="Calibri" w:eastAsia="Calibri" w:hAnsi="Calibri" w:cs="Calibri"/>
          <w:u w:color="242627"/>
        </w:rPr>
        <w:t xml:space="preserve">να </w:t>
      </w:r>
      <w:r w:rsidR="0032070E" w:rsidRPr="00E315DE">
        <w:rPr>
          <w:rFonts w:ascii="Calibri" w:eastAsia="Calibri" w:hAnsi="Calibri" w:cs="Calibri"/>
          <w:u w:color="242627"/>
        </w:rPr>
        <w:t xml:space="preserve">επισπεύσει </w:t>
      </w:r>
      <w:r w:rsidR="00F22FD0" w:rsidRPr="00E315DE">
        <w:rPr>
          <w:rFonts w:ascii="Calibri" w:eastAsia="Calibri" w:hAnsi="Calibri" w:cs="Calibri"/>
          <w:u w:color="242627"/>
        </w:rPr>
        <w:t>αναγκαστι</w:t>
      </w:r>
      <w:r w:rsidR="002E7E86" w:rsidRPr="00E315DE">
        <w:rPr>
          <w:rFonts w:ascii="Calibri" w:eastAsia="Calibri" w:hAnsi="Calibri" w:cs="Calibri"/>
          <w:u w:color="242627"/>
        </w:rPr>
        <w:t>κή</w:t>
      </w:r>
      <w:r w:rsidR="00F22FD0" w:rsidRPr="00E315DE">
        <w:rPr>
          <w:rFonts w:ascii="Calibri" w:eastAsia="Calibri" w:hAnsi="Calibri" w:cs="Calibri"/>
          <w:u w:color="242627"/>
        </w:rPr>
        <w:t xml:space="preserve"> εκτ</w:t>
      </w:r>
      <w:r w:rsidR="002E7E86" w:rsidRPr="00E315DE">
        <w:rPr>
          <w:rFonts w:ascii="Calibri" w:eastAsia="Calibri" w:hAnsi="Calibri" w:cs="Calibri"/>
          <w:u w:color="242627"/>
        </w:rPr>
        <w:t>έ</w:t>
      </w:r>
      <w:r w:rsidR="00F22FD0" w:rsidRPr="00E315DE">
        <w:rPr>
          <w:rFonts w:ascii="Calibri" w:eastAsia="Calibri" w:hAnsi="Calibri" w:cs="Calibri"/>
          <w:u w:color="242627"/>
        </w:rPr>
        <w:t>λ</w:t>
      </w:r>
      <w:r w:rsidR="002E7E86" w:rsidRPr="00E315DE">
        <w:rPr>
          <w:rFonts w:ascii="Calibri" w:eastAsia="Calibri" w:hAnsi="Calibri" w:cs="Calibri"/>
          <w:u w:color="242627"/>
        </w:rPr>
        <w:t>ε</w:t>
      </w:r>
      <w:r w:rsidR="00F22FD0" w:rsidRPr="00E315DE">
        <w:rPr>
          <w:rFonts w:ascii="Calibri" w:eastAsia="Calibri" w:hAnsi="Calibri" w:cs="Calibri"/>
          <w:u w:color="242627"/>
        </w:rPr>
        <w:t>σ</w:t>
      </w:r>
      <w:r w:rsidR="002E7E86" w:rsidRPr="00E315DE">
        <w:rPr>
          <w:rFonts w:ascii="Calibri" w:eastAsia="Calibri" w:hAnsi="Calibri" w:cs="Calibri"/>
          <w:u w:color="242627"/>
        </w:rPr>
        <w:t>η</w:t>
      </w:r>
      <w:r w:rsidR="00F22FD0" w:rsidRPr="00E315DE">
        <w:rPr>
          <w:rFonts w:ascii="Calibri" w:eastAsia="Calibri" w:hAnsi="Calibri" w:cs="Calibri"/>
          <w:u w:color="242627"/>
        </w:rPr>
        <w:t xml:space="preserve"> ακόμη και </w:t>
      </w:r>
      <w:r w:rsidR="00FB21E6" w:rsidRPr="00E315DE">
        <w:rPr>
          <w:rFonts w:ascii="Calibri" w:eastAsia="Calibri" w:hAnsi="Calibri" w:cs="Calibri"/>
          <w:u w:color="242627"/>
        </w:rPr>
        <w:t xml:space="preserve">στην </w:t>
      </w:r>
      <w:r w:rsidR="00F22FD0" w:rsidRPr="00E315DE">
        <w:rPr>
          <w:rFonts w:ascii="Calibri" w:eastAsia="Calibri" w:hAnsi="Calibri" w:cs="Calibri"/>
          <w:u w:color="242627"/>
        </w:rPr>
        <w:t>κύρια κατοικία του</w:t>
      </w:r>
      <w:r w:rsidR="002E7E86" w:rsidRPr="00E315DE">
        <w:rPr>
          <w:rFonts w:ascii="Calibri" w:eastAsia="Calibri" w:hAnsi="Calibri" w:cs="Calibri"/>
          <w:u w:color="242627"/>
        </w:rPr>
        <w:t xml:space="preserve"> αιτούντα</w:t>
      </w:r>
      <w:r w:rsidR="00F22FD0" w:rsidRPr="00E315DE">
        <w:rPr>
          <w:rFonts w:ascii="Calibri" w:eastAsia="Calibri" w:hAnsi="Calibri" w:cs="Calibri"/>
          <w:u w:color="242627"/>
        </w:rPr>
        <w:t>. Κατ</w:t>
      </w:r>
      <w:r w:rsidR="00E315DE" w:rsidRPr="00E315DE">
        <w:rPr>
          <w:rFonts w:ascii="Calibri" w:eastAsia="Calibri" w:hAnsi="Calibri" w:cs="Calibri"/>
          <w:u w:color="242627"/>
        </w:rPr>
        <w:t xml:space="preserve">ά παρέκκλιση της παρ. 1 </w:t>
      </w:r>
      <w:r w:rsidR="00F22FD0" w:rsidRPr="00E315DE">
        <w:rPr>
          <w:rFonts w:ascii="Calibri" w:eastAsia="Calibri" w:hAnsi="Calibri" w:cs="Calibri"/>
          <w:u w:color="242627"/>
        </w:rPr>
        <w:t>τ</w:t>
      </w:r>
      <w:r w:rsidR="00E315DE" w:rsidRPr="00E315DE">
        <w:rPr>
          <w:rFonts w:ascii="Calibri" w:eastAsia="Calibri" w:hAnsi="Calibri" w:cs="Calibri"/>
          <w:u w:color="242627"/>
        </w:rPr>
        <w:t>ου άρθρου</w:t>
      </w:r>
      <w:r w:rsidR="00F22FD0" w:rsidRPr="00E315DE">
        <w:rPr>
          <w:rFonts w:ascii="Calibri" w:eastAsia="Calibri" w:hAnsi="Calibri" w:cs="Calibri"/>
          <w:u w:color="242627"/>
        </w:rPr>
        <w:t xml:space="preserve"> 926 </w:t>
      </w:r>
      <w:r w:rsidR="00E315DE" w:rsidRPr="00E315DE">
        <w:rPr>
          <w:rFonts w:ascii="Calibri" w:eastAsia="Calibri" w:hAnsi="Calibri" w:cs="Calibri"/>
          <w:u w:color="242627"/>
        </w:rPr>
        <w:t xml:space="preserve">του </w:t>
      </w:r>
      <w:r w:rsidR="00F22FD0" w:rsidRPr="00E315DE">
        <w:rPr>
          <w:rFonts w:ascii="Calibri" w:eastAsia="Calibri" w:hAnsi="Calibri" w:cs="Calibri"/>
          <w:u w:color="242627"/>
        </w:rPr>
        <w:t>Κ</w:t>
      </w:r>
      <w:r w:rsidR="00E315DE" w:rsidRPr="00E315DE">
        <w:rPr>
          <w:rFonts w:ascii="Calibri" w:eastAsia="Calibri" w:hAnsi="Calibri" w:cs="Calibri"/>
          <w:u w:color="242627"/>
        </w:rPr>
        <w:t xml:space="preserve">ώδικα </w:t>
      </w:r>
      <w:r w:rsidR="00F22FD0" w:rsidRPr="00E315DE">
        <w:rPr>
          <w:rFonts w:ascii="Calibri" w:eastAsia="Calibri" w:hAnsi="Calibri" w:cs="Calibri"/>
          <w:u w:color="242627"/>
        </w:rPr>
        <w:t>Πολ</w:t>
      </w:r>
      <w:r w:rsidR="00E315DE" w:rsidRPr="00E315DE">
        <w:rPr>
          <w:rFonts w:ascii="Calibri" w:eastAsia="Calibri" w:hAnsi="Calibri" w:cs="Calibri"/>
          <w:u w:color="242627"/>
        </w:rPr>
        <w:t xml:space="preserve">ιτικής </w:t>
      </w:r>
      <w:r w:rsidR="00F22FD0" w:rsidRPr="00E315DE">
        <w:rPr>
          <w:rFonts w:ascii="Calibri" w:eastAsia="Calibri" w:hAnsi="Calibri" w:cs="Calibri"/>
          <w:u w:color="242627"/>
        </w:rPr>
        <w:t>Δ</w:t>
      </w:r>
      <w:r w:rsidR="00E315DE" w:rsidRPr="00E315DE">
        <w:rPr>
          <w:rFonts w:ascii="Calibri" w:eastAsia="Calibri" w:hAnsi="Calibri" w:cs="Calibri"/>
          <w:u w:color="242627"/>
        </w:rPr>
        <w:t>ικονομίας,</w:t>
      </w:r>
      <w:r w:rsidR="00F22FD0" w:rsidRPr="00E315DE">
        <w:rPr>
          <w:rFonts w:ascii="Calibri" w:eastAsia="Calibri" w:hAnsi="Calibri" w:cs="Calibri"/>
          <w:u w:color="242627"/>
        </w:rPr>
        <w:t xml:space="preserve"> το χρονικό διάστημα</w:t>
      </w:r>
      <w:r w:rsidR="00E315DE" w:rsidRPr="00E315DE">
        <w:rPr>
          <w:rFonts w:ascii="Calibri" w:eastAsia="Calibri" w:hAnsi="Calibri" w:cs="Calibri"/>
          <w:u w:color="242627"/>
        </w:rPr>
        <w:t>,</w:t>
      </w:r>
      <w:r w:rsidR="00F22FD0" w:rsidRPr="00E315DE">
        <w:rPr>
          <w:rFonts w:ascii="Calibri" w:eastAsia="Calibri" w:hAnsi="Calibri" w:cs="Calibri"/>
          <w:u w:color="242627"/>
        </w:rPr>
        <w:t xml:space="preserve"> που </w:t>
      </w:r>
      <w:r w:rsidR="00E315DE" w:rsidRPr="00E315DE">
        <w:rPr>
          <w:rFonts w:ascii="Calibri" w:eastAsia="Calibri" w:hAnsi="Calibri" w:cs="Calibri"/>
          <w:u w:color="242627"/>
        </w:rPr>
        <w:t xml:space="preserve">πρέπει να </w:t>
      </w:r>
      <w:r w:rsidR="00F22FD0" w:rsidRPr="00E315DE">
        <w:rPr>
          <w:rFonts w:ascii="Calibri" w:eastAsia="Calibri" w:hAnsi="Calibri" w:cs="Calibri"/>
          <w:u w:color="242627"/>
        </w:rPr>
        <w:t xml:space="preserve">μεσολαβεί μεταξύ </w:t>
      </w:r>
      <w:r w:rsidR="00E315DE" w:rsidRPr="00E315DE">
        <w:rPr>
          <w:rFonts w:ascii="Calibri" w:eastAsia="Calibri" w:hAnsi="Calibri" w:cs="Calibri"/>
          <w:u w:color="242627"/>
        </w:rPr>
        <w:t xml:space="preserve">της </w:t>
      </w:r>
      <w:r w:rsidR="00F22FD0" w:rsidRPr="00E315DE">
        <w:rPr>
          <w:rFonts w:ascii="Calibri" w:eastAsia="Calibri" w:hAnsi="Calibri" w:cs="Calibri"/>
          <w:u w:color="242627"/>
        </w:rPr>
        <w:t xml:space="preserve">επίδοσης της επιταγής προς εκτέλεση και της </w:t>
      </w:r>
      <w:r w:rsidR="00E315DE" w:rsidRPr="00E315DE">
        <w:rPr>
          <w:rFonts w:ascii="Calibri" w:eastAsia="Calibri" w:hAnsi="Calibri" w:cs="Calibri"/>
          <w:u w:color="242627"/>
        </w:rPr>
        <w:t xml:space="preserve">κατάσχεσης, </w:t>
      </w:r>
      <w:r w:rsidR="00F22FD0" w:rsidRPr="00E315DE">
        <w:rPr>
          <w:rFonts w:ascii="Calibri" w:eastAsia="Calibri" w:hAnsi="Calibri" w:cs="Calibri"/>
          <w:u w:color="242627"/>
        </w:rPr>
        <w:t xml:space="preserve">ανέρχεται σε </w:t>
      </w:r>
      <w:r w:rsidR="00E315DE" w:rsidRPr="00E315DE">
        <w:rPr>
          <w:rFonts w:ascii="Calibri" w:eastAsia="Calibri" w:hAnsi="Calibri" w:cs="Calibri"/>
          <w:u w:color="242627"/>
        </w:rPr>
        <w:t xml:space="preserve">τριάντα </w:t>
      </w:r>
      <w:r w:rsidR="00F22FD0" w:rsidRPr="00E315DE">
        <w:rPr>
          <w:rFonts w:ascii="Calibri" w:eastAsia="Calibri" w:hAnsi="Calibri" w:cs="Calibri"/>
          <w:u w:color="242627"/>
        </w:rPr>
        <w:t xml:space="preserve">ημερολογιακές μέρες. </w:t>
      </w:r>
      <w:r w:rsidR="00DD2724" w:rsidRPr="00E315DE">
        <w:rPr>
          <w:rFonts w:ascii="Calibri" w:eastAsia="Calibri" w:hAnsi="Calibri" w:cs="Calibri"/>
          <w:u w:color="242627"/>
        </w:rPr>
        <w:t xml:space="preserve">Κατά της αναγκαστικής </w:t>
      </w:r>
      <w:r w:rsidR="00E315DE" w:rsidRPr="00E315DE">
        <w:rPr>
          <w:rFonts w:ascii="Calibri" w:eastAsia="Calibri" w:hAnsi="Calibri" w:cs="Calibri"/>
          <w:u w:color="242627"/>
        </w:rPr>
        <w:t>εκτέλεσης</w:t>
      </w:r>
      <w:r w:rsidR="00DD2724" w:rsidRPr="00E315DE">
        <w:rPr>
          <w:rFonts w:ascii="Calibri" w:eastAsia="Calibri" w:hAnsi="Calibri" w:cs="Calibri"/>
          <w:u w:color="242627"/>
        </w:rPr>
        <w:t xml:space="preserve">, η οποία επισπεύδεται κατά </w:t>
      </w:r>
      <w:r w:rsidR="00E315DE">
        <w:rPr>
          <w:rFonts w:ascii="Calibri" w:eastAsia="Calibri" w:hAnsi="Calibri" w:cs="Calibri"/>
          <w:u w:color="242627"/>
        </w:rPr>
        <w:t xml:space="preserve">το παρόν άρθρο, </w:t>
      </w:r>
      <w:r w:rsidR="00DD2724" w:rsidRPr="00E315DE">
        <w:rPr>
          <w:rFonts w:ascii="Calibri" w:eastAsia="Calibri" w:hAnsi="Calibri" w:cs="Calibri"/>
          <w:u w:color="242627"/>
        </w:rPr>
        <w:t xml:space="preserve">επιτρέπονται όλα τα ένδικα βοηθήματα </w:t>
      </w:r>
      <w:r w:rsidR="00E315DE">
        <w:rPr>
          <w:rFonts w:ascii="Calibri" w:eastAsia="Calibri" w:hAnsi="Calibri" w:cs="Calibri"/>
          <w:u w:color="242627"/>
        </w:rPr>
        <w:t>που προβλέπονται κατά την κείμενη νομοθεσία</w:t>
      </w:r>
      <w:r w:rsidR="00DD2724" w:rsidRPr="00E315DE">
        <w:rPr>
          <w:rFonts w:ascii="Calibri" w:eastAsia="Calibri" w:hAnsi="Calibri" w:cs="Calibri"/>
          <w:u w:color="242627"/>
        </w:rPr>
        <w:t xml:space="preserve">. </w:t>
      </w:r>
    </w:p>
    <w:p w14:paraId="64EC7671" w14:textId="77777777" w:rsidR="00FB31FC" w:rsidRDefault="00FB31FC" w:rsidP="00E315DE">
      <w:pPr>
        <w:ind w:left="360"/>
        <w:jc w:val="both"/>
      </w:pPr>
    </w:p>
    <w:p w14:paraId="5E88AB02" w14:textId="77777777" w:rsidR="00884415" w:rsidRPr="00E315DE" w:rsidRDefault="00884415" w:rsidP="00E315DE">
      <w:pPr>
        <w:ind w:left="360"/>
        <w:jc w:val="center"/>
        <w:rPr>
          <w:b/>
        </w:rPr>
      </w:pPr>
      <w:r w:rsidRPr="00E315DE">
        <w:rPr>
          <w:b/>
        </w:rPr>
        <w:t xml:space="preserve">Άρθρο </w:t>
      </w:r>
      <w:r w:rsidR="00D8011B" w:rsidRPr="00E315DE">
        <w:rPr>
          <w:b/>
        </w:rPr>
        <w:t>14</w:t>
      </w:r>
    </w:p>
    <w:p w14:paraId="3C156363" w14:textId="77777777" w:rsidR="00884415" w:rsidRDefault="00884415" w:rsidP="00025A5C">
      <w:pPr>
        <w:jc w:val="center"/>
        <w:rPr>
          <w:b/>
        </w:rPr>
      </w:pPr>
      <w:r>
        <w:rPr>
          <w:b/>
        </w:rPr>
        <w:t>Ολοκλήρωση της ρύθμισης</w:t>
      </w:r>
    </w:p>
    <w:p w14:paraId="1B92A9E1" w14:textId="77777777" w:rsidR="00884415" w:rsidRDefault="00D9426B" w:rsidP="00D14815">
      <w:pPr>
        <w:ind w:left="360"/>
        <w:jc w:val="both"/>
      </w:pPr>
      <w:r>
        <w:lastRenderedPageBreak/>
        <w:t xml:space="preserve">Με την επιτυχή ολοκλήρωση της ρύθμισης </w:t>
      </w:r>
      <w:r w:rsidR="006916DD">
        <w:t xml:space="preserve">και την πλήρη συμμόρφωση του οφειλέτη </w:t>
      </w:r>
      <w:r w:rsidR="0023423C">
        <w:t xml:space="preserve">αποσβήνεται το τμήμα των ρυθμισμένων απαιτήσεων που υπερβαίνει το ποσό της παρ. 1 του άρθρου </w:t>
      </w:r>
      <w:r w:rsidR="00403593">
        <w:t>8</w:t>
      </w:r>
      <w:r w:rsidR="0023423C">
        <w:t xml:space="preserve"> και </w:t>
      </w:r>
      <w:r>
        <w:t>αποσβήνεται κάθε υποθήκη ή προσημείωση υποθήκης, που εγγρ</w:t>
      </w:r>
      <w:r>
        <w:t>ά</w:t>
      </w:r>
      <w:r>
        <w:t>φηκε στην κύρια κατοικία για ρυθμισμένη απαίτηση.</w:t>
      </w:r>
    </w:p>
    <w:p w14:paraId="648BD934" w14:textId="77777777" w:rsidR="00863467" w:rsidRDefault="00863467" w:rsidP="00D14815">
      <w:pPr>
        <w:ind w:left="360"/>
        <w:jc w:val="both"/>
      </w:pPr>
    </w:p>
    <w:p w14:paraId="64189022" w14:textId="77777777" w:rsidR="00C177F6" w:rsidRDefault="00C177F6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D8011B">
        <w:rPr>
          <w:b/>
        </w:rPr>
        <w:t>1</w:t>
      </w:r>
      <w:r w:rsidR="00403593">
        <w:rPr>
          <w:b/>
        </w:rPr>
        <w:t>5</w:t>
      </w:r>
    </w:p>
    <w:p w14:paraId="1D5E45F0" w14:textId="77777777" w:rsidR="00C177F6" w:rsidRDefault="00C177F6" w:rsidP="00025A5C">
      <w:pPr>
        <w:jc w:val="center"/>
        <w:rPr>
          <w:b/>
        </w:rPr>
      </w:pPr>
      <w:r>
        <w:rPr>
          <w:b/>
        </w:rPr>
        <w:t>Εξουσιοδοτικές διατάξεις</w:t>
      </w:r>
    </w:p>
    <w:p w14:paraId="44ADDD02" w14:textId="77777777" w:rsidR="00FA6C75" w:rsidRDefault="004A15FC" w:rsidP="00FA6C75">
      <w:pPr>
        <w:pStyle w:val="a3"/>
        <w:numPr>
          <w:ilvl w:val="0"/>
          <w:numId w:val="11"/>
        </w:numPr>
        <w:jc w:val="both"/>
      </w:pPr>
      <w:r w:rsidRPr="00935BE7">
        <w:t>Με απόφαση των Υπουργών Οικονομίας και Ανάπτυξης</w:t>
      </w:r>
      <w:r>
        <w:t xml:space="preserve">, Εργασίας, Κοινωνικής </w:t>
      </w:r>
      <w:r>
        <w:t>Α</w:t>
      </w:r>
      <w:r>
        <w:t>σφάλισης και Κοινωνικής Αλληλεγγύης</w:t>
      </w:r>
      <w:r w:rsidRPr="00935BE7">
        <w:t xml:space="preserve"> και Οικονομικών καθορίζονται οι διαδικασ</w:t>
      </w:r>
      <w:r w:rsidRPr="00935BE7">
        <w:t>ί</w:t>
      </w:r>
      <w:r w:rsidRPr="00935BE7">
        <w:t>ες, οι προϋποθέσεις</w:t>
      </w:r>
      <w:r w:rsidR="00C67174">
        <w:t>,</w:t>
      </w:r>
      <w:r w:rsidRPr="00935BE7">
        <w:t xml:space="preserve"> </w:t>
      </w:r>
      <w:r w:rsidR="00C67174">
        <w:t xml:space="preserve">οι προσφερόμενες λειτουργίες και εφαρμογές και </w:t>
      </w:r>
      <w:r w:rsidRPr="00935BE7">
        <w:t>οι τεχνικές λεπτομέρειες</w:t>
      </w:r>
      <w:r w:rsidR="00C67174">
        <w:t>,</w:t>
      </w:r>
      <w:r w:rsidRPr="00935BE7">
        <w:t xml:space="preserve"> οι οποίες αποτελούν τις λειτουργικές προδιαγρα</w:t>
      </w:r>
      <w:r>
        <w:t>φές της ηλεκτρον</w:t>
      </w:r>
      <w:r>
        <w:t>ι</w:t>
      </w:r>
      <w:r>
        <w:t>κής πλατφόρμας</w:t>
      </w:r>
      <w:r w:rsidR="00BD3D56">
        <w:t xml:space="preserve"> του άρθρου </w:t>
      </w:r>
      <w:r w:rsidR="000D4AEF">
        <w:t>4</w:t>
      </w:r>
      <w:r>
        <w:t>.</w:t>
      </w:r>
      <w:r w:rsidR="00561ED9">
        <w:t xml:space="preserve"> </w:t>
      </w:r>
    </w:p>
    <w:p w14:paraId="5D0460E1" w14:textId="77777777" w:rsidR="00A07CFE" w:rsidRDefault="00D62CB3" w:rsidP="00D62CB3">
      <w:pPr>
        <w:pStyle w:val="a3"/>
        <w:numPr>
          <w:ilvl w:val="0"/>
          <w:numId w:val="11"/>
        </w:numPr>
        <w:jc w:val="both"/>
      </w:pPr>
      <w:r w:rsidRPr="00D62CB3">
        <w:t>Με απόφαση των Υπουργών Οικονομίας και Ανάπτυξης</w:t>
      </w:r>
      <w:r>
        <w:t xml:space="preserve">, Εργασίας, Κοινωνικής </w:t>
      </w:r>
      <w:r>
        <w:t>Α</w:t>
      </w:r>
      <w:r>
        <w:t>σφάλισης και Κοινωνικής Αλληλεγγύης</w:t>
      </w:r>
      <w:r w:rsidRPr="00D62CB3">
        <w:t xml:space="preserve"> και Οικονομικών μπορεί να τροποποιείται </w:t>
      </w:r>
      <w:r>
        <w:t xml:space="preserve">το περιεχόμενο της αίτησης του άρθρου </w:t>
      </w:r>
      <w:r w:rsidR="00805348">
        <w:t>5</w:t>
      </w:r>
      <w:r w:rsidR="00C67174">
        <w:t>.</w:t>
      </w:r>
      <w:r w:rsidR="006916DD">
        <w:t xml:space="preserve"> Με την απόφαση αυτή μπορεί να πρ</w:t>
      </w:r>
      <w:r w:rsidR="006916DD">
        <w:t>ο</w:t>
      </w:r>
      <w:r w:rsidR="006916DD">
        <w:t>βλεφθεί και προαιρετικό περιεχόμενο της αίτησης.</w:t>
      </w:r>
      <w:r w:rsidR="00C67174">
        <w:t xml:space="preserve"> </w:t>
      </w:r>
    </w:p>
    <w:p w14:paraId="0C0578B3" w14:textId="77777777" w:rsidR="00D62CB3" w:rsidRDefault="00A07CFE" w:rsidP="00EB77A9">
      <w:pPr>
        <w:pStyle w:val="a3"/>
        <w:numPr>
          <w:ilvl w:val="0"/>
          <w:numId w:val="11"/>
        </w:numPr>
        <w:jc w:val="both"/>
      </w:pPr>
      <w:r w:rsidRPr="00D62CB3">
        <w:t>Με απόφαση των Υπουργών Οικονομίας και Ανάπτυξης</w:t>
      </w:r>
      <w:r>
        <w:t xml:space="preserve">, Εργασίας, Κοινωνικής </w:t>
      </w:r>
      <w:r>
        <w:t>Α</w:t>
      </w:r>
      <w:r>
        <w:t>σφάλισης και Κοινωνικής Αλληλεγγύης</w:t>
      </w:r>
      <w:r w:rsidRPr="00D62CB3">
        <w:t xml:space="preserve"> και Οικονομικών </w:t>
      </w:r>
      <w:r w:rsidR="004F3F1E">
        <w:t xml:space="preserve">μπορεί να τροποποιείται </w:t>
      </w:r>
      <w:r w:rsidR="00D62CB3">
        <w:t xml:space="preserve">ο κατάλογος των δικαιολογητικών που συνυποβάλλονται </w:t>
      </w:r>
      <w:r>
        <w:t>μαζί με την αίτηση του ά</w:t>
      </w:r>
      <w:r>
        <w:t>ρ</w:t>
      </w:r>
      <w:r>
        <w:t xml:space="preserve">θρου </w:t>
      </w:r>
      <w:r w:rsidR="00805348">
        <w:t>5</w:t>
      </w:r>
      <w:r>
        <w:t xml:space="preserve"> </w:t>
      </w:r>
      <w:r w:rsidR="00D62CB3">
        <w:t>ή ανακτώνται από την πλατφόρμα</w:t>
      </w:r>
      <w:r w:rsidR="00D62CB3" w:rsidRPr="00D62CB3">
        <w:t>.</w:t>
      </w:r>
      <w:r w:rsidR="00EB77A9">
        <w:t xml:space="preserve"> Με όμοια απόφαση μπορεί να προβλ</w:t>
      </w:r>
      <w:r w:rsidR="00EB77A9">
        <w:t>έ</w:t>
      </w:r>
      <w:r w:rsidR="00EB77A9">
        <w:t xml:space="preserve">πεται </w:t>
      </w:r>
      <w:r w:rsidR="00EB77A9" w:rsidRPr="00EB77A9">
        <w:t>ότι ορισμένα δικαιολογητικά δεν υποβάλλονται υποχρεωτικά μαζί με την α</w:t>
      </w:r>
      <w:r w:rsidR="00EB77A9" w:rsidRPr="00EB77A9">
        <w:t>ί</w:t>
      </w:r>
      <w:r w:rsidR="00EB77A9" w:rsidRPr="00EB77A9">
        <w:t xml:space="preserve">τηση, αλλά μπορούν να υποβληθούν το αργότερο έως τη λήξη της </w:t>
      </w:r>
      <w:r w:rsidR="00EB77A9">
        <w:t>διαδικασίας σ</w:t>
      </w:r>
      <w:r w:rsidR="00EB77A9">
        <w:t>υ</w:t>
      </w:r>
      <w:r w:rsidR="00EB77A9">
        <w:t xml:space="preserve">ναινετικής ρύθμισης του άρθρου </w:t>
      </w:r>
      <w:r w:rsidR="006916DD">
        <w:t>7</w:t>
      </w:r>
      <w:r w:rsidR="00EB77A9">
        <w:t>.</w:t>
      </w:r>
    </w:p>
    <w:p w14:paraId="48F42027" w14:textId="77777777" w:rsidR="002814BC" w:rsidRDefault="002814BC" w:rsidP="00485D08">
      <w:pPr>
        <w:pStyle w:val="a3"/>
        <w:numPr>
          <w:ilvl w:val="0"/>
          <w:numId w:val="11"/>
        </w:numPr>
        <w:jc w:val="both"/>
      </w:pPr>
      <w:r w:rsidRPr="00485D08">
        <w:t xml:space="preserve">Με απόφαση των Υπουργών Οικονομίας και Ανάπτυξης, Εργασίας, Κοινωνικής </w:t>
      </w:r>
      <w:r w:rsidRPr="00485D08">
        <w:t>Α</w:t>
      </w:r>
      <w:r w:rsidRPr="00485D08">
        <w:t xml:space="preserve">σφάλισης και Κοινωνικής Αλληλεγγύης και Οικονομικών </w:t>
      </w:r>
      <w:r>
        <w:t xml:space="preserve">μπορεί να </w:t>
      </w:r>
      <w:r w:rsidRPr="00485D08">
        <w:t>καθορίζονται</w:t>
      </w:r>
      <w:r>
        <w:t xml:space="preserve"> λεπτομέρειες της διαδικασίας συναινετικής ρύθμισης </w:t>
      </w:r>
      <w:r w:rsidR="00805348">
        <w:t xml:space="preserve">του άρθρου </w:t>
      </w:r>
      <w:r w:rsidR="006916DD">
        <w:t>7</w:t>
      </w:r>
      <w:r>
        <w:t>.</w:t>
      </w:r>
    </w:p>
    <w:p w14:paraId="588249B0" w14:textId="77777777" w:rsidR="00485D08" w:rsidRDefault="00485D08" w:rsidP="00485D08">
      <w:pPr>
        <w:pStyle w:val="a3"/>
        <w:numPr>
          <w:ilvl w:val="0"/>
          <w:numId w:val="11"/>
        </w:numPr>
        <w:jc w:val="both"/>
      </w:pPr>
      <w:r w:rsidRPr="00485D08">
        <w:t xml:space="preserve">Με απόφαση των Υπουργών Οικονομίας και Ανάπτυξης, Εργασίας, Κοινωνικής </w:t>
      </w:r>
      <w:r w:rsidRPr="00485D08">
        <w:t>Α</w:t>
      </w:r>
      <w:r w:rsidRPr="00485D08">
        <w:t xml:space="preserve">σφάλισης και Κοινωνικής Αλληλεγγύης και Οικονομικών καθορίζονται </w:t>
      </w:r>
      <w:r w:rsidR="00661D3C">
        <w:t xml:space="preserve">ο τρόπος προσδιορισμού </w:t>
      </w:r>
      <w:r w:rsidR="00C62BD9">
        <w:t>το</w:t>
      </w:r>
      <w:r w:rsidR="00661D3C">
        <w:t>υ</w:t>
      </w:r>
      <w:r w:rsidR="00C62BD9">
        <w:t xml:space="preserve"> ακριβ</w:t>
      </w:r>
      <w:r w:rsidR="00661D3C">
        <w:t>ού</w:t>
      </w:r>
      <w:r w:rsidR="00C62BD9">
        <w:t>ς ύψο</w:t>
      </w:r>
      <w:r w:rsidR="00661D3C">
        <w:t>υ</w:t>
      </w:r>
      <w:r w:rsidR="00C62BD9">
        <w:t>ς της συνεισφοράς</w:t>
      </w:r>
      <w:r w:rsidR="00403593">
        <w:t xml:space="preserve"> του Δημοσίου κατά το άρθρο 9</w:t>
      </w:r>
      <w:r w:rsidR="00C62BD9">
        <w:t>,</w:t>
      </w:r>
      <w:r w:rsidR="00DF26D2" w:rsidRPr="00DF26D2">
        <w:t xml:space="preserve"> </w:t>
      </w:r>
      <w:r w:rsidR="00DF26D2">
        <w:t>το όργανο που είναι αρμόδιο να αποφασίζει για τη συνεισφορά του Δημοσίου,</w:t>
      </w:r>
      <w:r w:rsidR="00C62BD9">
        <w:t xml:space="preserve"> καθώς και κάθε άλλο </w:t>
      </w:r>
      <w:r w:rsidR="000B4CE9">
        <w:t>ειδικότερ</w:t>
      </w:r>
      <w:r w:rsidR="00C62BD9">
        <w:t>ο</w:t>
      </w:r>
      <w:r w:rsidR="000B4CE9">
        <w:t xml:space="preserve"> θέμα σχετικά με τη συνεισφορά του Δημοσίου</w:t>
      </w:r>
      <w:r w:rsidRPr="00485D08">
        <w:t>.</w:t>
      </w:r>
      <w:r w:rsidR="00C62BD9">
        <w:t xml:space="preserve"> Η απόφαση του προηγούμενου εδαφίου πρέπει </w:t>
      </w:r>
      <w:r w:rsidR="006916DD">
        <w:t>να συμμορφώνεται προς την ευρ</w:t>
      </w:r>
      <w:r w:rsidR="006916DD">
        <w:t>ω</w:t>
      </w:r>
      <w:r w:rsidR="006916DD">
        <w:t>παϊκή νομοθεσία περί κρατικών ενισχύσεων</w:t>
      </w:r>
      <w:r w:rsidR="00123946">
        <w:t>.</w:t>
      </w:r>
    </w:p>
    <w:p w14:paraId="1951D6C2" w14:textId="77777777" w:rsidR="00115B36" w:rsidRPr="00935BE7" w:rsidRDefault="00115B36" w:rsidP="00485D08">
      <w:pPr>
        <w:pStyle w:val="a3"/>
        <w:numPr>
          <w:ilvl w:val="0"/>
          <w:numId w:val="11"/>
        </w:numPr>
        <w:jc w:val="both"/>
      </w:pPr>
      <w:r>
        <w:t>Με απόφαση των Υπουργών Οικονομίας και Ανάπτυξης και Οικονομικών καθορίζ</w:t>
      </w:r>
      <w:r>
        <w:t>ε</w:t>
      </w:r>
      <w:r>
        <w:t xml:space="preserve">ται ο τρόπος προσδιορισμού της αξίας των μεταφορικών μέσων, προκειμένου </w:t>
      </w:r>
      <w:r w:rsidR="000B1D1A">
        <w:t>να ελέγχ</w:t>
      </w:r>
      <w:r>
        <w:t>ε</w:t>
      </w:r>
      <w:r w:rsidR="000B1D1A">
        <w:t>ται</w:t>
      </w:r>
      <w:r>
        <w:t xml:space="preserve"> το κριτήριο επιλεξιμότητας της </w:t>
      </w:r>
      <w:r w:rsidR="00D44D09">
        <w:t>περίπτ</w:t>
      </w:r>
      <w:r>
        <w:t xml:space="preserve">. </w:t>
      </w:r>
      <w:r w:rsidR="00D44D09">
        <w:t>ε</w:t>
      </w:r>
      <w:r>
        <w:t xml:space="preserve">΄ της παρ. </w:t>
      </w:r>
      <w:r w:rsidR="00C67DE1">
        <w:t xml:space="preserve">1 </w:t>
      </w:r>
      <w:r>
        <w:t>του άρθρου 1.</w:t>
      </w:r>
    </w:p>
    <w:p w14:paraId="73A88094" w14:textId="77777777" w:rsidR="00C177F6" w:rsidRDefault="00C177F6" w:rsidP="00025A5C">
      <w:pPr>
        <w:jc w:val="center"/>
        <w:rPr>
          <w:b/>
        </w:rPr>
      </w:pPr>
    </w:p>
    <w:p w14:paraId="22599F22" w14:textId="77777777" w:rsidR="00C177F6" w:rsidRDefault="00C177F6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D8011B">
        <w:rPr>
          <w:b/>
        </w:rPr>
        <w:t>1</w:t>
      </w:r>
      <w:r w:rsidR="00403593">
        <w:rPr>
          <w:b/>
        </w:rPr>
        <w:t>6</w:t>
      </w:r>
    </w:p>
    <w:p w14:paraId="633AAE72" w14:textId="77777777" w:rsidR="00C177F6" w:rsidRDefault="00C177F6" w:rsidP="00025A5C">
      <w:pPr>
        <w:jc w:val="center"/>
        <w:rPr>
          <w:b/>
        </w:rPr>
      </w:pPr>
      <w:r>
        <w:rPr>
          <w:b/>
        </w:rPr>
        <w:t>Τελικές διατάξεις</w:t>
      </w:r>
    </w:p>
    <w:p w14:paraId="5D43361C" w14:textId="1EF4E2AA" w:rsidR="00C177F6" w:rsidRDefault="002814BC" w:rsidP="00F00689">
      <w:pPr>
        <w:pStyle w:val="a3"/>
        <w:numPr>
          <w:ilvl w:val="0"/>
          <w:numId w:val="30"/>
        </w:numPr>
        <w:jc w:val="both"/>
      </w:pPr>
      <w:r>
        <w:t xml:space="preserve">Τα πιστωτικά ιδρύματα </w:t>
      </w:r>
      <w:r w:rsidR="00E6130A">
        <w:t xml:space="preserve">και </w:t>
      </w:r>
      <w:r w:rsidR="00BD3D56">
        <w:t xml:space="preserve">οι πιστωτές του δημόσιου τομέα </w:t>
      </w:r>
      <w:r w:rsidR="006A08C4">
        <w:t>μπορούν να κοινοπο</w:t>
      </w:r>
      <w:r w:rsidR="006A08C4">
        <w:t>ι</w:t>
      </w:r>
      <w:r w:rsidR="006A08C4">
        <w:t xml:space="preserve">ούν στην Ε.Γ.Δ.Ι.Χ. διεύθυνση ηλεκτρονικού ταχυδρομείου, στην οποία γίνεται κάθε κοινοποίηση σχετική με το παρόν </w:t>
      </w:r>
      <w:r w:rsidR="00E23D54">
        <w:t>Μέρος</w:t>
      </w:r>
      <w:r w:rsidR="006A08C4">
        <w:t>, καθώς και τα φυσικά πρόσωπα που είναι εξουσιοδοτημένα να τους εκπροσωπούν στη διαδικασία συναινετικής ρύθμισης</w:t>
      </w:r>
      <w:r w:rsidR="007254AA">
        <w:t xml:space="preserve">, </w:t>
      </w:r>
      <w:r w:rsidR="007254AA">
        <w:lastRenderedPageBreak/>
        <w:t>υποβάλλοντας και τα σχετικά νομιμοποιητικά έγγραφα</w:t>
      </w:r>
      <w:r w:rsidR="006A08C4">
        <w:t>. Μέχρι να πραγματοποι</w:t>
      </w:r>
      <w:r w:rsidR="006A08C4">
        <w:t>η</w:t>
      </w:r>
      <w:r w:rsidR="006A08C4">
        <w:t>θούν οι πρώτες κοινοποιήσεις του προηγούμενου εδαφίου, εξακολουθούν να ισχ</w:t>
      </w:r>
      <w:r w:rsidR="006A08C4">
        <w:t>ύ</w:t>
      </w:r>
      <w:r w:rsidR="006A08C4">
        <w:t xml:space="preserve">ουν οι διευθύνσεις ηλεκτρονικού ταχυδρομείου και τα φυσικά πρόσωπα που έχουν </w:t>
      </w:r>
      <w:r w:rsidR="007254AA">
        <w:t>υποδειχθεί στα πλαίσια του ν. 4469/2017.</w:t>
      </w:r>
      <w:r w:rsidR="00FB67CF">
        <w:t xml:space="preserve"> </w:t>
      </w:r>
    </w:p>
    <w:p w14:paraId="767FC32F" w14:textId="77777777" w:rsidR="007254AA" w:rsidRDefault="007254AA" w:rsidP="00F00689">
      <w:pPr>
        <w:pStyle w:val="a3"/>
        <w:numPr>
          <w:ilvl w:val="0"/>
          <w:numId w:val="30"/>
        </w:numPr>
        <w:jc w:val="both"/>
      </w:pPr>
      <w:r>
        <w:t xml:space="preserve">Πιστωτές, οι οποίοι απέκτησαν απαιτήσεις επιδεκτικές ρύθμισης </w:t>
      </w:r>
      <w:r w:rsidR="000931BD">
        <w:t xml:space="preserve">με μεταβίβαση κατά το άρθρο </w:t>
      </w:r>
      <w:r>
        <w:t>3 του ν. 4354/2015</w:t>
      </w:r>
      <w:r w:rsidR="00D92DC3">
        <w:t>,</w:t>
      </w:r>
      <w:r>
        <w:t xml:space="preserve"> </w:t>
      </w:r>
      <w:r w:rsidR="002378FC">
        <w:t xml:space="preserve">συμμετέχουν </w:t>
      </w:r>
      <w:r>
        <w:t>στη διαδικασία του παρόντος ν</w:t>
      </w:r>
      <w:r>
        <w:t>ό</w:t>
      </w:r>
      <w:r>
        <w:t>μου μόνο μέσω της εταιρίας διαχείρισης απαιτήσεων από δάνεια και πιστώσεις, στην οποία έχει ανατεθεί η διαχείριση σύμφωνα με την περίπτ. γ΄ της παρ. 1 του άρθρου 1 του ν. 4354/2015.</w:t>
      </w:r>
    </w:p>
    <w:p w14:paraId="1E6FDB50" w14:textId="33A84942" w:rsidR="00403593" w:rsidRPr="00403593" w:rsidRDefault="000931BD" w:rsidP="00403593">
      <w:pPr>
        <w:pStyle w:val="a3"/>
        <w:numPr>
          <w:ilvl w:val="0"/>
          <w:numId w:val="30"/>
        </w:numPr>
        <w:jc w:val="both"/>
      </w:pPr>
      <w:r w:rsidRPr="00403593">
        <w:t xml:space="preserve">Πιστωτές, οι οποίοι απέκτησαν απαιτήσεις επιδεκτικές ρύθμισης </w:t>
      </w:r>
      <w:r w:rsidR="002378FC" w:rsidRPr="00403593">
        <w:t xml:space="preserve">με τιτλοποίηση κατά το ν. 3156/2013 συμμετέχουν στη διαδικασία του παρόντος </w:t>
      </w:r>
      <w:r w:rsidR="00E23D54">
        <w:t>Μέρους</w:t>
      </w:r>
      <w:r w:rsidR="002378FC" w:rsidRPr="00403593">
        <w:t xml:space="preserve"> μόνο μ</w:t>
      </w:r>
      <w:r w:rsidR="002378FC" w:rsidRPr="00403593">
        <w:t>έ</w:t>
      </w:r>
      <w:r w:rsidR="002378FC" w:rsidRPr="00403593">
        <w:t>σω του προσώπου, στο οποίο έχει ανατεθεί η διαχείρισή τους κατά την παρ. 14 του άρθρου 10 του ν. 3156/2013.</w:t>
      </w:r>
    </w:p>
    <w:p w14:paraId="443D3BA4" w14:textId="77777777" w:rsidR="00771C4E" w:rsidRPr="0013556B" w:rsidRDefault="00ED43EC" w:rsidP="00403593">
      <w:pPr>
        <w:pStyle w:val="a3"/>
        <w:numPr>
          <w:ilvl w:val="0"/>
          <w:numId w:val="30"/>
        </w:numPr>
        <w:jc w:val="both"/>
      </w:pPr>
      <w:r w:rsidRPr="00403593">
        <w:t>Αιτήσεις του άρθρου 4 του ν. 3869/2010, οι οποίες υποβλήθηκαν μέχρι την 28</w:t>
      </w:r>
      <w:r w:rsidRPr="00403593">
        <w:rPr>
          <w:vertAlign w:val="superscript"/>
        </w:rPr>
        <w:t>η</w:t>
      </w:r>
      <w:r w:rsidRPr="00403593">
        <w:t xml:space="preserve"> Φ</w:t>
      </w:r>
      <w:r w:rsidRPr="00403593">
        <w:t>ε</w:t>
      </w:r>
      <w:r w:rsidRPr="00403593">
        <w:t xml:space="preserve">βρουαρίου 2019, χωρίς να συνοδεύονται από βεβαιώσεις οφειλών του άρθρου 2 του </w:t>
      </w:r>
      <w:r w:rsidR="00403593">
        <w:t>ν. 3869/2010</w:t>
      </w:r>
      <w:r w:rsidRPr="00403593">
        <w:t xml:space="preserve">, είναι παραδεκτές, εφόσον οι βεβαιώσεις προσκομιστούν μέχρι την </w:t>
      </w:r>
      <w:r w:rsidR="004F3F1E" w:rsidRPr="00403593">
        <w:t>3</w:t>
      </w:r>
      <w:r w:rsidR="004F3F1E">
        <w:t>0</w:t>
      </w:r>
      <w:r w:rsidR="004F3F1E" w:rsidRPr="00403593">
        <w:rPr>
          <w:vertAlign w:val="superscript"/>
        </w:rPr>
        <w:t>η</w:t>
      </w:r>
      <w:r w:rsidR="004F3F1E" w:rsidRPr="00403593">
        <w:t xml:space="preserve"> </w:t>
      </w:r>
      <w:r w:rsidR="004F3F1E">
        <w:t xml:space="preserve">Απριλίου </w:t>
      </w:r>
      <w:r w:rsidRPr="00403593">
        <w:t>2019.</w:t>
      </w:r>
    </w:p>
    <w:p w14:paraId="7C25E987" w14:textId="77777777" w:rsidR="001D78B6" w:rsidRDefault="00771C4E" w:rsidP="00771C4E">
      <w:pPr>
        <w:pStyle w:val="a3"/>
        <w:numPr>
          <w:ilvl w:val="0"/>
          <w:numId w:val="30"/>
        </w:numPr>
        <w:jc w:val="both"/>
      </w:pPr>
      <w:r>
        <w:t xml:space="preserve">Οι πιστωτές δικαιούνται να χρησιμοποιούν </w:t>
      </w:r>
      <w:r w:rsidRPr="00771C4E">
        <w:t>τη</w:t>
      </w:r>
      <w:r>
        <w:t>ν</w:t>
      </w:r>
      <w:r w:rsidRPr="00771C4E">
        <w:t xml:space="preserve"> πλατφόρμα</w:t>
      </w:r>
      <w:r>
        <w:t xml:space="preserve"> του άρθρου 4</w:t>
      </w:r>
      <w:r w:rsidRPr="00771C4E">
        <w:t xml:space="preserve"> προς το σκοπό άσκησης των δικαιωμάτων των παρ. 2 και 3 του άρθρου 10 του ν. 3869/2010, χωρίς να απαιτείται συνδρομή της εισαγγελικής αρχής, αν εκκρεμεί κ</w:t>
      </w:r>
      <w:r w:rsidRPr="00771C4E">
        <w:t>α</w:t>
      </w:r>
      <w:r w:rsidRPr="00771C4E">
        <w:t xml:space="preserve">τά των πιστωτών αίτηση του άρθρου 4 του ν. 3869/2010 και τα δεδομένα, των </w:t>
      </w:r>
      <w:r w:rsidRPr="00771C4E">
        <w:t>ο</w:t>
      </w:r>
      <w:r w:rsidRPr="00771C4E">
        <w:t>ποίων ζητείται η κοινοποίηση, βρίσκονται στην κατοχή δημόσιας αρχής.</w:t>
      </w:r>
    </w:p>
    <w:p w14:paraId="557CCFE9" w14:textId="5A0F36FA" w:rsidR="003F6189" w:rsidRPr="00403593" w:rsidRDefault="001D78B6" w:rsidP="00771C4E">
      <w:pPr>
        <w:pStyle w:val="a3"/>
        <w:numPr>
          <w:ilvl w:val="0"/>
          <w:numId w:val="30"/>
        </w:numPr>
        <w:jc w:val="both"/>
      </w:pPr>
      <w:r>
        <w:t>Φυσικά πρόσωπα, που πριν την άσκηση της αίτησης του άρθρου 5 έχουν ασκήσει αίτηση του άρθρου 4 του ν. 3869/2010 και αυτή είναι εκκρεμής σε πρώτο ή δεύτ</w:t>
      </w:r>
      <w:r>
        <w:t>ε</w:t>
      </w:r>
      <w:r>
        <w:t xml:space="preserve">ρο βαθμό, χωρίς να έχει συζητηθεί, μπορούν να υποβάλουν την αίτηση του άρθρου 5 του παρόντος νόμου. Αν οι αιτούντες ρυθμίσουν συναινετικά οποιαδήποτε από τις οφειλές, που είναι επιδεκτικές ρύθμισης κατά τον παρόντα νόμο, τότε η δίκη του ν. 3869/2010 καταργείται. Φυσικά πρόσωπα του παρόντος άρθρου μπορούν να </w:t>
      </w:r>
      <w:r>
        <w:t>α</w:t>
      </w:r>
      <w:r>
        <w:t xml:space="preserve">σκήσουν την αίτηση του άρθρου 10 του παρόντος </w:t>
      </w:r>
      <w:r w:rsidR="00E23D54">
        <w:t>Μέρους</w:t>
      </w:r>
      <w:r>
        <w:t xml:space="preserve"> μόνο αν παραιτηθούν από την αίτηση του άρθρου 4 του ν. 3869/2010.</w:t>
      </w:r>
    </w:p>
    <w:p w14:paraId="3040FED4" w14:textId="77777777" w:rsidR="00403593" w:rsidRDefault="00403593" w:rsidP="00025A5C">
      <w:pPr>
        <w:jc w:val="center"/>
        <w:rPr>
          <w:b/>
        </w:rPr>
      </w:pPr>
    </w:p>
    <w:p w14:paraId="487CD50B" w14:textId="77777777" w:rsidR="002F5F70" w:rsidRDefault="002F5F70" w:rsidP="0013556B">
      <w:pPr>
        <w:ind w:left="360"/>
        <w:jc w:val="both"/>
      </w:pPr>
    </w:p>
    <w:p w14:paraId="7805F284" w14:textId="77777777" w:rsidR="002A4973" w:rsidRDefault="002A4973" w:rsidP="00025A5C">
      <w:pPr>
        <w:jc w:val="center"/>
        <w:rPr>
          <w:b/>
        </w:rPr>
      </w:pPr>
    </w:p>
    <w:p w14:paraId="1735A4E5" w14:textId="77777777" w:rsidR="000D4AEF" w:rsidRDefault="000D4AEF" w:rsidP="00025A5C">
      <w:pPr>
        <w:jc w:val="center"/>
        <w:rPr>
          <w:b/>
        </w:rPr>
      </w:pPr>
      <w:r>
        <w:rPr>
          <w:b/>
        </w:rPr>
        <w:t xml:space="preserve">Άρθρο </w:t>
      </w:r>
      <w:r w:rsidR="001D78B6">
        <w:rPr>
          <w:b/>
        </w:rPr>
        <w:t>17</w:t>
      </w:r>
    </w:p>
    <w:p w14:paraId="0003B13F" w14:textId="77777777" w:rsidR="000D4AEF" w:rsidRDefault="000D4AEF" w:rsidP="00025A5C">
      <w:pPr>
        <w:jc w:val="center"/>
        <w:rPr>
          <w:b/>
        </w:rPr>
      </w:pPr>
      <w:r>
        <w:rPr>
          <w:b/>
        </w:rPr>
        <w:t>Έναρξη ισχύος</w:t>
      </w:r>
    </w:p>
    <w:p w14:paraId="28B37F60" w14:textId="77777777" w:rsidR="000217FC" w:rsidRDefault="00293E9C" w:rsidP="00CA128C">
      <w:pPr>
        <w:jc w:val="both"/>
      </w:pPr>
      <w:r w:rsidRPr="0069514F">
        <w:t xml:space="preserve">Η ισχύς του </w:t>
      </w:r>
      <w:r w:rsidR="000D4AEF" w:rsidRPr="0069514F">
        <w:t xml:space="preserve">παρόντος </w:t>
      </w:r>
      <w:r w:rsidR="000217FC">
        <w:t xml:space="preserve">Μέρους </w:t>
      </w:r>
      <w:r w:rsidR="00CA128C" w:rsidRPr="0069514F">
        <w:t xml:space="preserve">αρχίζει </w:t>
      </w:r>
      <w:r w:rsidR="007F7F28">
        <w:t>την 30</w:t>
      </w:r>
      <w:r w:rsidR="007F7F28" w:rsidRPr="004C6519">
        <w:rPr>
          <w:vertAlign w:val="superscript"/>
        </w:rPr>
        <w:t>η</w:t>
      </w:r>
      <w:r w:rsidR="007F7F28">
        <w:t xml:space="preserve"> Απριλίου 2019</w:t>
      </w:r>
      <w:r w:rsidR="000217FC">
        <w:t xml:space="preserve">, εκτός από </w:t>
      </w:r>
      <w:r w:rsidR="00766548">
        <w:t xml:space="preserve">το άρθρο </w:t>
      </w:r>
      <w:r w:rsidR="006916DD">
        <w:t>1</w:t>
      </w:r>
      <w:r w:rsidR="002A4973">
        <w:t>5</w:t>
      </w:r>
      <w:r w:rsidR="00290722">
        <w:t>,</w:t>
      </w:r>
      <w:r w:rsidR="00766548">
        <w:t xml:space="preserve"> </w:t>
      </w:r>
      <w:r w:rsidR="000217FC">
        <w:t xml:space="preserve">η </w:t>
      </w:r>
      <w:r w:rsidR="000217FC">
        <w:t>ι</w:t>
      </w:r>
      <w:r w:rsidR="000217FC">
        <w:t xml:space="preserve">σχύς του οποίου αρχίζει </w:t>
      </w:r>
      <w:r w:rsidR="00766548">
        <w:t xml:space="preserve">από </w:t>
      </w:r>
      <w:r w:rsidR="00381A23">
        <w:t>τη δημοσίευση του παρόντος νόμου στην Εφημερίδα της Κ</w:t>
      </w:r>
      <w:r w:rsidR="00381A23">
        <w:t>υ</w:t>
      </w:r>
      <w:r w:rsidR="00381A23">
        <w:t>βερνήσεως</w:t>
      </w:r>
      <w:r w:rsidR="002A4973">
        <w:t>.</w:t>
      </w:r>
      <w:r w:rsidR="002F5F70">
        <w:t xml:space="preserve"> </w:t>
      </w:r>
    </w:p>
    <w:p w14:paraId="092A5647" w14:textId="77777777" w:rsidR="000217FC" w:rsidRDefault="000217FC">
      <w:r>
        <w:br w:type="page"/>
      </w:r>
    </w:p>
    <w:p w14:paraId="383C9F46" w14:textId="77777777" w:rsidR="000217FC" w:rsidRDefault="000217FC" w:rsidP="00B40ABF">
      <w:pPr>
        <w:jc w:val="center"/>
      </w:pPr>
      <w:r>
        <w:lastRenderedPageBreak/>
        <w:t>Αθήνα …3.2019</w:t>
      </w:r>
    </w:p>
    <w:p w14:paraId="08B7087A" w14:textId="77777777" w:rsidR="000217FC" w:rsidRDefault="000217FC" w:rsidP="00B40ABF">
      <w:pPr>
        <w:jc w:val="center"/>
      </w:pPr>
      <w:r>
        <w:t>Οι Υπουργοί</w:t>
      </w:r>
    </w:p>
    <w:p w14:paraId="70CCE96A" w14:textId="77777777" w:rsidR="000217FC" w:rsidRDefault="000217FC" w:rsidP="00B40ABF">
      <w:pPr>
        <w:jc w:val="center"/>
      </w:pPr>
      <w:r>
        <w:t xml:space="preserve">Ο Αντιπρόεδρος της Κυβέρνησης και </w:t>
      </w:r>
    </w:p>
    <w:p w14:paraId="00237116" w14:textId="77777777" w:rsidR="000217FC" w:rsidRDefault="000217FC" w:rsidP="00B40ABF">
      <w:pPr>
        <w:jc w:val="center"/>
      </w:pPr>
      <w:r>
        <w:t>Υπουργός Οικονομίας και Ανάπτυξης</w:t>
      </w:r>
    </w:p>
    <w:p w14:paraId="6AB609EB" w14:textId="77777777" w:rsidR="000217FC" w:rsidRDefault="000217FC" w:rsidP="00B40ABF">
      <w:pPr>
        <w:jc w:val="center"/>
      </w:pPr>
    </w:p>
    <w:p w14:paraId="64A76DAA" w14:textId="77777777" w:rsidR="000217FC" w:rsidRDefault="000217FC" w:rsidP="00B40ABF">
      <w:pPr>
        <w:jc w:val="center"/>
      </w:pPr>
    </w:p>
    <w:p w14:paraId="0626ED33" w14:textId="77777777" w:rsidR="000217FC" w:rsidRDefault="000217FC" w:rsidP="00B40ABF">
      <w:pPr>
        <w:jc w:val="center"/>
      </w:pPr>
      <w:r>
        <w:t>Ιωάννης Δραγασάκης</w:t>
      </w:r>
    </w:p>
    <w:p w14:paraId="1E667A39" w14:textId="77777777" w:rsidR="000217FC" w:rsidRDefault="000217FC" w:rsidP="00B40ABF">
      <w:pPr>
        <w:jc w:val="center"/>
      </w:pPr>
      <w:r>
        <w:t>Επικρατείας</w:t>
      </w:r>
    </w:p>
    <w:p w14:paraId="5C6B9520" w14:textId="77777777" w:rsidR="000217FC" w:rsidRDefault="000217FC" w:rsidP="00B40ABF">
      <w:pPr>
        <w:jc w:val="center"/>
      </w:pPr>
    </w:p>
    <w:p w14:paraId="2644E436" w14:textId="77777777" w:rsidR="000217FC" w:rsidRDefault="000217FC" w:rsidP="00B40ABF">
      <w:pPr>
        <w:jc w:val="center"/>
      </w:pPr>
      <w:r>
        <w:t xml:space="preserve">Αλέξανδρος </w:t>
      </w:r>
      <w:proofErr w:type="spellStart"/>
      <w:r>
        <w:t>Φλαμπουράρης</w:t>
      </w:r>
      <w:proofErr w:type="spellEnd"/>
    </w:p>
    <w:p w14:paraId="3BF3C18F" w14:textId="77777777" w:rsidR="000217FC" w:rsidRDefault="000217FC" w:rsidP="00B40ABF">
      <w:pPr>
        <w:jc w:val="center"/>
      </w:pPr>
      <w:r>
        <w:t>Εργασίας, Κοινωνικής Ασφάλισης και Κοινωνικής Αλληλεγγύης</w:t>
      </w:r>
    </w:p>
    <w:p w14:paraId="115571E7" w14:textId="77777777" w:rsidR="000217FC" w:rsidRDefault="000217FC" w:rsidP="00B40ABF">
      <w:pPr>
        <w:jc w:val="center"/>
      </w:pPr>
    </w:p>
    <w:p w14:paraId="15FF746D" w14:textId="77777777" w:rsidR="000217FC" w:rsidRDefault="000217FC" w:rsidP="00B40ABF">
      <w:pPr>
        <w:jc w:val="center"/>
      </w:pPr>
      <w:r>
        <w:t xml:space="preserve">Ευτυχία </w:t>
      </w:r>
      <w:proofErr w:type="spellStart"/>
      <w:r>
        <w:t>Αχτσιόγλου</w:t>
      </w:r>
      <w:proofErr w:type="spellEnd"/>
    </w:p>
    <w:p w14:paraId="04223458" w14:textId="77777777" w:rsidR="000217FC" w:rsidRDefault="000217FC" w:rsidP="00B40ABF">
      <w:pPr>
        <w:jc w:val="center"/>
      </w:pPr>
      <w:r>
        <w:t>Δικαιοσύνης, Διαφάνειας και Ανθρωπίνων Δικαιωμάτων</w:t>
      </w:r>
    </w:p>
    <w:p w14:paraId="2F3ED708" w14:textId="77777777" w:rsidR="000217FC" w:rsidRDefault="000217FC" w:rsidP="00B40ABF">
      <w:pPr>
        <w:jc w:val="center"/>
      </w:pPr>
    </w:p>
    <w:p w14:paraId="18CC1730" w14:textId="77777777" w:rsidR="000217FC" w:rsidRDefault="000217FC" w:rsidP="00B40ABF">
      <w:pPr>
        <w:jc w:val="center"/>
      </w:pPr>
      <w:r>
        <w:t>Μιχαήλ Καλογήρου</w:t>
      </w:r>
    </w:p>
    <w:p w14:paraId="68A258A3" w14:textId="77777777" w:rsidR="000217FC" w:rsidRDefault="000217FC" w:rsidP="00B40ABF">
      <w:pPr>
        <w:jc w:val="center"/>
      </w:pPr>
      <w:r>
        <w:t>Οικονομικών</w:t>
      </w:r>
    </w:p>
    <w:p w14:paraId="372F5B01" w14:textId="77777777" w:rsidR="000217FC" w:rsidRDefault="000217FC" w:rsidP="00B40ABF">
      <w:pPr>
        <w:jc w:val="center"/>
      </w:pPr>
    </w:p>
    <w:p w14:paraId="2EC2FD85" w14:textId="77777777" w:rsidR="000217FC" w:rsidRDefault="000217FC" w:rsidP="00B40ABF">
      <w:pPr>
        <w:jc w:val="center"/>
      </w:pPr>
      <w:r>
        <w:t xml:space="preserve">Ευκλείδης </w:t>
      </w:r>
      <w:proofErr w:type="spellStart"/>
      <w:r>
        <w:t>Τσακαλώτος</w:t>
      </w:r>
      <w:proofErr w:type="spellEnd"/>
    </w:p>
    <w:p w14:paraId="0984AE16" w14:textId="77777777" w:rsidR="000217FC" w:rsidRDefault="000217FC" w:rsidP="00B40ABF">
      <w:pPr>
        <w:jc w:val="center"/>
      </w:pPr>
      <w:r>
        <w:t>Ο Αναπληρωτής Υπουργός Οικονομικών</w:t>
      </w:r>
    </w:p>
    <w:p w14:paraId="42174281" w14:textId="77777777" w:rsidR="000217FC" w:rsidRDefault="000217FC" w:rsidP="00B40ABF">
      <w:pPr>
        <w:jc w:val="center"/>
      </w:pPr>
    </w:p>
    <w:p w14:paraId="115F37C4" w14:textId="77777777" w:rsidR="000217FC" w:rsidRDefault="000217FC" w:rsidP="00B40ABF">
      <w:pPr>
        <w:jc w:val="center"/>
      </w:pPr>
      <w:r>
        <w:t xml:space="preserve">Γεώργιος </w:t>
      </w:r>
      <w:proofErr w:type="spellStart"/>
      <w:r>
        <w:t>Χουλιαράκης</w:t>
      </w:r>
      <w:proofErr w:type="spellEnd"/>
    </w:p>
    <w:p w14:paraId="0CEB1912" w14:textId="77777777" w:rsidR="000217FC" w:rsidRDefault="000217FC" w:rsidP="00B40ABF">
      <w:pPr>
        <w:jc w:val="center"/>
      </w:pPr>
      <w:r>
        <w:t>Η Υφυπουργός Οικονομικών</w:t>
      </w:r>
    </w:p>
    <w:p w14:paraId="322D8A3A" w14:textId="77777777" w:rsidR="000217FC" w:rsidRDefault="000217FC" w:rsidP="00B40ABF">
      <w:pPr>
        <w:jc w:val="center"/>
      </w:pPr>
    </w:p>
    <w:p w14:paraId="181C9FE0" w14:textId="77777777" w:rsidR="000217FC" w:rsidRDefault="000217FC" w:rsidP="00B40ABF">
      <w:pPr>
        <w:jc w:val="center"/>
      </w:pPr>
      <w:r>
        <w:t xml:space="preserve">Αικατερίνη </w:t>
      </w:r>
      <w:proofErr w:type="spellStart"/>
      <w:r>
        <w:t>Παπανάτσιου</w:t>
      </w:r>
      <w:proofErr w:type="spellEnd"/>
    </w:p>
    <w:p w14:paraId="1D2E0ED2" w14:textId="77777777" w:rsidR="00CA128C" w:rsidRPr="00CA128C" w:rsidRDefault="00CA128C" w:rsidP="00CA128C">
      <w:pPr>
        <w:jc w:val="both"/>
      </w:pPr>
    </w:p>
    <w:sectPr w:rsidR="00CA128C" w:rsidRPr="00CA128C" w:rsidSect="00DC01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FF20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E5"/>
    <w:multiLevelType w:val="hybridMultilevel"/>
    <w:tmpl w:val="419A18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070A"/>
    <w:multiLevelType w:val="hybridMultilevel"/>
    <w:tmpl w:val="87926C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EE8"/>
    <w:multiLevelType w:val="hybridMultilevel"/>
    <w:tmpl w:val="72DAB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F31"/>
    <w:multiLevelType w:val="hybridMultilevel"/>
    <w:tmpl w:val="D64A7C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6F9D"/>
    <w:multiLevelType w:val="hybridMultilevel"/>
    <w:tmpl w:val="CAE8B8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763FE"/>
    <w:multiLevelType w:val="hybridMultilevel"/>
    <w:tmpl w:val="91502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F1F0E"/>
    <w:multiLevelType w:val="hybridMultilevel"/>
    <w:tmpl w:val="9F389E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3BBB"/>
    <w:multiLevelType w:val="hybridMultilevel"/>
    <w:tmpl w:val="8722B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E1410"/>
    <w:multiLevelType w:val="hybridMultilevel"/>
    <w:tmpl w:val="BF1878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84E82"/>
    <w:multiLevelType w:val="hybridMultilevel"/>
    <w:tmpl w:val="F280CA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59BF"/>
    <w:multiLevelType w:val="hybridMultilevel"/>
    <w:tmpl w:val="B9766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50465"/>
    <w:multiLevelType w:val="hybridMultilevel"/>
    <w:tmpl w:val="8722B9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D50CE"/>
    <w:multiLevelType w:val="hybridMultilevel"/>
    <w:tmpl w:val="53E87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80410"/>
    <w:multiLevelType w:val="hybridMultilevel"/>
    <w:tmpl w:val="A754D59C"/>
    <w:lvl w:ilvl="0" w:tplc="793A328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F685B"/>
    <w:multiLevelType w:val="hybridMultilevel"/>
    <w:tmpl w:val="62EC7ECA"/>
    <w:lvl w:ilvl="0" w:tplc="345AE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241"/>
    <w:multiLevelType w:val="hybridMultilevel"/>
    <w:tmpl w:val="E690D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E3F76"/>
    <w:multiLevelType w:val="hybridMultilevel"/>
    <w:tmpl w:val="BB4243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57C44"/>
    <w:multiLevelType w:val="hybridMultilevel"/>
    <w:tmpl w:val="372AB7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55262"/>
    <w:multiLevelType w:val="hybridMultilevel"/>
    <w:tmpl w:val="FBAA6CAC"/>
    <w:lvl w:ilvl="0" w:tplc="5CC21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C66F0"/>
    <w:multiLevelType w:val="hybridMultilevel"/>
    <w:tmpl w:val="7868A7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E2DC3"/>
    <w:multiLevelType w:val="hybridMultilevel"/>
    <w:tmpl w:val="14D81E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B203A"/>
    <w:multiLevelType w:val="hybridMultilevel"/>
    <w:tmpl w:val="91502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8778D"/>
    <w:multiLevelType w:val="hybridMultilevel"/>
    <w:tmpl w:val="75C8D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C6633"/>
    <w:multiLevelType w:val="hybridMultilevel"/>
    <w:tmpl w:val="0CD8F8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06287"/>
    <w:multiLevelType w:val="hybridMultilevel"/>
    <w:tmpl w:val="FA868E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D65D9"/>
    <w:multiLevelType w:val="hybridMultilevel"/>
    <w:tmpl w:val="05D4F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6542B"/>
    <w:multiLevelType w:val="hybridMultilevel"/>
    <w:tmpl w:val="915027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1596C"/>
    <w:multiLevelType w:val="hybridMultilevel"/>
    <w:tmpl w:val="7FBCD3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E659D"/>
    <w:multiLevelType w:val="hybridMultilevel"/>
    <w:tmpl w:val="25CED7F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A7D2A"/>
    <w:multiLevelType w:val="hybridMultilevel"/>
    <w:tmpl w:val="284EAC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E08E1"/>
    <w:multiLevelType w:val="hybridMultilevel"/>
    <w:tmpl w:val="C4A815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621F5"/>
    <w:multiLevelType w:val="hybridMultilevel"/>
    <w:tmpl w:val="BDC484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A7434"/>
    <w:multiLevelType w:val="hybridMultilevel"/>
    <w:tmpl w:val="7BF6E8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34659"/>
    <w:multiLevelType w:val="hybridMultilevel"/>
    <w:tmpl w:val="2B942F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701CC"/>
    <w:multiLevelType w:val="hybridMultilevel"/>
    <w:tmpl w:val="A4E446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A324A3"/>
    <w:multiLevelType w:val="hybridMultilevel"/>
    <w:tmpl w:val="911455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5"/>
  </w:num>
  <w:num w:numId="5">
    <w:abstractNumId w:val="35"/>
  </w:num>
  <w:num w:numId="6">
    <w:abstractNumId w:val="15"/>
  </w:num>
  <w:num w:numId="7">
    <w:abstractNumId w:val="14"/>
  </w:num>
  <w:num w:numId="8">
    <w:abstractNumId w:val="20"/>
  </w:num>
  <w:num w:numId="9">
    <w:abstractNumId w:val="34"/>
  </w:num>
  <w:num w:numId="10">
    <w:abstractNumId w:val="4"/>
  </w:num>
  <w:num w:numId="11">
    <w:abstractNumId w:val="3"/>
  </w:num>
  <w:num w:numId="12">
    <w:abstractNumId w:val="22"/>
  </w:num>
  <w:num w:numId="13">
    <w:abstractNumId w:val="27"/>
  </w:num>
  <w:num w:numId="14">
    <w:abstractNumId w:val="29"/>
  </w:num>
  <w:num w:numId="15">
    <w:abstractNumId w:val="25"/>
  </w:num>
  <w:num w:numId="16">
    <w:abstractNumId w:val="18"/>
  </w:num>
  <w:num w:numId="17">
    <w:abstractNumId w:val="28"/>
  </w:num>
  <w:num w:numId="18">
    <w:abstractNumId w:val="24"/>
  </w:num>
  <w:num w:numId="19">
    <w:abstractNumId w:val="16"/>
  </w:num>
  <w:num w:numId="20">
    <w:abstractNumId w:val="0"/>
  </w:num>
  <w:num w:numId="21">
    <w:abstractNumId w:val="31"/>
  </w:num>
  <w:num w:numId="22">
    <w:abstractNumId w:val="9"/>
  </w:num>
  <w:num w:numId="23">
    <w:abstractNumId w:val="1"/>
  </w:num>
  <w:num w:numId="24">
    <w:abstractNumId w:val="33"/>
  </w:num>
  <w:num w:numId="25">
    <w:abstractNumId w:val="8"/>
  </w:num>
  <w:num w:numId="26">
    <w:abstractNumId w:val="12"/>
  </w:num>
  <w:num w:numId="27">
    <w:abstractNumId w:val="13"/>
  </w:num>
  <w:num w:numId="28">
    <w:abstractNumId w:val="2"/>
  </w:num>
  <w:num w:numId="29">
    <w:abstractNumId w:val="32"/>
  </w:num>
  <w:num w:numId="30">
    <w:abstractNumId w:val="10"/>
  </w:num>
  <w:num w:numId="31">
    <w:abstractNumId w:val="6"/>
  </w:num>
  <w:num w:numId="32">
    <w:abstractNumId w:val="17"/>
  </w:num>
  <w:num w:numId="33">
    <w:abstractNumId w:val="30"/>
  </w:num>
  <w:num w:numId="34">
    <w:abstractNumId w:val="23"/>
  </w:num>
  <w:num w:numId="35">
    <w:abstractNumId w:val="26"/>
  </w:num>
  <w:num w:numId="36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Παπαγγελοπούλου Ελένη">
    <w15:presenceInfo w15:providerId="AD" w15:userId="S-1-5-21-448539723-1004336348-682003330-8429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5C"/>
    <w:rsid w:val="00000C3C"/>
    <w:rsid w:val="00003FA8"/>
    <w:rsid w:val="000046D9"/>
    <w:rsid w:val="000055A0"/>
    <w:rsid w:val="00005874"/>
    <w:rsid w:val="00005CE6"/>
    <w:rsid w:val="00007563"/>
    <w:rsid w:val="00007954"/>
    <w:rsid w:val="00010780"/>
    <w:rsid w:val="000120CD"/>
    <w:rsid w:val="00013A15"/>
    <w:rsid w:val="00017108"/>
    <w:rsid w:val="000217FC"/>
    <w:rsid w:val="00021B17"/>
    <w:rsid w:val="0002356C"/>
    <w:rsid w:val="000256E3"/>
    <w:rsid w:val="00025A5C"/>
    <w:rsid w:val="000265FB"/>
    <w:rsid w:val="00030389"/>
    <w:rsid w:val="00030CEE"/>
    <w:rsid w:val="000319E5"/>
    <w:rsid w:val="000320E1"/>
    <w:rsid w:val="00032153"/>
    <w:rsid w:val="000335F3"/>
    <w:rsid w:val="00033808"/>
    <w:rsid w:val="0004139F"/>
    <w:rsid w:val="000468F2"/>
    <w:rsid w:val="00050750"/>
    <w:rsid w:val="000509A2"/>
    <w:rsid w:val="00053626"/>
    <w:rsid w:val="00056457"/>
    <w:rsid w:val="00061828"/>
    <w:rsid w:val="0006224A"/>
    <w:rsid w:val="0006379B"/>
    <w:rsid w:val="00063E7E"/>
    <w:rsid w:val="00063F4C"/>
    <w:rsid w:val="00066287"/>
    <w:rsid w:val="00066C69"/>
    <w:rsid w:val="0007062C"/>
    <w:rsid w:val="00074B1D"/>
    <w:rsid w:val="00074D5F"/>
    <w:rsid w:val="000754B1"/>
    <w:rsid w:val="0007593D"/>
    <w:rsid w:val="00075DD7"/>
    <w:rsid w:val="00082A19"/>
    <w:rsid w:val="00084E7C"/>
    <w:rsid w:val="00091DCD"/>
    <w:rsid w:val="000930E2"/>
    <w:rsid w:val="000931BD"/>
    <w:rsid w:val="00094C5F"/>
    <w:rsid w:val="000A089D"/>
    <w:rsid w:val="000A2BBF"/>
    <w:rsid w:val="000A6FBE"/>
    <w:rsid w:val="000B0E49"/>
    <w:rsid w:val="000B1D1A"/>
    <w:rsid w:val="000B463F"/>
    <w:rsid w:val="000B4CE9"/>
    <w:rsid w:val="000B6BE1"/>
    <w:rsid w:val="000C0EEE"/>
    <w:rsid w:val="000C196D"/>
    <w:rsid w:val="000C3A1D"/>
    <w:rsid w:val="000C6125"/>
    <w:rsid w:val="000C6B40"/>
    <w:rsid w:val="000D2EBA"/>
    <w:rsid w:val="000D4AEF"/>
    <w:rsid w:val="000D7356"/>
    <w:rsid w:val="000E3CEB"/>
    <w:rsid w:val="000E54E0"/>
    <w:rsid w:val="000E7BF9"/>
    <w:rsid w:val="000F6F65"/>
    <w:rsid w:val="00102740"/>
    <w:rsid w:val="00102ED3"/>
    <w:rsid w:val="00104DF0"/>
    <w:rsid w:val="001067B1"/>
    <w:rsid w:val="00107A1E"/>
    <w:rsid w:val="0011254C"/>
    <w:rsid w:val="001134A1"/>
    <w:rsid w:val="00115B36"/>
    <w:rsid w:val="00116C64"/>
    <w:rsid w:val="00116F48"/>
    <w:rsid w:val="00120BE0"/>
    <w:rsid w:val="00123946"/>
    <w:rsid w:val="00124B52"/>
    <w:rsid w:val="0012660A"/>
    <w:rsid w:val="00131C34"/>
    <w:rsid w:val="001328A7"/>
    <w:rsid w:val="00134547"/>
    <w:rsid w:val="0013556B"/>
    <w:rsid w:val="00140509"/>
    <w:rsid w:val="001412DD"/>
    <w:rsid w:val="00147BCD"/>
    <w:rsid w:val="001535AD"/>
    <w:rsid w:val="00157D32"/>
    <w:rsid w:val="00157DB4"/>
    <w:rsid w:val="0016044D"/>
    <w:rsid w:val="00165FCC"/>
    <w:rsid w:val="00165FF9"/>
    <w:rsid w:val="00172835"/>
    <w:rsid w:val="00176475"/>
    <w:rsid w:val="001766D0"/>
    <w:rsid w:val="00176B68"/>
    <w:rsid w:val="00177663"/>
    <w:rsid w:val="00185314"/>
    <w:rsid w:val="00186D6C"/>
    <w:rsid w:val="0018750A"/>
    <w:rsid w:val="00191CCA"/>
    <w:rsid w:val="00192538"/>
    <w:rsid w:val="0019274E"/>
    <w:rsid w:val="00193214"/>
    <w:rsid w:val="00193BEC"/>
    <w:rsid w:val="00194525"/>
    <w:rsid w:val="00197506"/>
    <w:rsid w:val="001A2E30"/>
    <w:rsid w:val="001A4E1F"/>
    <w:rsid w:val="001A5AC2"/>
    <w:rsid w:val="001A5B47"/>
    <w:rsid w:val="001A5B78"/>
    <w:rsid w:val="001A69D2"/>
    <w:rsid w:val="001B0450"/>
    <w:rsid w:val="001B63A1"/>
    <w:rsid w:val="001B6429"/>
    <w:rsid w:val="001B7C6F"/>
    <w:rsid w:val="001C4B34"/>
    <w:rsid w:val="001C4C22"/>
    <w:rsid w:val="001D15A4"/>
    <w:rsid w:val="001D414F"/>
    <w:rsid w:val="001D41DE"/>
    <w:rsid w:val="001D464B"/>
    <w:rsid w:val="001D46E8"/>
    <w:rsid w:val="001D4897"/>
    <w:rsid w:val="001D4C88"/>
    <w:rsid w:val="001D4E4D"/>
    <w:rsid w:val="001D528C"/>
    <w:rsid w:val="001D69AD"/>
    <w:rsid w:val="001D7820"/>
    <w:rsid w:val="001D78B6"/>
    <w:rsid w:val="001E0BA5"/>
    <w:rsid w:val="001E2791"/>
    <w:rsid w:val="001E3939"/>
    <w:rsid w:val="001E67D7"/>
    <w:rsid w:val="001E6AA8"/>
    <w:rsid w:val="001F2107"/>
    <w:rsid w:val="001F2E33"/>
    <w:rsid w:val="001F351B"/>
    <w:rsid w:val="001F4327"/>
    <w:rsid w:val="001F61BD"/>
    <w:rsid w:val="001F6555"/>
    <w:rsid w:val="00200F64"/>
    <w:rsid w:val="00201D73"/>
    <w:rsid w:val="00205BF3"/>
    <w:rsid w:val="002075A5"/>
    <w:rsid w:val="00212262"/>
    <w:rsid w:val="002217D9"/>
    <w:rsid w:val="00221899"/>
    <w:rsid w:val="002218E3"/>
    <w:rsid w:val="00224EF1"/>
    <w:rsid w:val="0022567B"/>
    <w:rsid w:val="002258AF"/>
    <w:rsid w:val="002308FE"/>
    <w:rsid w:val="00232534"/>
    <w:rsid w:val="0023423C"/>
    <w:rsid w:val="002378FC"/>
    <w:rsid w:val="002379F6"/>
    <w:rsid w:val="002401A3"/>
    <w:rsid w:val="00242644"/>
    <w:rsid w:val="00246C35"/>
    <w:rsid w:val="002508CA"/>
    <w:rsid w:val="002524C5"/>
    <w:rsid w:val="002524CD"/>
    <w:rsid w:val="002659F8"/>
    <w:rsid w:val="00265DA3"/>
    <w:rsid w:val="002673B2"/>
    <w:rsid w:val="00270E08"/>
    <w:rsid w:val="002814BC"/>
    <w:rsid w:val="00284ED8"/>
    <w:rsid w:val="002854E8"/>
    <w:rsid w:val="00286571"/>
    <w:rsid w:val="00286F2D"/>
    <w:rsid w:val="00290722"/>
    <w:rsid w:val="00290E61"/>
    <w:rsid w:val="00292215"/>
    <w:rsid w:val="00293E9C"/>
    <w:rsid w:val="00294718"/>
    <w:rsid w:val="00296CCA"/>
    <w:rsid w:val="00297036"/>
    <w:rsid w:val="00297D1B"/>
    <w:rsid w:val="002A2B58"/>
    <w:rsid w:val="002A4973"/>
    <w:rsid w:val="002A4A52"/>
    <w:rsid w:val="002B1F22"/>
    <w:rsid w:val="002B2552"/>
    <w:rsid w:val="002B5512"/>
    <w:rsid w:val="002C2387"/>
    <w:rsid w:val="002C2917"/>
    <w:rsid w:val="002C4788"/>
    <w:rsid w:val="002D2811"/>
    <w:rsid w:val="002D618B"/>
    <w:rsid w:val="002D63D0"/>
    <w:rsid w:val="002E1D50"/>
    <w:rsid w:val="002E298A"/>
    <w:rsid w:val="002E4A79"/>
    <w:rsid w:val="002E5710"/>
    <w:rsid w:val="002E5C88"/>
    <w:rsid w:val="002E5FEA"/>
    <w:rsid w:val="002E7E86"/>
    <w:rsid w:val="002F0270"/>
    <w:rsid w:val="002F222A"/>
    <w:rsid w:val="002F23CF"/>
    <w:rsid w:val="002F5D4E"/>
    <w:rsid w:val="002F5F70"/>
    <w:rsid w:val="002F6516"/>
    <w:rsid w:val="002F6C48"/>
    <w:rsid w:val="002F7DB1"/>
    <w:rsid w:val="003009C7"/>
    <w:rsid w:val="00301CE3"/>
    <w:rsid w:val="00302714"/>
    <w:rsid w:val="003100C1"/>
    <w:rsid w:val="00313CD8"/>
    <w:rsid w:val="00314DEA"/>
    <w:rsid w:val="0032070E"/>
    <w:rsid w:val="00321ADC"/>
    <w:rsid w:val="00322320"/>
    <w:rsid w:val="00322DC2"/>
    <w:rsid w:val="00326589"/>
    <w:rsid w:val="00326AEA"/>
    <w:rsid w:val="00336571"/>
    <w:rsid w:val="00341283"/>
    <w:rsid w:val="003417D2"/>
    <w:rsid w:val="00343480"/>
    <w:rsid w:val="00344594"/>
    <w:rsid w:val="00344AC8"/>
    <w:rsid w:val="003521B7"/>
    <w:rsid w:val="00357420"/>
    <w:rsid w:val="0036052B"/>
    <w:rsid w:val="00360734"/>
    <w:rsid w:val="00364B5A"/>
    <w:rsid w:val="003677DF"/>
    <w:rsid w:val="00371011"/>
    <w:rsid w:val="003767CA"/>
    <w:rsid w:val="003806C9"/>
    <w:rsid w:val="003816C6"/>
    <w:rsid w:val="00381A23"/>
    <w:rsid w:val="00390885"/>
    <w:rsid w:val="0039193E"/>
    <w:rsid w:val="00392B0E"/>
    <w:rsid w:val="003954C2"/>
    <w:rsid w:val="0039634D"/>
    <w:rsid w:val="003A00A3"/>
    <w:rsid w:val="003A1BC7"/>
    <w:rsid w:val="003A4E81"/>
    <w:rsid w:val="003B3C10"/>
    <w:rsid w:val="003B7B4A"/>
    <w:rsid w:val="003C07C5"/>
    <w:rsid w:val="003C08B7"/>
    <w:rsid w:val="003C0C1B"/>
    <w:rsid w:val="003C0C69"/>
    <w:rsid w:val="003C108D"/>
    <w:rsid w:val="003C12D5"/>
    <w:rsid w:val="003C1DC3"/>
    <w:rsid w:val="003C2DDB"/>
    <w:rsid w:val="003C47BA"/>
    <w:rsid w:val="003D3B7B"/>
    <w:rsid w:val="003D52F8"/>
    <w:rsid w:val="003E0960"/>
    <w:rsid w:val="003F2567"/>
    <w:rsid w:val="003F3D43"/>
    <w:rsid w:val="003F4E8F"/>
    <w:rsid w:val="003F6189"/>
    <w:rsid w:val="0040254A"/>
    <w:rsid w:val="00403593"/>
    <w:rsid w:val="0040596F"/>
    <w:rsid w:val="00410446"/>
    <w:rsid w:val="00410B16"/>
    <w:rsid w:val="00411C4E"/>
    <w:rsid w:val="00416625"/>
    <w:rsid w:val="00416757"/>
    <w:rsid w:val="00417E04"/>
    <w:rsid w:val="00421A79"/>
    <w:rsid w:val="00423018"/>
    <w:rsid w:val="0042476B"/>
    <w:rsid w:val="0042565A"/>
    <w:rsid w:val="004256DA"/>
    <w:rsid w:val="00425E0C"/>
    <w:rsid w:val="00427F70"/>
    <w:rsid w:val="00435581"/>
    <w:rsid w:val="00436C83"/>
    <w:rsid w:val="00444FF3"/>
    <w:rsid w:val="004512B8"/>
    <w:rsid w:val="00453674"/>
    <w:rsid w:val="004557D4"/>
    <w:rsid w:val="004574F5"/>
    <w:rsid w:val="00462B9C"/>
    <w:rsid w:val="00463045"/>
    <w:rsid w:val="00463E49"/>
    <w:rsid w:val="00464BCA"/>
    <w:rsid w:val="004675A2"/>
    <w:rsid w:val="00471931"/>
    <w:rsid w:val="00475306"/>
    <w:rsid w:val="00484974"/>
    <w:rsid w:val="00484B9B"/>
    <w:rsid w:val="0048546B"/>
    <w:rsid w:val="004857D2"/>
    <w:rsid w:val="00485D08"/>
    <w:rsid w:val="00496ABC"/>
    <w:rsid w:val="004A0130"/>
    <w:rsid w:val="004A1346"/>
    <w:rsid w:val="004A15FC"/>
    <w:rsid w:val="004A24C4"/>
    <w:rsid w:val="004C45EC"/>
    <w:rsid w:val="004C57D4"/>
    <w:rsid w:val="004C5A6F"/>
    <w:rsid w:val="004C6519"/>
    <w:rsid w:val="004D333A"/>
    <w:rsid w:val="004D57B8"/>
    <w:rsid w:val="004D6136"/>
    <w:rsid w:val="004D7F0E"/>
    <w:rsid w:val="004E1292"/>
    <w:rsid w:val="004E358E"/>
    <w:rsid w:val="004E6732"/>
    <w:rsid w:val="004F2E48"/>
    <w:rsid w:val="004F346C"/>
    <w:rsid w:val="004F3F1E"/>
    <w:rsid w:val="004F46A1"/>
    <w:rsid w:val="004F64AA"/>
    <w:rsid w:val="004F7F55"/>
    <w:rsid w:val="00501F4D"/>
    <w:rsid w:val="0050200D"/>
    <w:rsid w:val="00502698"/>
    <w:rsid w:val="00503E04"/>
    <w:rsid w:val="005075E9"/>
    <w:rsid w:val="00507790"/>
    <w:rsid w:val="00507A31"/>
    <w:rsid w:val="00512A65"/>
    <w:rsid w:val="00517080"/>
    <w:rsid w:val="00517931"/>
    <w:rsid w:val="005268EE"/>
    <w:rsid w:val="0054015E"/>
    <w:rsid w:val="005412B6"/>
    <w:rsid w:val="00543DD0"/>
    <w:rsid w:val="005446A4"/>
    <w:rsid w:val="00544B92"/>
    <w:rsid w:val="00551D1B"/>
    <w:rsid w:val="00554B8E"/>
    <w:rsid w:val="00555268"/>
    <w:rsid w:val="00556441"/>
    <w:rsid w:val="00557FFC"/>
    <w:rsid w:val="005607D9"/>
    <w:rsid w:val="00560EA2"/>
    <w:rsid w:val="00561ED9"/>
    <w:rsid w:val="005635EA"/>
    <w:rsid w:val="00570386"/>
    <w:rsid w:val="00570ABF"/>
    <w:rsid w:val="00572869"/>
    <w:rsid w:val="00574B5B"/>
    <w:rsid w:val="00575FD9"/>
    <w:rsid w:val="005760D0"/>
    <w:rsid w:val="00576CEF"/>
    <w:rsid w:val="00581820"/>
    <w:rsid w:val="005859C2"/>
    <w:rsid w:val="0059458C"/>
    <w:rsid w:val="005949CD"/>
    <w:rsid w:val="00596656"/>
    <w:rsid w:val="005976C7"/>
    <w:rsid w:val="005A0319"/>
    <w:rsid w:val="005A15AA"/>
    <w:rsid w:val="005A46A6"/>
    <w:rsid w:val="005B00B4"/>
    <w:rsid w:val="005B0D9F"/>
    <w:rsid w:val="005B1F01"/>
    <w:rsid w:val="005B43F4"/>
    <w:rsid w:val="005C13AC"/>
    <w:rsid w:val="005C2F86"/>
    <w:rsid w:val="005D0C01"/>
    <w:rsid w:val="005D1845"/>
    <w:rsid w:val="005E43B8"/>
    <w:rsid w:val="005E7889"/>
    <w:rsid w:val="005F2C83"/>
    <w:rsid w:val="005F7E98"/>
    <w:rsid w:val="00605522"/>
    <w:rsid w:val="00610CD6"/>
    <w:rsid w:val="00611D13"/>
    <w:rsid w:val="0061239A"/>
    <w:rsid w:val="00613A3B"/>
    <w:rsid w:val="00614A0B"/>
    <w:rsid w:val="00620867"/>
    <w:rsid w:val="00622F5E"/>
    <w:rsid w:val="0062589C"/>
    <w:rsid w:val="006267EF"/>
    <w:rsid w:val="006402E1"/>
    <w:rsid w:val="00641441"/>
    <w:rsid w:val="00641600"/>
    <w:rsid w:val="00647372"/>
    <w:rsid w:val="00652294"/>
    <w:rsid w:val="0065555C"/>
    <w:rsid w:val="006570F0"/>
    <w:rsid w:val="00661D3C"/>
    <w:rsid w:val="006633E4"/>
    <w:rsid w:val="006671E1"/>
    <w:rsid w:val="0067551A"/>
    <w:rsid w:val="00680462"/>
    <w:rsid w:val="00681291"/>
    <w:rsid w:val="00684789"/>
    <w:rsid w:val="00684D0B"/>
    <w:rsid w:val="0068659F"/>
    <w:rsid w:val="006879C4"/>
    <w:rsid w:val="00687F01"/>
    <w:rsid w:val="006916DD"/>
    <w:rsid w:val="00692D4D"/>
    <w:rsid w:val="00693388"/>
    <w:rsid w:val="0069514F"/>
    <w:rsid w:val="00697367"/>
    <w:rsid w:val="006A08C4"/>
    <w:rsid w:val="006A34B2"/>
    <w:rsid w:val="006A550D"/>
    <w:rsid w:val="006D27C2"/>
    <w:rsid w:val="006D294E"/>
    <w:rsid w:val="006E03D9"/>
    <w:rsid w:val="006E213C"/>
    <w:rsid w:val="006E434D"/>
    <w:rsid w:val="006E544A"/>
    <w:rsid w:val="006E709A"/>
    <w:rsid w:val="007033AC"/>
    <w:rsid w:val="00703A5A"/>
    <w:rsid w:val="00703B06"/>
    <w:rsid w:val="00705AD8"/>
    <w:rsid w:val="00710B79"/>
    <w:rsid w:val="00710BDF"/>
    <w:rsid w:val="0071445B"/>
    <w:rsid w:val="00717303"/>
    <w:rsid w:val="00717C15"/>
    <w:rsid w:val="0072260C"/>
    <w:rsid w:val="007254AA"/>
    <w:rsid w:val="007278CC"/>
    <w:rsid w:val="00735633"/>
    <w:rsid w:val="00742496"/>
    <w:rsid w:val="007457AD"/>
    <w:rsid w:val="007468EA"/>
    <w:rsid w:val="00746A8E"/>
    <w:rsid w:val="00747C5C"/>
    <w:rsid w:val="00754F91"/>
    <w:rsid w:val="007565F7"/>
    <w:rsid w:val="0075711F"/>
    <w:rsid w:val="00761B0A"/>
    <w:rsid w:val="0076522C"/>
    <w:rsid w:val="00766548"/>
    <w:rsid w:val="00770AF4"/>
    <w:rsid w:val="00771C4E"/>
    <w:rsid w:val="007732B4"/>
    <w:rsid w:val="00773CC9"/>
    <w:rsid w:val="00775724"/>
    <w:rsid w:val="007759F2"/>
    <w:rsid w:val="00775B23"/>
    <w:rsid w:val="00775D4B"/>
    <w:rsid w:val="007819CD"/>
    <w:rsid w:val="00783914"/>
    <w:rsid w:val="007855EF"/>
    <w:rsid w:val="007876E3"/>
    <w:rsid w:val="007924E4"/>
    <w:rsid w:val="00793799"/>
    <w:rsid w:val="007A0C9B"/>
    <w:rsid w:val="007A1AEE"/>
    <w:rsid w:val="007A29EB"/>
    <w:rsid w:val="007A34F1"/>
    <w:rsid w:val="007A780C"/>
    <w:rsid w:val="007C0E8F"/>
    <w:rsid w:val="007C13F0"/>
    <w:rsid w:val="007C1D09"/>
    <w:rsid w:val="007C1F0C"/>
    <w:rsid w:val="007C5C80"/>
    <w:rsid w:val="007C5FAC"/>
    <w:rsid w:val="007C704F"/>
    <w:rsid w:val="007C764C"/>
    <w:rsid w:val="007D3AD0"/>
    <w:rsid w:val="007D6135"/>
    <w:rsid w:val="007E00E3"/>
    <w:rsid w:val="007E3285"/>
    <w:rsid w:val="007F3A0F"/>
    <w:rsid w:val="007F4F9C"/>
    <w:rsid w:val="007F60D6"/>
    <w:rsid w:val="007F7F28"/>
    <w:rsid w:val="007F7F49"/>
    <w:rsid w:val="00803200"/>
    <w:rsid w:val="0080453A"/>
    <w:rsid w:val="00805348"/>
    <w:rsid w:val="008058C5"/>
    <w:rsid w:val="00810A18"/>
    <w:rsid w:val="0081112C"/>
    <w:rsid w:val="00812057"/>
    <w:rsid w:val="00814AC0"/>
    <w:rsid w:val="00816D7F"/>
    <w:rsid w:val="008173C0"/>
    <w:rsid w:val="008177E0"/>
    <w:rsid w:val="008265F3"/>
    <w:rsid w:val="00826730"/>
    <w:rsid w:val="008269E0"/>
    <w:rsid w:val="00826D48"/>
    <w:rsid w:val="00831A25"/>
    <w:rsid w:val="00833E21"/>
    <w:rsid w:val="00836657"/>
    <w:rsid w:val="008418DE"/>
    <w:rsid w:val="00841EB1"/>
    <w:rsid w:val="00841F59"/>
    <w:rsid w:val="008426F1"/>
    <w:rsid w:val="00845615"/>
    <w:rsid w:val="00852C5E"/>
    <w:rsid w:val="00854CBB"/>
    <w:rsid w:val="00857D6C"/>
    <w:rsid w:val="008605BA"/>
    <w:rsid w:val="00861A92"/>
    <w:rsid w:val="00863467"/>
    <w:rsid w:val="0086554E"/>
    <w:rsid w:val="008747C0"/>
    <w:rsid w:val="0087581D"/>
    <w:rsid w:val="00875ABF"/>
    <w:rsid w:val="00883EAC"/>
    <w:rsid w:val="00884415"/>
    <w:rsid w:val="008863C8"/>
    <w:rsid w:val="00892569"/>
    <w:rsid w:val="00892F1A"/>
    <w:rsid w:val="008953D9"/>
    <w:rsid w:val="008A0014"/>
    <w:rsid w:val="008A0D8B"/>
    <w:rsid w:val="008A4F27"/>
    <w:rsid w:val="008A7FD3"/>
    <w:rsid w:val="008B0579"/>
    <w:rsid w:val="008B2CD5"/>
    <w:rsid w:val="008B3479"/>
    <w:rsid w:val="008B3C2E"/>
    <w:rsid w:val="008C40E4"/>
    <w:rsid w:val="008D71EB"/>
    <w:rsid w:val="008E00DE"/>
    <w:rsid w:val="008E0D2D"/>
    <w:rsid w:val="008E16EE"/>
    <w:rsid w:val="008E240B"/>
    <w:rsid w:val="008E4BBA"/>
    <w:rsid w:val="008F7ED3"/>
    <w:rsid w:val="00901F9D"/>
    <w:rsid w:val="00905FDC"/>
    <w:rsid w:val="00912009"/>
    <w:rsid w:val="00925FF8"/>
    <w:rsid w:val="00926435"/>
    <w:rsid w:val="00926CE8"/>
    <w:rsid w:val="00930B8F"/>
    <w:rsid w:val="00935BE7"/>
    <w:rsid w:val="009403F0"/>
    <w:rsid w:val="00941C0F"/>
    <w:rsid w:val="00947997"/>
    <w:rsid w:val="00951268"/>
    <w:rsid w:val="009609B9"/>
    <w:rsid w:val="009669B9"/>
    <w:rsid w:val="0097236C"/>
    <w:rsid w:val="00972EA3"/>
    <w:rsid w:val="0097540D"/>
    <w:rsid w:val="00982767"/>
    <w:rsid w:val="00997C75"/>
    <w:rsid w:val="009A1043"/>
    <w:rsid w:val="009A5BBF"/>
    <w:rsid w:val="009B17C5"/>
    <w:rsid w:val="009B1865"/>
    <w:rsid w:val="009B1FF9"/>
    <w:rsid w:val="009B2004"/>
    <w:rsid w:val="009B2BCB"/>
    <w:rsid w:val="009B4BF0"/>
    <w:rsid w:val="009B6301"/>
    <w:rsid w:val="009B7043"/>
    <w:rsid w:val="009B78C5"/>
    <w:rsid w:val="009C0D1A"/>
    <w:rsid w:val="009C0D54"/>
    <w:rsid w:val="009C4559"/>
    <w:rsid w:val="009C5F9D"/>
    <w:rsid w:val="009C73E2"/>
    <w:rsid w:val="009D23B9"/>
    <w:rsid w:val="009D2A4C"/>
    <w:rsid w:val="009D3484"/>
    <w:rsid w:val="009D5BF4"/>
    <w:rsid w:val="009E348A"/>
    <w:rsid w:val="009E5DC8"/>
    <w:rsid w:val="009E7DD1"/>
    <w:rsid w:val="009F3E91"/>
    <w:rsid w:val="009F7FBF"/>
    <w:rsid w:val="00A001A9"/>
    <w:rsid w:val="00A0207B"/>
    <w:rsid w:val="00A05FFF"/>
    <w:rsid w:val="00A07CFE"/>
    <w:rsid w:val="00A07D33"/>
    <w:rsid w:val="00A10C18"/>
    <w:rsid w:val="00A14A96"/>
    <w:rsid w:val="00A15964"/>
    <w:rsid w:val="00A17AB0"/>
    <w:rsid w:val="00A21D59"/>
    <w:rsid w:val="00A242E2"/>
    <w:rsid w:val="00A307C7"/>
    <w:rsid w:val="00A36421"/>
    <w:rsid w:val="00A4155F"/>
    <w:rsid w:val="00A415A6"/>
    <w:rsid w:val="00A418A5"/>
    <w:rsid w:val="00A53339"/>
    <w:rsid w:val="00A54C27"/>
    <w:rsid w:val="00A60AD5"/>
    <w:rsid w:val="00A623E4"/>
    <w:rsid w:val="00A70076"/>
    <w:rsid w:val="00A7309C"/>
    <w:rsid w:val="00A7436E"/>
    <w:rsid w:val="00A76AD0"/>
    <w:rsid w:val="00A77A78"/>
    <w:rsid w:val="00A81450"/>
    <w:rsid w:val="00A824F9"/>
    <w:rsid w:val="00A83006"/>
    <w:rsid w:val="00A83E26"/>
    <w:rsid w:val="00A86338"/>
    <w:rsid w:val="00A865A6"/>
    <w:rsid w:val="00A91886"/>
    <w:rsid w:val="00A92E17"/>
    <w:rsid w:val="00AA528F"/>
    <w:rsid w:val="00AA7481"/>
    <w:rsid w:val="00AB33F4"/>
    <w:rsid w:val="00AC069E"/>
    <w:rsid w:val="00AC4A00"/>
    <w:rsid w:val="00AC5A21"/>
    <w:rsid w:val="00AC698E"/>
    <w:rsid w:val="00AD03EB"/>
    <w:rsid w:val="00AD0641"/>
    <w:rsid w:val="00AD3842"/>
    <w:rsid w:val="00AE2568"/>
    <w:rsid w:val="00AE2972"/>
    <w:rsid w:val="00AE3BFA"/>
    <w:rsid w:val="00AE46E7"/>
    <w:rsid w:val="00AE5C96"/>
    <w:rsid w:val="00AE6BFF"/>
    <w:rsid w:val="00AF2F3E"/>
    <w:rsid w:val="00AF5D7A"/>
    <w:rsid w:val="00AF6239"/>
    <w:rsid w:val="00AF656A"/>
    <w:rsid w:val="00B03221"/>
    <w:rsid w:val="00B156E9"/>
    <w:rsid w:val="00B15860"/>
    <w:rsid w:val="00B20BC3"/>
    <w:rsid w:val="00B210A2"/>
    <w:rsid w:val="00B27B0C"/>
    <w:rsid w:val="00B333D2"/>
    <w:rsid w:val="00B33F67"/>
    <w:rsid w:val="00B36725"/>
    <w:rsid w:val="00B4023D"/>
    <w:rsid w:val="00B40ABF"/>
    <w:rsid w:val="00B40B33"/>
    <w:rsid w:val="00B40C33"/>
    <w:rsid w:val="00B44977"/>
    <w:rsid w:val="00B456EC"/>
    <w:rsid w:val="00B45F79"/>
    <w:rsid w:val="00B51B60"/>
    <w:rsid w:val="00B51BD4"/>
    <w:rsid w:val="00B5569F"/>
    <w:rsid w:val="00B56359"/>
    <w:rsid w:val="00B57677"/>
    <w:rsid w:val="00B62C6D"/>
    <w:rsid w:val="00B6311F"/>
    <w:rsid w:val="00B677CD"/>
    <w:rsid w:val="00B70B03"/>
    <w:rsid w:val="00B72081"/>
    <w:rsid w:val="00B75996"/>
    <w:rsid w:val="00B76C5A"/>
    <w:rsid w:val="00B86A17"/>
    <w:rsid w:val="00B90AE3"/>
    <w:rsid w:val="00B91F18"/>
    <w:rsid w:val="00BA5C00"/>
    <w:rsid w:val="00BA645A"/>
    <w:rsid w:val="00BA6949"/>
    <w:rsid w:val="00BB4178"/>
    <w:rsid w:val="00BB44A6"/>
    <w:rsid w:val="00BB4CE7"/>
    <w:rsid w:val="00BB51BC"/>
    <w:rsid w:val="00BB6C05"/>
    <w:rsid w:val="00BC0AF3"/>
    <w:rsid w:val="00BC1081"/>
    <w:rsid w:val="00BC2A9B"/>
    <w:rsid w:val="00BC392A"/>
    <w:rsid w:val="00BC402B"/>
    <w:rsid w:val="00BC7DB2"/>
    <w:rsid w:val="00BD1B95"/>
    <w:rsid w:val="00BD3D56"/>
    <w:rsid w:val="00BD6194"/>
    <w:rsid w:val="00BE2755"/>
    <w:rsid w:val="00BE34A0"/>
    <w:rsid w:val="00BE3C76"/>
    <w:rsid w:val="00BF2842"/>
    <w:rsid w:val="00BF4E25"/>
    <w:rsid w:val="00BF56F4"/>
    <w:rsid w:val="00C119E7"/>
    <w:rsid w:val="00C154B8"/>
    <w:rsid w:val="00C16BDC"/>
    <w:rsid w:val="00C177F6"/>
    <w:rsid w:val="00C22451"/>
    <w:rsid w:val="00C25651"/>
    <w:rsid w:val="00C32B29"/>
    <w:rsid w:val="00C339F4"/>
    <w:rsid w:val="00C34BAA"/>
    <w:rsid w:val="00C41FEA"/>
    <w:rsid w:val="00C429A8"/>
    <w:rsid w:val="00C4362F"/>
    <w:rsid w:val="00C451B9"/>
    <w:rsid w:val="00C51F7F"/>
    <w:rsid w:val="00C53F8E"/>
    <w:rsid w:val="00C61F6C"/>
    <w:rsid w:val="00C62BD9"/>
    <w:rsid w:val="00C645AF"/>
    <w:rsid w:val="00C67174"/>
    <w:rsid w:val="00C67DE1"/>
    <w:rsid w:val="00C717B5"/>
    <w:rsid w:val="00C75DCB"/>
    <w:rsid w:val="00C84962"/>
    <w:rsid w:val="00C854C8"/>
    <w:rsid w:val="00C85D5F"/>
    <w:rsid w:val="00C87A8A"/>
    <w:rsid w:val="00C90971"/>
    <w:rsid w:val="00C95513"/>
    <w:rsid w:val="00C9657A"/>
    <w:rsid w:val="00CA0F87"/>
    <w:rsid w:val="00CA128C"/>
    <w:rsid w:val="00CA1E4B"/>
    <w:rsid w:val="00CA59D2"/>
    <w:rsid w:val="00CA723E"/>
    <w:rsid w:val="00CB1BC9"/>
    <w:rsid w:val="00CB214A"/>
    <w:rsid w:val="00CB79CB"/>
    <w:rsid w:val="00CC33D5"/>
    <w:rsid w:val="00CC5692"/>
    <w:rsid w:val="00CD327B"/>
    <w:rsid w:val="00CD52A8"/>
    <w:rsid w:val="00CD68A4"/>
    <w:rsid w:val="00CE2E19"/>
    <w:rsid w:val="00CE4A68"/>
    <w:rsid w:val="00CE5AAA"/>
    <w:rsid w:val="00CF0162"/>
    <w:rsid w:val="00CF1305"/>
    <w:rsid w:val="00CF2F88"/>
    <w:rsid w:val="00CF4A02"/>
    <w:rsid w:val="00CF529A"/>
    <w:rsid w:val="00CF5FB6"/>
    <w:rsid w:val="00CF64AF"/>
    <w:rsid w:val="00CF7A8E"/>
    <w:rsid w:val="00D03D41"/>
    <w:rsid w:val="00D103A4"/>
    <w:rsid w:val="00D10884"/>
    <w:rsid w:val="00D13C79"/>
    <w:rsid w:val="00D14815"/>
    <w:rsid w:val="00D206B0"/>
    <w:rsid w:val="00D26F21"/>
    <w:rsid w:val="00D44D09"/>
    <w:rsid w:val="00D508AE"/>
    <w:rsid w:val="00D51501"/>
    <w:rsid w:val="00D62CB3"/>
    <w:rsid w:val="00D635BD"/>
    <w:rsid w:val="00D6381B"/>
    <w:rsid w:val="00D73991"/>
    <w:rsid w:val="00D73DB5"/>
    <w:rsid w:val="00D74AA7"/>
    <w:rsid w:val="00D75444"/>
    <w:rsid w:val="00D8011B"/>
    <w:rsid w:val="00D80267"/>
    <w:rsid w:val="00D81D1E"/>
    <w:rsid w:val="00D8247F"/>
    <w:rsid w:val="00D87B05"/>
    <w:rsid w:val="00D90533"/>
    <w:rsid w:val="00D90BED"/>
    <w:rsid w:val="00D925B7"/>
    <w:rsid w:val="00D92DC3"/>
    <w:rsid w:val="00D93855"/>
    <w:rsid w:val="00D9426B"/>
    <w:rsid w:val="00D95852"/>
    <w:rsid w:val="00DA17FB"/>
    <w:rsid w:val="00DA24CA"/>
    <w:rsid w:val="00DA25C3"/>
    <w:rsid w:val="00DA34AD"/>
    <w:rsid w:val="00DA395E"/>
    <w:rsid w:val="00DA734D"/>
    <w:rsid w:val="00DB1867"/>
    <w:rsid w:val="00DB1AFE"/>
    <w:rsid w:val="00DB4616"/>
    <w:rsid w:val="00DB49C6"/>
    <w:rsid w:val="00DB6E75"/>
    <w:rsid w:val="00DC0127"/>
    <w:rsid w:val="00DC38D2"/>
    <w:rsid w:val="00DC4337"/>
    <w:rsid w:val="00DC4856"/>
    <w:rsid w:val="00DD15A4"/>
    <w:rsid w:val="00DD2724"/>
    <w:rsid w:val="00DD6233"/>
    <w:rsid w:val="00DE3885"/>
    <w:rsid w:val="00DE4F13"/>
    <w:rsid w:val="00DE5B20"/>
    <w:rsid w:val="00DE71DB"/>
    <w:rsid w:val="00DF26D2"/>
    <w:rsid w:val="00DF5B87"/>
    <w:rsid w:val="00E0143B"/>
    <w:rsid w:val="00E04CBF"/>
    <w:rsid w:val="00E06FC8"/>
    <w:rsid w:val="00E115C8"/>
    <w:rsid w:val="00E205DA"/>
    <w:rsid w:val="00E20F84"/>
    <w:rsid w:val="00E23D54"/>
    <w:rsid w:val="00E261BD"/>
    <w:rsid w:val="00E315DE"/>
    <w:rsid w:val="00E32704"/>
    <w:rsid w:val="00E3337B"/>
    <w:rsid w:val="00E34E2A"/>
    <w:rsid w:val="00E37B20"/>
    <w:rsid w:val="00E42B87"/>
    <w:rsid w:val="00E514C1"/>
    <w:rsid w:val="00E51E85"/>
    <w:rsid w:val="00E5794A"/>
    <w:rsid w:val="00E60D3A"/>
    <w:rsid w:val="00E6130A"/>
    <w:rsid w:val="00E627EA"/>
    <w:rsid w:val="00E6359E"/>
    <w:rsid w:val="00E65B95"/>
    <w:rsid w:val="00E716EE"/>
    <w:rsid w:val="00E730C8"/>
    <w:rsid w:val="00E75342"/>
    <w:rsid w:val="00E83DF2"/>
    <w:rsid w:val="00E8476E"/>
    <w:rsid w:val="00E90EA2"/>
    <w:rsid w:val="00E9156F"/>
    <w:rsid w:val="00E93CA5"/>
    <w:rsid w:val="00EA03BE"/>
    <w:rsid w:val="00EA3744"/>
    <w:rsid w:val="00EA5F69"/>
    <w:rsid w:val="00EA754C"/>
    <w:rsid w:val="00EB6A74"/>
    <w:rsid w:val="00EB7618"/>
    <w:rsid w:val="00EB77A9"/>
    <w:rsid w:val="00EC096A"/>
    <w:rsid w:val="00EC1269"/>
    <w:rsid w:val="00EC1EBA"/>
    <w:rsid w:val="00EC4B17"/>
    <w:rsid w:val="00ED43EC"/>
    <w:rsid w:val="00ED52A5"/>
    <w:rsid w:val="00ED76D7"/>
    <w:rsid w:val="00EF10CD"/>
    <w:rsid w:val="00EF48A8"/>
    <w:rsid w:val="00EF50DF"/>
    <w:rsid w:val="00EF7C9E"/>
    <w:rsid w:val="00F00689"/>
    <w:rsid w:val="00F024E4"/>
    <w:rsid w:val="00F02B1C"/>
    <w:rsid w:val="00F03D5F"/>
    <w:rsid w:val="00F03E0C"/>
    <w:rsid w:val="00F060E2"/>
    <w:rsid w:val="00F07B6A"/>
    <w:rsid w:val="00F11114"/>
    <w:rsid w:val="00F1275E"/>
    <w:rsid w:val="00F139FD"/>
    <w:rsid w:val="00F161CA"/>
    <w:rsid w:val="00F21DB6"/>
    <w:rsid w:val="00F22FD0"/>
    <w:rsid w:val="00F24CA8"/>
    <w:rsid w:val="00F26AB0"/>
    <w:rsid w:val="00F27929"/>
    <w:rsid w:val="00F31192"/>
    <w:rsid w:val="00F3293A"/>
    <w:rsid w:val="00F33736"/>
    <w:rsid w:val="00F34A08"/>
    <w:rsid w:val="00F35440"/>
    <w:rsid w:val="00F42FBC"/>
    <w:rsid w:val="00F51413"/>
    <w:rsid w:val="00F531D3"/>
    <w:rsid w:val="00F5585C"/>
    <w:rsid w:val="00F610B1"/>
    <w:rsid w:val="00F67AFF"/>
    <w:rsid w:val="00F67CD7"/>
    <w:rsid w:val="00F71923"/>
    <w:rsid w:val="00F73FC5"/>
    <w:rsid w:val="00F74B67"/>
    <w:rsid w:val="00F74E3D"/>
    <w:rsid w:val="00F800CD"/>
    <w:rsid w:val="00F8086E"/>
    <w:rsid w:val="00F83055"/>
    <w:rsid w:val="00F86AF0"/>
    <w:rsid w:val="00F92197"/>
    <w:rsid w:val="00F9553A"/>
    <w:rsid w:val="00F97FB6"/>
    <w:rsid w:val="00FA3036"/>
    <w:rsid w:val="00FA3373"/>
    <w:rsid w:val="00FA517E"/>
    <w:rsid w:val="00FA6AE6"/>
    <w:rsid w:val="00FA6C75"/>
    <w:rsid w:val="00FB0B33"/>
    <w:rsid w:val="00FB1C96"/>
    <w:rsid w:val="00FB21E6"/>
    <w:rsid w:val="00FB2E30"/>
    <w:rsid w:val="00FB31FC"/>
    <w:rsid w:val="00FB3B13"/>
    <w:rsid w:val="00FB59FE"/>
    <w:rsid w:val="00FB67CF"/>
    <w:rsid w:val="00FB7E85"/>
    <w:rsid w:val="00FC052B"/>
    <w:rsid w:val="00FC3E28"/>
    <w:rsid w:val="00FD205E"/>
    <w:rsid w:val="00FD3661"/>
    <w:rsid w:val="00FD4B6C"/>
    <w:rsid w:val="00FD51C5"/>
    <w:rsid w:val="00FD6EF8"/>
    <w:rsid w:val="00FD6F7B"/>
    <w:rsid w:val="00FE7FC4"/>
    <w:rsid w:val="00FF685D"/>
    <w:rsid w:val="00FF6863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A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28A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annotation reference"/>
    <w:basedOn w:val="a0"/>
    <w:unhideWhenUsed/>
    <w:rsid w:val="0028657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8657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8657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8657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865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2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28A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D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annotation reference"/>
    <w:basedOn w:val="a0"/>
    <w:unhideWhenUsed/>
    <w:rsid w:val="0028657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286571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286571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8657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2865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70B5-BEE2-4065-9FEE-E0621C69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6551</Words>
  <Characters>35378</Characters>
  <Application>Microsoft Office Word</Application>
  <DocSecurity>0</DocSecurity>
  <Lines>294</Lines>
  <Paragraphs>83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</dc:creator>
  <cp:lastModifiedBy>garbis</cp:lastModifiedBy>
  <cp:revision>3</cp:revision>
  <cp:lastPrinted>2019-03-26T17:19:00Z</cp:lastPrinted>
  <dcterms:created xsi:type="dcterms:W3CDTF">2019-03-26T17:41:00Z</dcterms:created>
  <dcterms:modified xsi:type="dcterms:W3CDTF">2019-03-26T18:03:00Z</dcterms:modified>
</cp:coreProperties>
</file>